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228A" w14:textId="64C4D2E0" w:rsidR="00B21AAE" w:rsidRPr="00B21AAE" w:rsidRDefault="00F169AC" w:rsidP="00B21AAE">
      <w:pPr>
        <w:jc w:val="center"/>
        <w:rPr>
          <w:rFonts w:cs="Arial"/>
          <w:b/>
          <w:sz w:val="20"/>
          <w:lang w:val="es-MX"/>
        </w:rPr>
      </w:pPr>
      <w:r>
        <w:rPr>
          <w:rFonts w:cs="Arial"/>
          <w:b/>
          <w:sz w:val="20"/>
          <w:lang w:val="es-MX"/>
        </w:rPr>
        <w:t xml:space="preserve">EL </w:t>
      </w:r>
      <w:r w:rsidR="00B21AAE" w:rsidRPr="00B21AAE">
        <w:rPr>
          <w:rFonts w:cs="Arial"/>
          <w:b/>
          <w:sz w:val="20"/>
          <w:lang w:val="es-MX"/>
        </w:rPr>
        <w:t>JEFE DE LA OFICINA DE CONTRATACIÓN</w:t>
      </w:r>
    </w:p>
    <w:p w14:paraId="5904D528" w14:textId="77777777" w:rsidR="00B21AAE" w:rsidRPr="00B21AAE" w:rsidRDefault="00B21AAE" w:rsidP="00B21AAE">
      <w:pPr>
        <w:jc w:val="center"/>
        <w:rPr>
          <w:rFonts w:cs="Arial"/>
          <w:b/>
          <w:sz w:val="20"/>
          <w:lang w:val="es-MX"/>
        </w:rPr>
      </w:pPr>
    </w:p>
    <w:p w14:paraId="2972553F" w14:textId="77777777" w:rsidR="00B21AAE" w:rsidRPr="00B21AAE" w:rsidRDefault="00B21AAE" w:rsidP="00B21AAE">
      <w:pPr>
        <w:jc w:val="both"/>
        <w:rPr>
          <w:rFonts w:cs="Arial"/>
          <w:color w:val="000000" w:themeColor="text1"/>
          <w:sz w:val="20"/>
          <w:lang w:val="es-MX"/>
        </w:rPr>
      </w:pPr>
      <w:r w:rsidRPr="00B21AAE">
        <w:rPr>
          <w:rFonts w:cs="Arial"/>
          <w:sz w:val="20"/>
        </w:rPr>
        <w:t>De conformidad con el Estatuto General de Contratación Pública</w:t>
      </w:r>
      <w:r w:rsidRPr="00B21AAE">
        <w:rPr>
          <w:rFonts w:cs="Arial"/>
          <w:color w:val="000000" w:themeColor="text1"/>
          <w:sz w:val="20"/>
          <w:lang w:val="es-MX"/>
        </w:rPr>
        <w:t xml:space="preserve"> y en cumplimiento a las funciones establecidas en el </w:t>
      </w:r>
      <w:r w:rsidRPr="00B21AAE">
        <w:rPr>
          <w:rFonts w:cs="Arial"/>
          <w:sz w:val="20"/>
          <w:lang w:val="es-MX"/>
        </w:rPr>
        <w:t xml:space="preserve">Manual Especifico de Funciones de la Administración </w:t>
      </w:r>
      <w:r w:rsidRPr="00B21AAE">
        <w:rPr>
          <w:rFonts w:cs="Arial"/>
          <w:color w:val="000000" w:themeColor="text1"/>
          <w:sz w:val="20"/>
          <w:lang w:val="es-MX"/>
        </w:rPr>
        <w:t xml:space="preserve">Municipal, </w:t>
      </w:r>
    </w:p>
    <w:p w14:paraId="223D1314" w14:textId="77777777" w:rsidR="00B21AAE" w:rsidRDefault="00B21AAE" w:rsidP="00B21AAE">
      <w:pPr>
        <w:tabs>
          <w:tab w:val="center" w:pos="4419"/>
          <w:tab w:val="right" w:pos="8838"/>
        </w:tabs>
        <w:rPr>
          <w:rFonts w:cs="Arial"/>
          <w:b/>
          <w:color w:val="000000" w:themeColor="text1"/>
          <w:sz w:val="20"/>
          <w:lang w:val="es-MX"/>
        </w:rPr>
      </w:pPr>
    </w:p>
    <w:p w14:paraId="1C119ACB" w14:textId="6DDAC732" w:rsidR="00B21AAE" w:rsidRDefault="00B21AAE" w:rsidP="00B21AAE">
      <w:pPr>
        <w:tabs>
          <w:tab w:val="center" w:pos="4419"/>
          <w:tab w:val="right" w:pos="8838"/>
        </w:tabs>
        <w:rPr>
          <w:rFonts w:cs="Arial"/>
          <w:b/>
          <w:color w:val="000000" w:themeColor="text1"/>
          <w:sz w:val="20"/>
          <w:lang w:val="es-MX"/>
        </w:rPr>
      </w:pPr>
      <w:r w:rsidRPr="00B21AAE">
        <w:rPr>
          <w:rFonts w:cs="Arial"/>
          <w:b/>
          <w:color w:val="000000" w:themeColor="text1"/>
          <w:sz w:val="20"/>
          <w:lang w:val="es-MX"/>
        </w:rPr>
        <w:tab/>
        <w:t>A P R U E B A</w:t>
      </w:r>
    </w:p>
    <w:p w14:paraId="7D18B19C" w14:textId="77777777" w:rsidR="00F169AC" w:rsidRPr="00B21AAE" w:rsidRDefault="00F169AC" w:rsidP="00B21AAE">
      <w:pPr>
        <w:tabs>
          <w:tab w:val="center" w:pos="4419"/>
          <w:tab w:val="right" w:pos="8838"/>
        </w:tabs>
        <w:rPr>
          <w:rFonts w:cs="Arial"/>
          <w:b/>
          <w:color w:val="000000" w:themeColor="text1"/>
          <w:sz w:val="20"/>
          <w:lang w:val="es-MX"/>
        </w:rPr>
      </w:pPr>
    </w:p>
    <w:p w14:paraId="6A6C1DE2" w14:textId="2CA80608" w:rsidR="00B21AAE" w:rsidRPr="00B21AAE" w:rsidRDefault="00B21AAE" w:rsidP="00B21AAE">
      <w:pPr>
        <w:pStyle w:val="Sinespaciado"/>
        <w:jc w:val="both"/>
        <w:rPr>
          <w:sz w:val="20"/>
          <w:lang w:val="es-MX"/>
        </w:rPr>
      </w:pPr>
      <w:r w:rsidRPr="00B21AAE">
        <w:rPr>
          <w:sz w:val="20"/>
          <w:lang w:val="es-MX"/>
        </w:rPr>
        <w:t xml:space="preserve">La Garantía Única de Cumplimiento N° </w:t>
      </w:r>
      <w:r w:rsidRPr="00B21AAE">
        <w:rPr>
          <w:color w:val="FF0000"/>
          <w:sz w:val="20"/>
          <w:lang w:val="es-MX"/>
        </w:rPr>
        <w:t xml:space="preserve">xxxxxxxxxxxxx </w:t>
      </w:r>
      <w:r w:rsidRPr="00B21AAE">
        <w:rPr>
          <w:sz w:val="20"/>
          <w:lang w:val="es-MX"/>
        </w:rPr>
        <w:t xml:space="preserve">anexo </w:t>
      </w:r>
      <w:r w:rsidRPr="00B21AAE">
        <w:rPr>
          <w:color w:val="FF0000"/>
          <w:sz w:val="20"/>
          <w:lang w:val="es-MX"/>
        </w:rPr>
        <w:t>xxx</w:t>
      </w:r>
      <w:r w:rsidRPr="00B21AAE">
        <w:rPr>
          <w:sz w:val="20"/>
          <w:lang w:val="es-MX"/>
        </w:rPr>
        <w:t xml:space="preserve">, de fecha del </w:t>
      </w:r>
      <w:r w:rsidRPr="00B21AAE">
        <w:rPr>
          <w:color w:val="FF0000"/>
          <w:sz w:val="20"/>
          <w:lang w:val="es-MX"/>
        </w:rPr>
        <w:t xml:space="preserve">xxxxx </w:t>
      </w:r>
      <w:r w:rsidRPr="00B21AAE">
        <w:rPr>
          <w:sz w:val="20"/>
          <w:lang w:val="es-MX"/>
        </w:rPr>
        <w:t>del 202</w:t>
      </w:r>
      <w:r w:rsidRPr="00B21AAE">
        <w:rPr>
          <w:color w:val="FF0000"/>
          <w:sz w:val="20"/>
          <w:lang w:val="es-MX"/>
        </w:rPr>
        <w:t>x</w:t>
      </w:r>
      <w:r w:rsidRPr="00B21AAE">
        <w:rPr>
          <w:sz w:val="20"/>
          <w:lang w:val="es-MX"/>
        </w:rPr>
        <w:t>, expedida por la compañía aseguradora “</w:t>
      </w:r>
      <w:r w:rsidRPr="00B21AAE">
        <w:rPr>
          <w:b/>
          <w:bCs/>
          <w:color w:val="FF0000"/>
          <w:sz w:val="20"/>
          <w:lang w:val="es-MX"/>
        </w:rPr>
        <w:t>xxxxxxxxxxxx.”</w:t>
      </w:r>
      <w:r w:rsidRPr="00B21AAE">
        <w:rPr>
          <w:b/>
          <w:color w:val="FF0000"/>
          <w:sz w:val="20"/>
          <w:lang w:val="es-MX"/>
        </w:rPr>
        <w:t xml:space="preserve"> </w:t>
      </w:r>
      <w:r w:rsidRPr="00B21AAE">
        <w:rPr>
          <w:sz w:val="20"/>
          <w:lang w:val="es-MX"/>
        </w:rPr>
        <w:t xml:space="preserve">que ampara </w:t>
      </w:r>
      <w:r w:rsidR="00C4031F">
        <w:rPr>
          <w:sz w:val="20"/>
          <w:lang w:val="es-MX"/>
        </w:rPr>
        <w:t>(</w:t>
      </w:r>
      <w:r w:rsidRPr="00B21AAE">
        <w:rPr>
          <w:sz w:val="20"/>
          <w:lang w:val="es-MX"/>
        </w:rPr>
        <w:t>el</w:t>
      </w:r>
      <w:r w:rsidR="00F169AC">
        <w:rPr>
          <w:sz w:val="20"/>
          <w:lang w:val="es-MX"/>
        </w:rPr>
        <w:t xml:space="preserve"> contrato</w:t>
      </w:r>
      <w:r w:rsidR="00C4031F">
        <w:rPr>
          <w:sz w:val="20"/>
          <w:lang w:val="es-MX"/>
        </w:rPr>
        <w:t xml:space="preserve"> y/o adición)</w:t>
      </w:r>
      <w:r w:rsidR="00F169AC">
        <w:rPr>
          <w:sz w:val="20"/>
          <w:lang w:val="es-MX"/>
        </w:rPr>
        <w:t xml:space="preserve"> que se señala a continuación:</w:t>
      </w:r>
    </w:p>
    <w:p w14:paraId="50C35386" w14:textId="77777777" w:rsidR="00B21AAE" w:rsidRPr="00B21AAE" w:rsidRDefault="00B21AAE" w:rsidP="00B21AAE">
      <w:pPr>
        <w:pStyle w:val="Sinespaciado"/>
        <w:jc w:val="both"/>
        <w:rPr>
          <w:sz w:val="20"/>
          <w:lang w:val="es-MX"/>
        </w:rPr>
      </w:pP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484"/>
      </w:tblGrid>
      <w:tr w:rsidR="00B21AAE" w:rsidRPr="00F169AC" w14:paraId="794A7AAA" w14:textId="77777777" w:rsidTr="00F169AC">
        <w:trPr>
          <w:trHeight w:val="2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0F26" w14:textId="77777777" w:rsidR="00B21AAE" w:rsidRPr="00F169AC" w:rsidRDefault="00B21AAE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F169AC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No. CONTRATO Y FECHA 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0BFB" w14:textId="77777777" w:rsidR="00B21AAE" w:rsidRPr="00F169AC" w:rsidRDefault="00B21AAE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169AC">
              <w:rPr>
                <w:rFonts w:cs="Arial"/>
                <w:color w:val="FF0000"/>
                <w:sz w:val="16"/>
                <w:szCs w:val="16"/>
                <w:lang w:eastAsia="es-CO"/>
              </w:rPr>
              <w:t>xxxx del xxx de xxxxx de 2023</w:t>
            </w:r>
          </w:p>
        </w:tc>
      </w:tr>
      <w:tr w:rsidR="00B21AAE" w:rsidRPr="00F169AC" w14:paraId="3C43A64A" w14:textId="77777777" w:rsidTr="00F169AC">
        <w:trPr>
          <w:trHeight w:val="2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CDD6" w14:textId="77777777" w:rsidR="00B21AAE" w:rsidRPr="00F169AC" w:rsidRDefault="00B21AAE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169AC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No. PROCESO SECOP II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4ACE" w14:textId="77777777" w:rsidR="00B21AAE" w:rsidRPr="00F169AC" w:rsidRDefault="00B21AAE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169AC">
              <w:rPr>
                <w:rFonts w:cs="Arial"/>
                <w:color w:val="000000"/>
                <w:sz w:val="16"/>
                <w:szCs w:val="16"/>
                <w:lang w:eastAsia="es-CO"/>
              </w:rPr>
              <w:t>AI-CD-PSN-</w:t>
            </w:r>
            <w:r w:rsidRPr="00F169AC">
              <w:rPr>
                <w:rFonts w:cs="Arial"/>
                <w:color w:val="FF0000"/>
                <w:sz w:val="16"/>
                <w:szCs w:val="16"/>
                <w:lang w:eastAsia="es-CO"/>
              </w:rPr>
              <w:t>XXX-2023</w:t>
            </w:r>
          </w:p>
        </w:tc>
      </w:tr>
      <w:tr w:rsidR="00B21AAE" w:rsidRPr="00F169AC" w14:paraId="48AECC30" w14:textId="77777777" w:rsidTr="00B21AAE">
        <w:trPr>
          <w:trHeight w:val="41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3CA1" w14:textId="77777777" w:rsidR="00B21AAE" w:rsidRPr="00F169AC" w:rsidRDefault="00B21AAE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169AC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CONTRATISTA: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9481" w14:textId="77777777" w:rsidR="00B21AAE" w:rsidRPr="00F169AC" w:rsidRDefault="00B21AAE">
            <w:pPr>
              <w:jc w:val="center"/>
              <w:rPr>
                <w:rFonts w:cs="Arial"/>
                <w:color w:val="FF0000"/>
                <w:sz w:val="16"/>
                <w:szCs w:val="16"/>
                <w:lang w:eastAsia="es-CO"/>
              </w:rPr>
            </w:pPr>
            <w:r w:rsidRPr="00F169AC">
              <w:rPr>
                <w:rFonts w:cs="Arial"/>
                <w:color w:val="FF0000"/>
                <w:sz w:val="16"/>
                <w:szCs w:val="16"/>
                <w:lang w:eastAsia="es-CO"/>
              </w:rPr>
              <w:t>XXXXXXXXXXXXXXXXXXXXX</w:t>
            </w:r>
          </w:p>
        </w:tc>
      </w:tr>
      <w:tr w:rsidR="00B21AAE" w:rsidRPr="00F169AC" w14:paraId="4A5790F8" w14:textId="77777777" w:rsidTr="00F169AC">
        <w:trPr>
          <w:trHeight w:val="36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3788" w14:textId="77777777" w:rsidR="00B21AAE" w:rsidRPr="00F169AC" w:rsidRDefault="00B21AAE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169AC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OBJETO: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6467" w14:textId="77777777" w:rsidR="00B21AAE" w:rsidRPr="00F169AC" w:rsidRDefault="00B21AAE">
            <w:pPr>
              <w:jc w:val="center"/>
              <w:rPr>
                <w:rFonts w:eastAsiaTheme="minorHAnsi" w:cs="Arial"/>
                <w:color w:val="FF0000"/>
                <w:sz w:val="16"/>
                <w:szCs w:val="16"/>
                <w:lang w:eastAsia="en-US"/>
              </w:rPr>
            </w:pPr>
            <w:r w:rsidRPr="00F169AC">
              <w:rPr>
                <w:rStyle w:val="vortaltextarea"/>
                <w:rFonts w:cs="Arial"/>
                <w:color w:val="FF0000"/>
                <w:sz w:val="16"/>
                <w:szCs w:val="16"/>
              </w:rPr>
              <w:t>X</w:t>
            </w:r>
            <w:r w:rsidRPr="00F169AC">
              <w:rPr>
                <w:rStyle w:val="vortaltextarea"/>
                <w:color w:val="FF0000"/>
                <w:sz w:val="16"/>
                <w:szCs w:val="16"/>
              </w:rPr>
              <w:t>XXXXXXXXXXXXXXXXXXXXXXXXXXXXXXXXXXXXXXXXXXXXX</w:t>
            </w:r>
            <w:r w:rsidRPr="00F169AC">
              <w:rPr>
                <w:rStyle w:val="vortaltextarea"/>
                <w:rFonts w:cs="Arial"/>
                <w:color w:val="FF0000"/>
                <w:sz w:val="16"/>
                <w:szCs w:val="16"/>
              </w:rPr>
              <w:t>.</w:t>
            </w:r>
          </w:p>
        </w:tc>
      </w:tr>
      <w:tr w:rsidR="00B21AAE" w:rsidRPr="00F169AC" w14:paraId="1025EA5D" w14:textId="77777777" w:rsidTr="00F169AC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4711" w14:textId="77777777" w:rsidR="00B21AAE" w:rsidRPr="00F169AC" w:rsidRDefault="00B21AAE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169AC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NO. Y FECHA RP: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2673" w14:textId="77777777" w:rsidR="00B21AAE" w:rsidRPr="00F169AC" w:rsidRDefault="00B21AAE">
            <w:pPr>
              <w:jc w:val="center"/>
              <w:rPr>
                <w:rFonts w:cs="Arial"/>
                <w:color w:val="FF0000"/>
                <w:sz w:val="16"/>
                <w:szCs w:val="16"/>
                <w:lang w:eastAsia="es-CO"/>
              </w:rPr>
            </w:pPr>
            <w:r w:rsidRPr="00F169AC">
              <w:rPr>
                <w:rFonts w:cs="Arial"/>
                <w:color w:val="FF0000"/>
                <w:sz w:val="16"/>
                <w:szCs w:val="16"/>
                <w:lang w:eastAsia="es-CO"/>
              </w:rPr>
              <w:t>XXXXXXXX</w:t>
            </w:r>
          </w:p>
        </w:tc>
      </w:tr>
    </w:tbl>
    <w:p w14:paraId="199CAA6F" w14:textId="77777777" w:rsidR="00B21AAE" w:rsidRPr="00B21AAE" w:rsidRDefault="00B21AAE" w:rsidP="00B21AAE">
      <w:pPr>
        <w:pStyle w:val="Sinespaciado"/>
        <w:jc w:val="both"/>
        <w:rPr>
          <w:sz w:val="20"/>
          <w:lang w:val="es-MX"/>
        </w:rPr>
      </w:pPr>
    </w:p>
    <w:p w14:paraId="2A432417" w14:textId="77777777" w:rsidR="00B21AAE" w:rsidRPr="00B21AAE" w:rsidRDefault="00B21AAE" w:rsidP="00B21AAE">
      <w:pPr>
        <w:pStyle w:val="Sinespaciado"/>
        <w:jc w:val="both"/>
        <w:rPr>
          <w:bCs/>
          <w:sz w:val="20"/>
          <w:lang w:val="es-MX"/>
        </w:rPr>
      </w:pPr>
      <w:r w:rsidRPr="00B21AAE">
        <w:rPr>
          <w:sz w:val="20"/>
          <w:lang w:val="es-MX"/>
        </w:rPr>
        <w:t>En los siguientes términos:</w:t>
      </w:r>
    </w:p>
    <w:p w14:paraId="6CCC4FEF" w14:textId="77777777" w:rsidR="00B21AAE" w:rsidRPr="00B21AAE" w:rsidRDefault="00B21AAE" w:rsidP="00B21AAE">
      <w:pPr>
        <w:tabs>
          <w:tab w:val="left" w:pos="3540"/>
        </w:tabs>
        <w:jc w:val="both"/>
        <w:rPr>
          <w:rFonts w:cs="Arial"/>
          <w:color w:val="000000" w:themeColor="text1"/>
          <w:sz w:val="20"/>
          <w:lang w:val="es-MX"/>
        </w:rPr>
      </w:pPr>
      <w:r w:rsidRPr="00B21AAE">
        <w:rPr>
          <w:rFonts w:cs="Arial"/>
          <w:color w:val="000000" w:themeColor="text1"/>
          <w:sz w:val="20"/>
          <w:lang w:val="es-MX"/>
        </w:rPr>
        <w:tab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2122"/>
        <w:gridCol w:w="1623"/>
        <w:gridCol w:w="1730"/>
      </w:tblGrid>
      <w:tr w:rsidR="00B21AAE" w:rsidRPr="00B21AAE" w14:paraId="4D15B048" w14:textId="77777777" w:rsidTr="00B21AAE"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6BE6" w14:textId="77777777" w:rsidR="00B21AAE" w:rsidRPr="00B21AAE" w:rsidRDefault="00B21AAE" w:rsidP="0034070F">
            <w:pPr>
              <w:jc w:val="center"/>
              <w:rPr>
                <w:rFonts w:cs="Arial"/>
                <w:b/>
                <w:color w:val="000000" w:themeColor="text1"/>
                <w:sz w:val="20"/>
                <w:lang w:val="es-MX"/>
              </w:rPr>
            </w:pPr>
            <w:r w:rsidRPr="00B21AAE">
              <w:rPr>
                <w:rFonts w:cs="Arial"/>
                <w:b/>
                <w:color w:val="000000" w:themeColor="text1"/>
                <w:sz w:val="20"/>
                <w:lang w:val="es-MX"/>
              </w:rPr>
              <w:t>Amparos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3BEE" w14:textId="77777777" w:rsidR="00B21AAE" w:rsidRPr="00B21AAE" w:rsidRDefault="00B21AAE" w:rsidP="0034070F">
            <w:pPr>
              <w:jc w:val="center"/>
              <w:rPr>
                <w:rFonts w:cs="Arial"/>
                <w:b/>
                <w:color w:val="000000" w:themeColor="text1"/>
                <w:sz w:val="20"/>
                <w:lang w:val="es-MX"/>
              </w:rPr>
            </w:pPr>
            <w:r w:rsidRPr="00B21AAE">
              <w:rPr>
                <w:rFonts w:cs="Arial"/>
                <w:b/>
                <w:color w:val="000000" w:themeColor="text1"/>
                <w:sz w:val="20"/>
                <w:lang w:val="es-MX"/>
              </w:rPr>
              <w:t>Valor Asegurado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1085" w14:textId="77777777" w:rsidR="00B21AAE" w:rsidRPr="00B21AAE" w:rsidRDefault="00B21AAE" w:rsidP="0034070F">
            <w:pPr>
              <w:jc w:val="center"/>
              <w:rPr>
                <w:rFonts w:cs="Arial"/>
                <w:b/>
                <w:color w:val="000000" w:themeColor="text1"/>
                <w:sz w:val="20"/>
                <w:lang w:val="es-MX"/>
              </w:rPr>
            </w:pPr>
            <w:r w:rsidRPr="00B21AAE">
              <w:rPr>
                <w:rFonts w:cs="Arial"/>
                <w:b/>
                <w:color w:val="000000" w:themeColor="text1"/>
                <w:sz w:val="20"/>
                <w:lang w:val="es-MX"/>
              </w:rPr>
              <w:t>Vigencia</w:t>
            </w:r>
          </w:p>
        </w:tc>
      </w:tr>
      <w:tr w:rsidR="00B21AAE" w:rsidRPr="00B21AAE" w14:paraId="40883147" w14:textId="77777777" w:rsidTr="00B21AAE"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9EA2" w14:textId="77777777" w:rsidR="00B21AAE" w:rsidRPr="00B21AAE" w:rsidRDefault="00B21AAE" w:rsidP="0034070F">
            <w:pPr>
              <w:rPr>
                <w:rFonts w:cs="Arial"/>
                <w:b/>
                <w:color w:val="000000" w:themeColor="text1"/>
                <w:sz w:val="20"/>
                <w:lang w:val="es-MX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9CF2" w14:textId="77777777" w:rsidR="00B21AAE" w:rsidRPr="00B21AAE" w:rsidRDefault="00B21AAE" w:rsidP="0034070F">
            <w:pPr>
              <w:rPr>
                <w:rFonts w:cs="Arial"/>
                <w:b/>
                <w:color w:val="000000" w:themeColor="text1"/>
                <w:sz w:val="20"/>
                <w:lang w:val="es-MX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BF91" w14:textId="77777777" w:rsidR="00B21AAE" w:rsidRPr="00B21AAE" w:rsidRDefault="00B21AAE" w:rsidP="0034070F">
            <w:pPr>
              <w:jc w:val="center"/>
              <w:rPr>
                <w:rFonts w:cs="Arial"/>
                <w:b/>
                <w:color w:val="000000" w:themeColor="text1"/>
                <w:sz w:val="20"/>
                <w:lang w:val="es-MX"/>
              </w:rPr>
            </w:pPr>
            <w:r w:rsidRPr="00B21AAE">
              <w:rPr>
                <w:rFonts w:cs="Arial"/>
                <w:b/>
                <w:color w:val="000000" w:themeColor="text1"/>
                <w:sz w:val="20"/>
                <w:lang w:val="es-MX"/>
              </w:rPr>
              <w:t>Desde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D45F" w14:textId="77777777" w:rsidR="00B21AAE" w:rsidRPr="00B21AAE" w:rsidRDefault="00B21AAE" w:rsidP="0034070F">
            <w:pPr>
              <w:jc w:val="center"/>
              <w:rPr>
                <w:rFonts w:cs="Arial"/>
                <w:b/>
                <w:color w:val="000000" w:themeColor="text1"/>
                <w:sz w:val="20"/>
                <w:lang w:val="es-MX"/>
              </w:rPr>
            </w:pPr>
            <w:r w:rsidRPr="00B21AAE">
              <w:rPr>
                <w:rFonts w:cs="Arial"/>
                <w:b/>
                <w:color w:val="000000" w:themeColor="text1"/>
                <w:sz w:val="20"/>
                <w:lang w:val="es-MX"/>
              </w:rPr>
              <w:t>Hasta</w:t>
            </w:r>
          </w:p>
        </w:tc>
      </w:tr>
      <w:tr w:rsidR="00B21AAE" w:rsidRPr="00B21AAE" w14:paraId="62BF4310" w14:textId="77777777" w:rsidTr="00B21AAE">
        <w:trPr>
          <w:trHeight w:val="328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58DE" w14:textId="77777777" w:rsidR="00B21AAE" w:rsidRPr="00B21AAE" w:rsidRDefault="00B21AAE" w:rsidP="0034070F">
            <w:pPr>
              <w:jc w:val="both"/>
              <w:rPr>
                <w:rFonts w:cs="Arial"/>
                <w:sz w:val="20"/>
                <w:lang w:val="es-MX"/>
              </w:rPr>
            </w:pPr>
            <w:r w:rsidRPr="00B21AAE">
              <w:rPr>
                <w:rFonts w:cs="Arial"/>
                <w:sz w:val="20"/>
                <w:lang w:val="es-MX"/>
              </w:rPr>
              <w:t xml:space="preserve">Cumplimiento del contrato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21F4" w14:textId="77777777" w:rsidR="00B21AAE" w:rsidRPr="00B21AAE" w:rsidRDefault="00B21AAE" w:rsidP="0034070F">
            <w:pPr>
              <w:jc w:val="center"/>
              <w:rPr>
                <w:rFonts w:cs="Arial"/>
                <w:sz w:val="20"/>
                <w:lang w:val="es-MX"/>
              </w:rPr>
            </w:pPr>
            <w:r w:rsidRPr="00B21AAE">
              <w:rPr>
                <w:rFonts w:cs="Arial"/>
                <w:sz w:val="20"/>
                <w:lang w:val="es-MX"/>
              </w:rPr>
              <w:t>$ 3.000.000,00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574C" w14:textId="77777777" w:rsidR="00B21AAE" w:rsidRPr="00B21AAE" w:rsidRDefault="00B21AAE" w:rsidP="0034070F">
            <w:pPr>
              <w:jc w:val="center"/>
              <w:rPr>
                <w:rFonts w:cs="Arial"/>
                <w:sz w:val="20"/>
              </w:rPr>
            </w:pPr>
            <w:r w:rsidRPr="00B21AAE">
              <w:rPr>
                <w:rFonts w:cs="Arial"/>
                <w:sz w:val="20"/>
              </w:rPr>
              <w:t>16/12/2022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C74A" w14:textId="77777777" w:rsidR="00B21AAE" w:rsidRPr="00B21AAE" w:rsidRDefault="00B21AAE" w:rsidP="0034070F">
            <w:pPr>
              <w:rPr>
                <w:rFonts w:cs="Arial"/>
                <w:sz w:val="20"/>
                <w:lang w:val="es-MX"/>
              </w:rPr>
            </w:pPr>
            <w:r w:rsidRPr="00B21AAE">
              <w:rPr>
                <w:rFonts w:cs="Arial"/>
                <w:sz w:val="20"/>
                <w:lang w:val="es-MX"/>
              </w:rPr>
              <w:t>06/07/2023</w:t>
            </w:r>
          </w:p>
        </w:tc>
      </w:tr>
      <w:tr w:rsidR="00F169AC" w:rsidRPr="00B21AAE" w14:paraId="6440BFEA" w14:textId="77777777" w:rsidTr="00B21AAE">
        <w:trPr>
          <w:trHeight w:val="328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3BD0" w14:textId="77777777" w:rsidR="00F169AC" w:rsidRPr="00B21AAE" w:rsidRDefault="00F169AC" w:rsidP="0034070F">
            <w:pPr>
              <w:jc w:val="both"/>
              <w:rPr>
                <w:rFonts w:cs="Arial"/>
                <w:sz w:val="20"/>
                <w:lang w:val="es-MX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76CC" w14:textId="77777777" w:rsidR="00F169AC" w:rsidRPr="00B21AAE" w:rsidRDefault="00F169AC" w:rsidP="0034070F">
            <w:pPr>
              <w:jc w:val="center"/>
              <w:rPr>
                <w:rFonts w:cs="Arial"/>
                <w:sz w:val="20"/>
                <w:lang w:val="es-MX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60F3" w14:textId="77777777" w:rsidR="00F169AC" w:rsidRPr="00B21AAE" w:rsidRDefault="00F169AC" w:rsidP="0034070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3965" w14:textId="77777777" w:rsidR="00F169AC" w:rsidRPr="00B21AAE" w:rsidRDefault="00F169AC" w:rsidP="0034070F">
            <w:pPr>
              <w:rPr>
                <w:rFonts w:cs="Arial"/>
                <w:sz w:val="20"/>
                <w:lang w:val="es-MX"/>
              </w:rPr>
            </w:pPr>
          </w:p>
        </w:tc>
      </w:tr>
      <w:tr w:rsidR="00F169AC" w:rsidRPr="00B21AAE" w14:paraId="73562D7A" w14:textId="77777777" w:rsidTr="00B21AAE">
        <w:trPr>
          <w:trHeight w:val="328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5DF4" w14:textId="77777777" w:rsidR="00F169AC" w:rsidRPr="00B21AAE" w:rsidRDefault="00F169AC" w:rsidP="0034070F">
            <w:pPr>
              <w:jc w:val="both"/>
              <w:rPr>
                <w:rFonts w:cs="Arial"/>
                <w:sz w:val="20"/>
                <w:lang w:val="es-MX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132F" w14:textId="77777777" w:rsidR="00F169AC" w:rsidRPr="00B21AAE" w:rsidRDefault="00F169AC" w:rsidP="0034070F">
            <w:pPr>
              <w:jc w:val="center"/>
              <w:rPr>
                <w:rFonts w:cs="Arial"/>
                <w:sz w:val="20"/>
                <w:lang w:val="es-MX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F18" w14:textId="77777777" w:rsidR="00F169AC" w:rsidRPr="00B21AAE" w:rsidRDefault="00F169AC" w:rsidP="0034070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80A6" w14:textId="77777777" w:rsidR="00F169AC" w:rsidRPr="00B21AAE" w:rsidRDefault="00F169AC" w:rsidP="0034070F">
            <w:pPr>
              <w:rPr>
                <w:rFonts w:cs="Arial"/>
                <w:sz w:val="20"/>
                <w:lang w:val="es-MX"/>
              </w:rPr>
            </w:pPr>
          </w:p>
        </w:tc>
      </w:tr>
    </w:tbl>
    <w:p w14:paraId="533EEA4B" w14:textId="77777777" w:rsidR="00F169AC" w:rsidRDefault="00F169AC" w:rsidP="00F169AC">
      <w:pPr>
        <w:jc w:val="both"/>
        <w:rPr>
          <w:rFonts w:cs="Arial"/>
          <w:sz w:val="20"/>
        </w:rPr>
      </w:pPr>
    </w:p>
    <w:p w14:paraId="5E7CAD34" w14:textId="359140B4" w:rsidR="00B21AAE" w:rsidRPr="00B21AAE" w:rsidRDefault="00F169AC" w:rsidP="00B21AAE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Se imparte aprobación de la </w:t>
      </w:r>
      <w:r w:rsidRPr="00E3318A">
        <w:rPr>
          <w:rFonts w:cs="Arial"/>
          <w:sz w:val="20"/>
        </w:rPr>
        <w:t xml:space="preserve">póliza, </w:t>
      </w:r>
      <w:r>
        <w:rPr>
          <w:rFonts w:cs="Arial"/>
          <w:sz w:val="20"/>
        </w:rPr>
        <w:t xml:space="preserve">teniendo en cuenta que </w:t>
      </w:r>
      <w:r w:rsidRPr="00E3318A">
        <w:rPr>
          <w:rFonts w:cs="Arial"/>
          <w:sz w:val="20"/>
        </w:rPr>
        <w:t xml:space="preserve">la misma se ajusta a </w:t>
      </w:r>
      <w:r>
        <w:rPr>
          <w:rFonts w:cs="Arial"/>
          <w:sz w:val="20"/>
        </w:rPr>
        <w:t>las condicione</w:t>
      </w:r>
      <w:r w:rsidR="0053250A">
        <w:rPr>
          <w:rFonts w:cs="Arial"/>
          <w:sz w:val="20"/>
        </w:rPr>
        <w:t xml:space="preserve">s de amparos, valor asegurado y vigencias </w:t>
      </w:r>
      <w:r>
        <w:rPr>
          <w:rFonts w:cs="Arial"/>
          <w:sz w:val="20"/>
        </w:rPr>
        <w:t xml:space="preserve">requeridas </w:t>
      </w:r>
      <w:r w:rsidR="00C4031F">
        <w:rPr>
          <w:rFonts w:cs="Arial"/>
          <w:sz w:val="20"/>
        </w:rPr>
        <w:t xml:space="preserve">por </w:t>
      </w:r>
      <w:r w:rsidRPr="00E3318A">
        <w:rPr>
          <w:rFonts w:cs="Arial"/>
          <w:sz w:val="20"/>
        </w:rPr>
        <w:t>la Administración Municipal</w:t>
      </w:r>
      <w:r>
        <w:rPr>
          <w:rFonts w:cs="Arial"/>
          <w:sz w:val="20"/>
        </w:rPr>
        <w:t>, y será publicada a través de la</w:t>
      </w:r>
      <w:r w:rsidR="0028756D">
        <w:rPr>
          <w:rFonts w:cs="Arial"/>
          <w:sz w:val="20"/>
        </w:rPr>
        <w:t>s</w:t>
      </w:r>
      <w:r>
        <w:rPr>
          <w:rFonts w:cs="Arial"/>
          <w:sz w:val="20"/>
        </w:rPr>
        <w:t xml:space="preserve"> plataforma</w:t>
      </w:r>
      <w:r w:rsidR="0028756D">
        <w:rPr>
          <w:rFonts w:cs="Arial"/>
          <w:sz w:val="20"/>
        </w:rPr>
        <w:t>s</w:t>
      </w:r>
      <w:r>
        <w:rPr>
          <w:rFonts w:cs="Arial"/>
          <w:sz w:val="20"/>
        </w:rPr>
        <w:t xml:space="preserve"> SECOP II</w:t>
      </w:r>
      <w:r w:rsidR="00C4031F">
        <w:rPr>
          <w:rFonts w:cs="Arial"/>
          <w:sz w:val="20"/>
        </w:rPr>
        <w:t xml:space="preserve"> y PISAMI.</w:t>
      </w:r>
      <w:r>
        <w:rPr>
          <w:rFonts w:cs="Arial"/>
          <w:sz w:val="20"/>
        </w:rPr>
        <w:t xml:space="preserve"> </w:t>
      </w:r>
    </w:p>
    <w:p w14:paraId="6F6A33EC" w14:textId="77777777" w:rsidR="00F169AC" w:rsidRDefault="00F169AC" w:rsidP="00F169AC">
      <w:pPr>
        <w:jc w:val="center"/>
        <w:rPr>
          <w:rFonts w:cs="Arial"/>
          <w:b/>
          <w:bCs/>
          <w:color w:val="000000" w:themeColor="text1"/>
          <w:sz w:val="20"/>
          <w:lang w:val="es-MX"/>
        </w:rPr>
      </w:pPr>
    </w:p>
    <w:p w14:paraId="1EE32703" w14:textId="5B949D7A" w:rsidR="00F169AC" w:rsidRPr="00E3318A" w:rsidRDefault="00F169AC" w:rsidP="00F169AC">
      <w:pPr>
        <w:jc w:val="center"/>
        <w:rPr>
          <w:rFonts w:cs="Arial"/>
          <w:b/>
          <w:bCs/>
          <w:color w:val="000000" w:themeColor="text1"/>
          <w:sz w:val="20"/>
          <w:lang w:val="es-MX"/>
        </w:rPr>
      </w:pPr>
      <w:r w:rsidRPr="00E3318A">
        <w:rPr>
          <w:rFonts w:cs="Arial"/>
          <w:b/>
          <w:bCs/>
          <w:color w:val="000000" w:themeColor="text1"/>
          <w:sz w:val="20"/>
          <w:lang w:val="es-MX"/>
        </w:rPr>
        <w:t>LEGALIZACIÓN</w:t>
      </w:r>
    </w:p>
    <w:p w14:paraId="0B5C5072" w14:textId="77777777" w:rsidR="00F169AC" w:rsidRPr="00E3318A" w:rsidRDefault="00F169AC" w:rsidP="00F169AC">
      <w:pPr>
        <w:jc w:val="both"/>
        <w:rPr>
          <w:rFonts w:cs="Arial"/>
          <w:color w:val="000000" w:themeColor="text1"/>
          <w:sz w:val="20"/>
          <w:lang w:val="es-MX"/>
        </w:rPr>
      </w:pPr>
    </w:p>
    <w:p w14:paraId="6F86DB49" w14:textId="72E491A4" w:rsidR="00F169AC" w:rsidRDefault="00F169AC" w:rsidP="00F169AC">
      <w:pPr>
        <w:jc w:val="both"/>
        <w:rPr>
          <w:rFonts w:cs="Arial"/>
          <w:sz w:val="20"/>
        </w:rPr>
      </w:pPr>
      <w:r w:rsidRPr="00E3318A">
        <w:rPr>
          <w:rFonts w:cs="Arial"/>
          <w:color w:val="000000" w:themeColor="text1"/>
          <w:sz w:val="20"/>
          <w:lang w:val="es-MX"/>
        </w:rPr>
        <w:t>Se deja constancia que el contrato se encuentra</w:t>
      </w:r>
      <w:r w:rsidR="00C4031F">
        <w:rPr>
          <w:rFonts w:cs="Arial"/>
          <w:color w:val="000000" w:themeColor="text1"/>
          <w:sz w:val="20"/>
          <w:lang w:val="es-MX"/>
        </w:rPr>
        <w:t xml:space="preserve"> </w:t>
      </w:r>
      <w:r w:rsidRPr="00E3318A">
        <w:rPr>
          <w:rFonts w:cs="Arial"/>
          <w:color w:val="000000" w:themeColor="text1"/>
          <w:sz w:val="20"/>
          <w:lang w:val="es-MX"/>
        </w:rPr>
        <w:t xml:space="preserve">perfeccionado desde el día </w:t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</w:r>
      <w:r w:rsidRPr="00E3318A">
        <w:rPr>
          <w:rFonts w:cs="Arial"/>
          <w:color w:val="000000" w:themeColor="text1"/>
          <w:sz w:val="20"/>
          <w:lang w:val="es-MX"/>
        </w:rPr>
        <w:softHyphen/>
        <w:t>__________________ por cumplir los requisitos contractuales y legales</w:t>
      </w:r>
      <w:r w:rsidRPr="00E3318A">
        <w:rPr>
          <w:rFonts w:cs="Arial"/>
          <w:sz w:val="20"/>
        </w:rPr>
        <w:t xml:space="preserve">, los cuales reposan en la correspondiente carpeta como son: registro presupuestal, aprobación de póliza y certificación de afiliación a sistema de seguridad social. No </w:t>
      </w:r>
      <w:r w:rsidR="00C4031F" w:rsidRPr="00E3318A">
        <w:rPr>
          <w:rFonts w:cs="Arial"/>
          <w:sz w:val="20"/>
        </w:rPr>
        <w:t>obstante,</w:t>
      </w:r>
      <w:r w:rsidRPr="00E3318A">
        <w:rPr>
          <w:rFonts w:cs="Arial"/>
          <w:sz w:val="20"/>
        </w:rPr>
        <w:t xml:space="preserve"> de lo anterior siendo estos requisitos de la etapa de ejecución, le corresponde al supervisor rectificar con la minuta del contrato que el valor de las estampillas sean las solicitadas; igualmente debe verificar la afiliación del contratista a la A.R.L.</w:t>
      </w:r>
    </w:p>
    <w:p w14:paraId="2397705D" w14:textId="77777777" w:rsidR="00F169AC" w:rsidRDefault="00F169AC" w:rsidP="00F169AC">
      <w:pPr>
        <w:jc w:val="both"/>
        <w:rPr>
          <w:rFonts w:cs="Arial"/>
          <w:sz w:val="20"/>
        </w:rPr>
      </w:pPr>
    </w:p>
    <w:p w14:paraId="03BE688B" w14:textId="77777777" w:rsidR="00F169AC" w:rsidRPr="003202C0" w:rsidRDefault="00F169AC" w:rsidP="00F169AC">
      <w:pPr>
        <w:jc w:val="both"/>
        <w:rPr>
          <w:rFonts w:cs="Arial"/>
          <w:sz w:val="20"/>
          <w:lang w:val="es-CO" w:eastAsia="en-US"/>
        </w:rPr>
      </w:pPr>
      <w:r w:rsidRPr="003202C0">
        <w:rPr>
          <w:rFonts w:cs="Arial"/>
          <w:sz w:val="20"/>
        </w:rPr>
        <w:t>Por lo anterior se puede continuar con la suscripción del acta de inicio a partir de esta fecha.</w:t>
      </w:r>
    </w:p>
    <w:p w14:paraId="3ABD5E49" w14:textId="77777777" w:rsidR="00F169AC" w:rsidRPr="00E3318A" w:rsidRDefault="00F169AC" w:rsidP="00F169AC">
      <w:pPr>
        <w:jc w:val="both"/>
        <w:rPr>
          <w:rFonts w:cs="Arial"/>
          <w:sz w:val="20"/>
        </w:rPr>
      </w:pPr>
    </w:p>
    <w:p w14:paraId="002B77DA" w14:textId="37CEA677" w:rsidR="00B21AAE" w:rsidRPr="00B21AAE" w:rsidRDefault="00B21AAE" w:rsidP="00B21AAE">
      <w:pPr>
        <w:jc w:val="both"/>
        <w:rPr>
          <w:rFonts w:cs="Arial"/>
          <w:b/>
          <w:sz w:val="20"/>
          <w:lang w:val="es-MX"/>
        </w:rPr>
      </w:pPr>
      <w:r w:rsidRPr="00B21AAE">
        <w:rPr>
          <w:rFonts w:cs="Arial"/>
          <w:color w:val="000000" w:themeColor="text1"/>
          <w:sz w:val="20"/>
          <w:lang w:val="es-MX"/>
        </w:rPr>
        <w:t xml:space="preserve">Dada en Ibagué Tolima a los </w:t>
      </w:r>
      <w:r w:rsidR="00F169AC">
        <w:rPr>
          <w:rFonts w:cs="Arial"/>
          <w:b/>
          <w:color w:val="000000" w:themeColor="text1"/>
          <w:sz w:val="20"/>
          <w:lang w:val="es-MX"/>
        </w:rPr>
        <w:t>xxxx</w:t>
      </w:r>
      <w:r w:rsidRPr="00B21AAE">
        <w:rPr>
          <w:rFonts w:cs="Arial"/>
          <w:b/>
          <w:sz w:val="20"/>
          <w:lang w:val="es-MX"/>
        </w:rPr>
        <w:t xml:space="preserve"> </w:t>
      </w:r>
      <w:r w:rsidRPr="00B21AAE">
        <w:rPr>
          <w:rFonts w:cs="Arial"/>
          <w:color w:val="000000" w:themeColor="text1"/>
          <w:sz w:val="20"/>
          <w:lang w:val="es-MX"/>
        </w:rPr>
        <w:t xml:space="preserve">días del mes de </w:t>
      </w:r>
      <w:r w:rsidR="00F169AC">
        <w:rPr>
          <w:rFonts w:cs="Arial"/>
          <w:color w:val="000000" w:themeColor="text1"/>
          <w:sz w:val="20"/>
          <w:lang w:val="es-MX"/>
        </w:rPr>
        <w:t>xxxxxx</w:t>
      </w:r>
      <w:r w:rsidRPr="00B21AAE">
        <w:rPr>
          <w:rFonts w:cs="Arial"/>
          <w:color w:val="000000" w:themeColor="text1"/>
          <w:sz w:val="20"/>
          <w:lang w:val="es-MX"/>
        </w:rPr>
        <w:t xml:space="preserve"> de </w:t>
      </w:r>
      <w:r w:rsidR="00F169AC">
        <w:rPr>
          <w:rFonts w:cs="Arial"/>
          <w:color w:val="000000" w:themeColor="text1"/>
          <w:sz w:val="20"/>
          <w:lang w:val="es-MX"/>
        </w:rPr>
        <w:t>xxxxxxx</w:t>
      </w:r>
    </w:p>
    <w:p w14:paraId="3726FD74" w14:textId="77777777" w:rsidR="00B21AAE" w:rsidRPr="00B21AAE" w:rsidRDefault="00B21AAE" w:rsidP="005E52B9">
      <w:pPr>
        <w:rPr>
          <w:rFonts w:cs="Arial"/>
          <w:color w:val="000000" w:themeColor="text1"/>
          <w:sz w:val="20"/>
          <w:lang w:val="es-MX"/>
        </w:rPr>
      </w:pPr>
    </w:p>
    <w:p w14:paraId="6DD62115" w14:textId="77777777" w:rsidR="00B21AAE" w:rsidRPr="00B21AAE" w:rsidRDefault="00B21AAE" w:rsidP="00B21AAE">
      <w:pPr>
        <w:jc w:val="both"/>
        <w:rPr>
          <w:rFonts w:cs="Arial"/>
          <w:color w:val="000000" w:themeColor="text1"/>
          <w:sz w:val="20"/>
          <w:lang w:val="es-MX"/>
        </w:rPr>
      </w:pPr>
    </w:p>
    <w:p w14:paraId="4AC00994" w14:textId="77777777" w:rsidR="00B21AAE" w:rsidRPr="00B21AAE" w:rsidRDefault="00B21AAE" w:rsidP="00B21AAE">
      <w:pPr>
        <w:jc w:val="center"/>
        <w:rPr>
          <w:rFonts w:cs="Arial"/>
          <w:b/>
          <w:color w:val="FF0000"/>
          <w:sz w:val="20"/>
          <w:lang w:val="es-MX"/>
        </w:rPr>
      </w:pPr>
      <w:r w:rsidRPr="00B21AAE">
        <w:rPr>
          <w:rFonts w:cs="Arial"/>
          <w:color w:val="FF0000"/>
          <w:sz w:val="20"/>
          <w:lang w:val="es-MX"/>
        </w:rPr>
        <w:t>xxxxxxxxxxxxxxxxxxxxxx</w:t>
      </w:r>
    </w:p>
    <w:p w14:paraId="443C62C9" w14:textId="77777777" w:rsidR="00B21AAE" w:rsidRPr="00B21AAE" w:rsidRDefault="00B21AAE" w:rsidP="00B21AAE">
      <w:pPr>
        <w:jc w:val="center"/>
        <w:rPr>
          <w:rFonts w:cs="Arial"/>
          <w:color w:val="000000" w:themeColor="text1"/>
          <w:sz w:val="20"/>
          <w:lang w:val="es-MX"/>
        </w:rPr>
      </w:pPr>
      <w:r w:rsidRPr="00B21AAE">
        <w:rPr>
          <w:rFonts w:cs="Arial"/>
          <w:color w:val="000000" w:themeColor="text1"/>
          <w:sz w:val="20"/>
          <w:lang w:val="es-MX"/>
        </w:rPr>
        <w:t>Jefe Oficina de Contratación</w:t>
      </w:r>
    </w:p>
    <w:p w14:paraId="740810E1" w14:textId="4CAA6D62" w:rsidR="00B21AAE" w:rsidRDefault="00B21AAE" w:rsidP="00B21AAE">
      <w:pPr>
        <w:rPr>
          <w:rFonts w:cs="Arial"/>
          <w:color w:val="000000" w:themeColor="text1"/>
          <w:sz w:val="16"/>
          <w:szCs w:val="16"/>
        </w:rPr>
      </w:pPr>
      <w:r w:rsidRPr="00B21AAE">
        <w:rPr>
          <w:rFonts w:cs="Arial"/>
          <w:color w:val="000000" w:themeColor="text1"/>
          <w:sz w:val="16"/>
          <w:szCs w:val="16"/>
        </w:rPr>
        <w:t xml:space="preserve">Proyectó: </w:t>
      </w:r>
      <w:r w:rsidR="00F169AC">
        <w:rPr>
          <w:rFonts w:cs="Arial"/>
          <w:color w:val="000000" w:themeColor="text1"/>
          <w:sz w:val="16"/>
          <w:szCs w:val="16"/>
        </w:rPr>
        <w:t>xxx</w:t>
      </w:r>
    </w:p>
    <w:p w14:paraId="413331E0" w14:textId="55BC9843" w:rsidR="00F169AC" w:rsidRPr="00B21AAE" w:rsidRDefault="00C4031F" w:rsidP="00B21AAE">
      <w:pPr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>Revisó</w:t>
      </w:r>
      <w:r w:rsidR="00F169AC">
        <w:rPr>
          <w:rFonts w:cs="Arial"/>
          <w:color w:val="000000" w:themeColor="text1"/>
          <w:sz w:val="16"/>
          <w:szCs w:val="16"/>
        </w:rPr>
        <w:t>: xxx</w:t>
      </w:r>
    </w:p>
    <w:sectPr w:rsidR="00F169AC" w:rsidRPr="00B21AAE" w:rsidSect="008A52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CB505" w14:textId="77777777" w:rsidR="00756122" w:rsidRDefault="00756122">
      <w:r>
        <w:separator/>
      </w:r>
    </w:p>
  </w:endnote>
  <w:endnote w:type="continuationSeparator" w:id="0">
    <w:p w14:paraId="741DB2A8" w14:textId="77777777" w:rsidR="00756122" w:rsidRDefault="0075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F2E28" w14:textId="77777777" w:rsidR="00416A15" w:rsidRDefault="00416A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B9E46" w14:textId="77777777" w:rsidR="00175DE9" w:rsidRPr="00175DE9" w:rsidRDefault="00175DE9" w:rsidP="00175DE9">
    <w:pPr>
      <w:jc w:val="center"/>
      <w:rPr>
        <w:rFonts w:cs="Arial"/>
        <w:b/>
        <w:sz w:val="18"/>
        <w:szCs w:val="18"/>
        <w:lang w:val="es-ES" w:eastAsia="en-US"/>
      </w:rPr>
    </w:pPr>
    <w:r w:rsidRPr="00175DE9">
      <w:rPr>
        <w:rFonts w:cs="Arial"/>
        <w:b/>
        <w:sz w:val="18"/>
        <w:szCs w:val="18"/>
        <w:lang w:val="es-ES" w:eastAsia="en-US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3C986ACF" w14:textId="76CD644A" w:rsidR="00E514DB" w:rsidRPr="00C34D3F" w:rsidRDefault="00E514DB" w:rsidP="00C34D3F">
    <w:pPr>
      <w:tabs>
        <w:tab w:val="center" w:pos="4252"/>
        <w:tab w:val="right" w:pos="8504"/>
      </w:tabs>
      <w:jc w:val="center"/>
      <w:rPr>
        <w:rFonts w:cs="Arial"/>
        <w:b/>
        <w:sz w:val="12"/>
        <w:szCs w:val="12"/>
        <w:lang w:val="es-ES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A6DA2" w14:textId="77777777" w:rsidR="00416A15" w:rsidRDefault="00416A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CECA9" w14:textId="77777777" w:rsidR="00756122" w:rsidRDefault="00756122">
      <w:r>
        <w:separator/>
      </w:r>
    </w:p>
  </w:footnote>
  <w:footnote w:type="continuationSeparator" w:id="0">
    <w:p w14:paraId="22B1EA87" w14:textId="77777777" w:rsidR="00756122" w:rsidRDefault="0075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85F3D" w14:textId="77777777" w:rsidR="00416A15" w:rsidRDefault="00416A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5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49"/>
      <w:gridCol w:w="3695"/>
      <w:gridCol w:w="2012"/>
      <w:gridCol w:w="1240"/>
      <w:gridCol w:w="60"/>
    </w:tblGrid>
    <w:tr w:rsidR="00617210" w:rsidRPr="00551C43" w14:paraId="50B8B1A9" w14:textId="77777777" w:rsidTr="00416A15">
      <w:trPr>
        <w:trHeight w:val="416"/>
        <w:jc w:val="center"/>
      </w:trPr>
      <w:tc>
        <w:tcPr>
          <w:tcW w:w="244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C4D50CB" w14:textId="17A38600" w:rsidR="00175DE9" w:rsidRPr="00551C43" w:rsidRDefault="00416A15" w:rsidP="00416A15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13635520" wp14:editId="6E60EE51">
                <wp:extent cx="1548765" cy="635635"/>
                <wp:effectExtent l="0" t="0" r="0" b="0"/>
                <wp:docPr id="25214378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76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2175F4" w14:textId="4B270DB2" w:rsidR="00E514DB" w:rsidRPr="005E52B9" w:rsidRDefault="00F736FD" w:rsidP="00175DE9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bCs/>
              <w:w w:val="99"/>
              <w:sz w:val="22"/>
              <w:szCs w:val="22"/>
            </w:rPr>
          </w:pPr>
          <w:r w:rsidRPr="005E52B9">
            <w:rPr>
              <w:rFonts w:cs="Arial"/>
              <w:b/>
              <w:bCs/>
              <w:w w:val="99"/>
              <w:sz w:val="22"/>
              <w:szCs w:val="22"/>
            </w:rPr>
            <w:t>PROCESO</w:t>
          </w:r>
          <w:r w:rsidRPr="005E52B9">
            <w:rPr>
              <w:rFonts w:cs="Arial"/>
              <w:bCs/>
              <w:w w:val="99"/>
              <w:sz w:val="22"/>
              <w:szCs w:val="22"/>
            </w:rPr>
            <w:t xml:space="preserve">: </w:t>
          </w:r>
          <w:r w:rsidR="00175DE9" w:rsidRPr="005E52B9">
            <w:rPr>
              <w:rFonts w:cs="Arial"/>
              <w:bCs/>
              <w:w w:val="99"/>
              <w:sz w:val="22"/>
              <w:szCs w:val="22"/>
            </w:rPr>
            <w:t xml:space="preserve"> </w:t>
          </w:r>
          <w:r w:rsidRPr="005E52B9">
            <w:rPr>
              <w:rFonts w:cs="Arial"/>
              <w:bCs/>
              <w:w w:val="99"/>
              <w:sz w:val="22"/>
              <w:szCs w:val="22"/>
            </w:rPr>
            <w:t xml:space="preserve">GESTION </w:t>
          </w:r>
          <w:r w:rsidR="00175DE9" w:rsidRPr="005E52B9">
            <w:rPr>
              <w:rFonts w:cs="Arial"/>
              <w:bCs/>
              <w:w w:val="99"/>
              <w:sz w:val="22"/>
              <w:szCs w:val="22"/>
            </w:rPr>
            <w:t xml:space="preserve">    </w:t>
          </w:r>
          <w:r w:rsidRPr="005E52B9">
            <w:rPr>
              <w:rFonts w:cs="Arial"/>
              <w:bCs/>
              <w:w w:val="99"/>
              <w:sz w:val="22"/>
              <w:szCs w:val="22"/>
            </w:rPr>
            <w:t>CONTRACTUAL</w:t>
          </w:r>
        </w:p>
      </w:tc>
      <w:tc>
        <w:tcPr>
          <w:tcW w:w="2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7B6F55F" w14:textId="356A8CFC" w:rsidR="00E514DB" w:rsidRPr="005E52B9" w:rsidRDefault="00175DE9" w:rsidP="00C16046">
          <w:pPr>
            <w:widowControl w:val="0"/>
            <w:autoSpaceDE w:val="0"/>
            <w:autoSpaceDN w:val="0"/>
            <w:adjustRightInd w:val="0"/>
            <w:rPr>
              <w:rFonts w:cs="Arial"/>
              <w:bCs/>
              <w:sz w:val="22"/>
              <w:szCs w:val="22"/>
            </w:rPr>
          </w:pPr>
          <w:r w:rsidRPr="005E52B9">
            <w:rPr>
              <w:rFonts w:cs="Arial"/>
              <w:b/>
              <w:bCs/>
              <w:sz w:val="22"/>
              <w:szCs w:val="22"/>
            </w:rPr>
            <w:t>Código:</w:t>
          </w:r>
          <w:r w:rsidRPr="005E52B9">
            <w:rPr>
              <w:rFonts w:cs="Arial"/>
              <w:sz w:val="22"/>
              <w:szCs w:val="22"/>
            </w:rPr>
            <w:t xml:space="preserve"> FOR-43-PRO-GC-001</w:t>
          </w:r>
        </w:p>
      </w:tc>
      <w:tc>
        <w:tcPr>
          <w:tcW w:w="124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0F00E5D" w14:textId="520D8357" w:rsidR="00E514DB" w:rsidRPr="00551C43" w:rsidRDefault="00E514DB" w:rsidP="00617210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"/>
            </w:rPr>
          </w:pPr>
          <w:r>
            <w:rPr>
              <w:noProof/>
            </w:rPr>
            <w:drawing>
              <wp:inline distT="0" distB="0" distL="0" distR="0" wp14:anchorId="4DD15928" wp14:editId="50CFE192">
                <wp:extent cx="781050" cy="922020"/>
                <wp:effectExtent l="0" t="0" r="0" b="0"/>
                <wp:docPr id="99578468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1463B8E4" w14:textId="77777777" w:rsidR="00E514DB" w:rsidRPr="00551C43" w:rsidRDefault="00E514DB" w:rsidP="00617210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617210" w:rsidRPr="00551C43" w14:paraId="05C5A882" w14:textId="77777777" w:rsidTr="00175DE9">
      <w:trPr>
        <w:trHeight w:val="369"/>
        <w:jc w:val="center"/>
      </w:trPr>
      <w:tc>
        <w:tcPr>
          <w:tcW w:w="2449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58847387" w14:textId="77777777" w:rsidR="00E514DB" w:rsidRPr="00551C43" w:rsidRDefault="00E514DB" w:rsidP="00617210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bookmarkStart w:id="0" w:name="page1"/>
          <w:bookmarkEnd w:id="0"/>
        </w:p>
      </w:tc>
      <w:tc>
        <w:tcPr>
          <w:tcW w:w="36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C50DD01" w14:textId="77777777" w:rsidR="00E514DB" w:rsidRPr="005E52B9" w:rsidRDefault="00E514DB" w:rsidP="00617210">
          <w:pPr>
            <w:widowControl w:val="0"/>
            <w:autoSpaceDE w:val="0"/>
            <w:autoSpaceDN w:val="0"/>
            <w:adjustRightInd w:val="0"/>
            <w:rPr>
              <w:rFonts w:cs="Arial"/>
              <w:sz w:val="22"/>
              <w:szCs w:val="22"/>
            </w:rPr>
          </w:pPr>
        </w:p>
      </w:tc>
      <w:tc>
        <w:tcPr>
          <w:tcW w:w="2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3B5CD5" w14:textId="0104F926" w:rsidR="00E514DB" w:rsidRPr="005E52B9" w:rsidRDefault="00C16046" w:rsidP="00617210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sz w:val="22"/>
              <w:szCs w:val="22"/>
              <w:highlight w:val="green"/>
            </w:rPr>
          </w:pPr>
          <w:r w:rsidRPr="005E52B9">
            <w:rPr>
              <w:rFonts w:cs="Arial"/>
              <w:b/>
              <w:bCs/>
              <w:sz w:val="22"/>
              <w:szCs w:val="22"/>
            </w:rPr>
            <w:t xml:space="preserve">Versión:   </w:t>
          </w:r>
          <w:r w:rsidR="00175DE9" w:rsidRPr="005E52B9">
            <w:rPr>
              <w:rFonts w:cs="Arial"/>
              <w:sz w:val="22"/>
              <w:szCs w:val="22"/>
            </w:rPr>
            <w:t>01</w:t>
          </w:r>
        </w:p>
      </w:tc>
      <w:tc>
        <w:tcPr>
          <w:tcW w:w="124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1653FC2" w14:textId="77777777" w:rsidR="00E514DB" w:rsidRPr="00551C43" w:rsidRDefault="00E514DB" w:rsidP="00617210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44BAA01" w14:textId="77777777" w:rsidR="00E514DB" w:rsidRPr="00551C43" w:rsidRDefault="00E514DB" w:rsidP="00617210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617210" w:rsidRPr="00551C43" w14:paraId="0307BA43" w14:textId="77777777" w:rsidTr="005E52B9">
      <w:trPr>
        <w:trHeight w:val="374"/>
        <w:jc w:val="center"/>
      </w:trPr>
      <w:tc>
        <w:tcPr>
          <w:tcW w:w="2449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0ADE2E6D" w14:textId="77777777" w:rsidR="00E514DB" w:rsidRPr="00551C43" w:rsidRDefault="00E514DB" w:rsidP="00617210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36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97AF49" w14:textId="3FA03AE2" w:rsidR="00175DE9" w:rsidRPr="005E52B9" w:rsidRDefault="00F736FD" w:rsidP="00175DE9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bCs/>
              <w:w w:val="99"/>
              <w:sz w:val="22"/>
              <w:szCs w:val="22"/>
            </w:rPr>
          </w:pPr>
          <w:r w:rsidRPr="005E52B9">
            <w:rPr>
              <w:rFonts w:cs="Arial"/>
              <w:b/>
              <w:bCs/>
              <w:sz w:val="22"/>
              <w:szCs w:val="22"/>
            </w:rPr>
            <w:t xml:space="preserve">FORMATO: </w:t>
          </w:r>
          <w:r w:rsidRPr="005E52B9">
            <w:rPr>
              <w:rFonts w:cs="Arial"/>
              <w:bCs/>
              <w:w w:val="99"/>
              <w:sz w:val="22"/>
              <w:szCs w:val="22"/>
            </w:rPr>
            <w:t>ACTA DE APROBACIÓN DE GARANTÍAS</w:t>
          </w:r>
          <w:r w:rsidR="00401CF7" w:rsidRPr="005E52B9">
            <w:rPr>
              <w:rFonts w:cs="Arial"/>
              <w:bCs/>
              <w:w w:val="99"/>
              <w:sz w:val="22"/>
              <w:szCs w:val="22"/>
            </w:rPr>
            <w:t xml:space="preserve"> Y CONSTANCIA DE LEGALIZACIÓN</w:t>
          </w:r>
        </w:p>
      </w:tc>
      <w:tc>
        <w:tcPr>
          <w:tcW w:w="2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12C4EB7" w14:textId="72CC6C28" w:rsidR="00E514DB" w:rsidRPr="005E52B9" w:rsidRDefault="00F736FD" w:rsidP="00675BA3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cs="Arial"/>
              <w:bCs/>
              <w:sz w:val="22"/>
              <w:szCs w:val="22"/>
            </w:rPr>
          </w:pPr>
          <w:r w:rsidRPr="005E52B9">
            <w:rPr>
              <w:rFonts w:cs="Arial"/>
              <w:b/>
              <w:bCs/>
              <w:sz w:val="22"/>
              <w:szCs w:val="22"/>
            </w:rPr>
            <w:t>Fecha:</w:t>
          </w:r>
          <w:r w:rsidR="00175DE9" w:rsidRPr="005E52B9">
            <w:rPr>
              <w:rFonts w:cs="Arial"/>
              <w:b/>
              <w:bCs/>
              <w:sz w:val="22"/>
              <w:szCs w:val="22"/>
            </w:rPr>
            <w:t xml:space="preserve"> </w:t>
          </w:r>
          <w:r w:rsidR="00175DE9" w:rsidRPr="005E52B9">
            <w:rPr>
              <w:rFonts w:cs="Arial"/>
              <w:sz w:val="22"/>
              <w:szCs w:val="22"/>
            </w:rPr>
            <w:t>20/01/2023</w:t>
          </w:r>
        </w:p>
      </w:tc>
      <w:tc>
        <w:tcPr>
          <w:tcW w:w="124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BD46D61" w14:textId="77777777" w:rsidR="00E514DB" w:rsidRPr="00551C43" w:rsidRDefault="00E514DB" w:rsidP="00617210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F74E87C" w14:textId="221292B0" w:rsidR="00E514DB" w:rsidRPr="00551C43" w:rsidRDefault="00175DE9" w:rsidP="00617210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  <w:r>
            <w:rPr>
              <w:sz w:val="20"/>
              <w:szCs w:val="2"/>
            </w:rPr>
            <w:ptab w:relativeTo="margin" w:alignment="right" w:leader="none"/>
          </w:r>
        </w:p>
      </w:tc>
    </w:tr>
    <w:tr w:rsidR="00617210" w:rsidRPr="00551C43" w14:paraId="3B4549C4" w14:textId="77777777" w:rsidTr="005E52B9">
      <w:trPr>
        <w:trHeight w:val="438"/>
        <w:jc w:val="center"/>
      </w:trPr>
      <w:tc>
        <w:tcPr>
          <w:tcW w:w="244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A814E51" w14:textId="77777777" w:rsidR="00E514DB" w:rsidRPr="00551C43" w:rsidRDefault="00E514DB" w:rsidP="00617210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36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A65930" w14:textId="77777777" w:rsidR="00E514DB" w:rsidRPr="005E52B9" w:rsidRDefault="00E514DB" w:rsidP="00617210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2"/>
              <w:szCs w:val="22"/>
            </w:rPr>
          </w:pPr>
        </w:p>
      </w:tc>
      <w:tc>
        <w:tcPr>
          <w:tcW w:w="2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B85629" w14:textId="5DEC75FE" w:rsidR="00175DE9" w:rsidRPr="005E52B9" w:rsidRDefault="00F736FD" w:rsidP="00617210">
          <w:pPr>
            <w:pStyle w:val="Piedepgina"/>
            <w:rPr>
              <w:rFonts w:eastAsia="Calibri"/>
              <w:sz w:val="22"/>
              <w:szCs w:val="22"/>
            </w:rPr>
          </w:pPr>
          <w:r w:rsidRPr="005E52B9">
            <w:rPr>
              <w:rFonts w:eastAsia="Calibri" w:cs="Arial"/>
              <w:b/>
              <w:sz w:val="22"/>
              <w:szCs w:val="22"/>
            </w:rPr>
            <w:t xml:space="preserve"> Página: </w:t>
          </w:r>
          <w:r w:rsidRPr="005E52B9">
            <w:rPr>
              <w:rFonts w:eastAsia="Calibri"/>
              <w:sz w:val="22"/>
              <w:szCs w:val="22"/>
            </w:rPr>
            <w:fldChar w:fldCharType="begin"/>
          </w:r>
          <w:r w:rsidRPr="005E52B9">
            <w:rPr>
              <w:rFonts w:eastAsia="Calibri"/>
              <w:sz w:val="22"/>
              <w:szCs w:val="22"/>
            </w:rPr>
            <w:instrText xml:space="preserve"> PAGE   \* MERGEFORMAT </w:instrText>
          </w:r>
          <w:r w:rsidRPr="005E52B9">
            <w:rPr>
              <w:rFonts w:eastAsia="Calibri"/>
              <w:sz w:val="22"/>
              <w:szCs w:val="22"/>
            </w:rPr>
            <w:fldChar w:fldCharType="separate"/>
          </w:r>
          <w:r w:rsidR="00C16046" w:rsidRPr="005E52B9">
            <w:rPr>
              <w:rFonts w:eastAsia="Calibri"/>
              <w:noProof/>
              <w:sz w:val="22"/>
              <w:szCs w:val="22"/>
            </w:rPr>
            <w:t>1</w:t>
          </w:r>
          <w:r w:rsidRPr="005E52B9">
            <w:rPr>
              <w:rFonts w:eastAsia="Calibri"/>
              <w:sz w:val="22"/>
              <w:szCs w:val="22"/>
            </w:rPr>
            <w:fldChar w:fldCharType="end"/>
          </w:r>
          <w:r w:rsidRPr="005E52B9">
            <w:rPr>
              <w:rFonts w:eastAsia="Calibri"/>
              <w:sz w:val="22"/>
              <w:szCs w:val="22"/>
            </w:rPr>
            <w:t xml:space="preserve">  de 1</w:t>
          </w:r>
        </w:p>
      </w:tc>
      <w:tc>
        <w:tcPr>
          <w:tcW w:w="124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CE46EC" w14:textId="77777777" w:rsidR="00E514DB" w:rsidRPr="00551C43" w:rsidRDefault="00E514DB" w:rsidP="00617210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F83B861" w14:textId="77777777" w:rsidR="00E514DB" w:rsidRPr="00551C43" w:rsidRDefault="00E514DB" w:rsidP="00617210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14:paraId="6C2BA696" w14:textId="77777777" w:rsidR="00E514DB" w:rsidRDefault="00E514D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B0169" w14:textId="77777777" w:rsidR="00416A15" w:rsidRDefault="00416A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AE"/>
    <w:rsid w:val="00175DE9"/>
    <w:rsid w:val="0028756D"/>
    <w:rsid w:val="003311FB"/>
    <w:rsid w:val="00401CF7"/>
    <w:rsid w:val="00416A15"/>
    <w:rsid w:val="0053250A"/>
    <w:rsid w:val="005670C9"/>
    <w:rsid w:val="00572232"/>
    <w:rsid w:val="005E52B9"/>
    <w:rsid w:val="0064083A"/>
    <w:rsid w:val="00701434"/>
    <w:rsid w:val="00756122"/>
    <w:rsid w:val="00A272B3"/>
    <w:rsid w:val="00B0562B"/>
    <w:rsid w:val="00B21AAE"/>
    <w:rsid w:val="00B832D6"/>
    <w:rsid w:val="00C16046"/>
    <w:rsid w:val="00C2137F"/>
    <w:rsid w:val="00C4031F"/>
    <w:rsid w:val="00D47A06"/>
    <w:rsid w:val="00E514DB"/>
    <w:rsid w:val="00F169AC"/>
    <w:rsid w:val="00F7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15C160"/>
  <w15:chartTrackingRefBased/>
  <w15:docId w15:val="{25D2DA59-6725-45B7-927E-0ABC92D1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A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A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AA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B21A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21AA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B21AA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vortaltextarea">
    <w:name w:val="vortaltextarea"/>
    <w:basedOn w:val="Fuentedeprrafopredeter"/>
    <w:rsid w:val="00B2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</dc:creator>
  <cp:keywords/>
  <dc:description/>
  <cp:lastModifiedBy>Miguel Angel Montilla García</cp:lastModifiedBy>
  <cp:revision>4</cp:revision>
  <dcterms:created xsi:type="dcterms:W3CDTF">2023-01-20T18:03:00Z</dcterms:created>
  <dcterms:modified xsi:type="dcterms:W3CDTF">2024-08-23T17:44:00Z</dcterms:modified>
</cp:coreProperties>
</file>