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1129"/>
        <w:gridCol w:w="425"/>
        <w:gridCol w:w="1276"/>
        <w:gridCol w:w="425"/>
        <w:gridCol w:w="98"/>
        <w:gridCol w:w="469"/>
        <w:gridCol w:w="567"/>
        <w:gridCol w:w="992"/>
        <w:gridCol w:w="992"/>
        <w:gridCol w:w="1644"/>
      </w:tblGrid>
      <w:tr w:rsidR="0088471E" w:rsidRPr="009E40C9" w14:paraId="07ADE755" w14:textId="77777777" w:rsidTr="001E4DCD">
        <w:trPr>
          <w:trHeight w:val="164"/>
          <w:jc w:val="center"/>
        </w:trPr>
        <w:tc>
          <w:tcPr>
            <w:tcW w:w="21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91CFF" w14:textId="77777777" w:rsidR="0088471E" w:rsidRPr="009E40C9" w:rsidRDefault="0088471E" w:rsidP="001E4DCD">
            <w:pPr>
              <w:pStyle w:val="Ttulo2"/>
              <w:spacing w:line="240" w:lineRule="auto"/>
              <w:rPr>
                <w:rFonts w:ascii="Arial" w:eastAsia="Arial" w:hAnsi="Arial" w:cs="Arial"/>
                <w:i w:val="0"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i w:val="0"/>
                <w:sz w:val="20"/>
                <w:szCs w:val="20"/>
              </w:rPr>
              <w:t>Convenio Solidario No.</w:t>
            </w:r>
          </w:p>
        </w:tc>
        <w:tc>
          <w:tcPr>
            <w:tcW w:w="335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1DE7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XXXXXX</w:t>
            </w:r>
          </w:p>
        </w:tc>
        <w:tc>
          <w:tcPr>
            <w:tcW w:w="10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A1AC1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6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F15746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XXXXXX</w:t>
            </w:r>
          </w:p>
        </w:tc>
      </w:tr>
      <w:tr w:rsidR="0088471E" w:rsidRPr="009E40C9" w14:paraId="6B322157" w14:textId="77777777" w:rsidTr="001E4DCD">
        <w:trPr>
          <w:trHeight w:val="15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0659F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Tipo de Contrato: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975202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471E" w:rsidRPr="009E40C9" w14:paraId="453ADE29" w14:textId="77777777" w:rsidTr="001E4DCD">
        <w:trPr>
          <w:trHeight w:val="15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6084E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Entidad contratante: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CE9825D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MUNICIPIO DE IBAGUÉ</w:t>
            </w:r>
          </w:p>
        </w:tc>
      </w:tr>
      <w:tr w:rsidR="0088471E" w:rsidRPr="009E40C9" w14:paraId="56FCA86A" w14:textId="77777777" w:rsidTr="001E4DCD">
        <w:trPr>
          <w:trHeight w:val="164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9A375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Nit: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B0B42B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800113389-7</w:t>
            </w:r>
          </w:p>
        </w:tc>
      </w:tr>
      <w:tr w:rsidR="0088471E" w:rsidRPr="009E40C9" w14:paraId="626D65D8" w14:textId="77777777" w:rsidTr="001E4DCD">
        <w:trPr>
          <w:trHeight w:val="8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D5DFB2" w14:textId="77777777" w:rsidR="0088471E" w:rsidRPr="009E40C9" w:rsidRDefault="00637BBC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Cooperante</w:t>
            </w:r>
            <w:r w:rsidR="0088471E" w:rsidRPr="009E40C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8F38CCC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XXXXXXXX</w:t>
            </w:r>
          </w:p>
        </w:tc>
      </w:tr>
      <w:tr w:rsidR="00637BBC" w:rsidRPr="009E40C9" w14:paraId="77BF7C3F" w14:textId="77777777" w:rsidTr="001E4DCD">
        <w:trPr>
          <w:trHeight w:val="8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8F35A" w14:textId="77777777" w:rsidR="00637BBC" w:rsidRDefault="00637BBC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Nit: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CC7C0B" w14:textId="77777777" w:rsidR="00637BBC" w:rsidRPr="009E40C9" w:rsidRDefault="00637BBC" w:rsidP="009B6D51">
            <w:pPr>
              <w:spacing w:line="240" w:lineRule="auto"/>
              <w:ind w:left="708" w:hanging="708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xxxxxxxxxx</w:t>
            </w:r>
            <w:proofErr w:type="spellEnd"/>
          </w:p>
        </w:tc>
      </w:tr>
      <w:tr w:rsidR="0088471E" w:rsidRPr="009E40C9" w14:paraId="6D90BC58" w14:textId="77777777" w:rsidTr="001E4DCD">
        <w:trPr>
          <w:trHeight w:val="15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E7D51" w14:textId="77777777" w:rsidR="0088471E" w:rsidRPr="009E40C9" w:rsidRDefault="00637BBC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EA4CCA" w14:textId="77777777" w:rsidR="0088471E" w:rsidRPr="009E40C9" w:rsidRDefault="00637BBC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xxxxxxxxxxxxxx</w:t>
            </w:r>
            <w:proofErr w:type="spellEnd"/>
          </w:p>
        </w:tc>
      </w:tr>
      <w:tr w:rsidR="00637BBC" w:rsidRPr="009E40C9" w14:paraId="39BBFEA0" w14:textId="77777777" w:rsidTr="001E4DCD">
        <w:trPr>
          <w:trHeight w:val="15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66970" w14:textId="77777777" w:rsidR="00637BBC" w:rsidRDefault="00637BBC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57D60F" w14:textId="77777777" w:rsidR="00637BBC" w:rsidRDefault="00637BBC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xxxxxxxx</w:t>
            </w:r>
            <w:proofErr w:type="spellEnd"/>
          </w:p>
        </w:tc>
      </w:tr>
      <w:tr w:rsidR="0088471E" w:rsidRPr="009E40C9" w14:paraId="6488BAA5" w14:textId="77777777" w:rsidTr="001E4DCD">
        <w:trPr>
          <w:trHeight w:val="15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241FA8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N° PROCESO SECOP II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DF6094" w14:textId="77777777" w:rsidR="0088471E" w:rsidRPr="009E40C9" w:rsidRDefault="0088471E" w:rsidP="001E4DCD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XXXXXXXX</w:t>
            </w:r>
          </w:p>
        </w:tc>
      </w:tr>
      <w:tr w:rsidR="0088471E" w:rsidRPr="009E40C9" w14:paraId="36ECA62D" w14:textId="77777777" w:rsidTr="001E4DCD">
        <w:trPr>
          <w:trHeight w:val="1138"/>
          <w:jc w:val="center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C6D4493" w14:textId="77777777" w:rsidR="0088471E" w:rsidRPr="009E40C9" w:rsidRDefault="0088471E" w:rsidP="000D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C9">
              <w:rPr>
                <w:rFonts w:ascii="Arial" w:hAnsi="Arial" w:cs="Arial"/>
                <w:sz w:val="20"/>
                <w:szCs w:val="20"/>
              </w:rPr>
              <w:t>Entre los suscritos a saber:</w:t>
            </w:r>
            <w:r w:rsidRPr="009E40C9">
              <w:rPr>
                <w:rFonts w:ascii="Arial" w:hAnsi="Arial" w:cs="Arial"/>
                <w:noProof/>
                <w:sz w:val="20"/>
                <w:szCs w:val="20"/>
              </w:rPr>
              <w:t xml:space="preserve"> ALCALDIA MUNICIPAL DE IBAGUE</w:t>
            </w:r>
            <w:r w:rsidRPr="009E40C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con NIT. 800113389-7, representado por</w:t>
            </w:r>
            <w:r w:rsidRPr="009E40C9">
              <w:rPr>
                <w:rFonts w:ascii="Arial" w:hAnsi="Arial" w:cs="Arial"/>
                <w:noProof/>
                <w:sz w:val="20"/>
                <w:szCs w:val="20"/>
              </w:rPr>
              <w:t xml:space="preserve"> XXXXXXXXX </w:t>
            </w:r>
            <w:r w:rsidRPr="009E40C9">
              <w:rPr>
                <w:rFonts w:ascii="Arial" w:hAnsi="Arial" w:cs="Arial"/>
                <w:bCs/>
                <w:sz w:val="20"/>
                <w:szCs w:val="20"/>
              </w:rPr>
              <w:t>identificado con cedula de ciudadanía No. XXXXXXX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en calidad de secretario de XXXXXXXX, de conformidad con el Decreto</w:t>
            </w:r>
            <w:r w:rsidRPr="009E40C9">
              <w:rPr>
                <w:rFonts w:ascii="Arial" w:hAnsi="Arial" w:cs="Arial"/>
                <w:b/>
                <w:sz w:val="20"/>
                <w:szCs w:val="20"/>
              </w:rPr>
              <w:t xml:space="preserve"> XXXXXXXXXX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del XXXXXX, delegado por el</w:t>
            </w:r>
            <w:r w:rsidRPr="009E40C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9E40C9">
              <w:rPr>
                <w:rFonts w:ascii="Arial" w:hAnsi="Arial" w:cs="Arial"/>
                <w:b/>
                <w:noProof/>
                <w:sz w:val="20"/>
                <w:szCs w:val="20"/>
              </w:rPr>
              <w:t>Decreto XXXXXXXX</w:t>
            </w:r>
            <w:r w:rsidRPr="009E40C9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para ejercer la función de Ordenador del Gasto, quien </w:t>
            </w:r>
            <w:r w:rsidR="004A3674" w:rsidRPr="009E40C9">
              <w:rPr>
                <w:rFonts w:ascii="Arial" w:hAnsi="Arial" w:cs="Arial"/>
                <w:sz w:val="20"/>
                <w:szCs w:val="20"/>
              </w:rPr>
              <w:t>para los efectos del presente Convenio Solidario se denominará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40C9">
              <w:rPr>
                <w:rFonts w:ascii="Arial" w:hAnsi="Arial" w:cs="Arial"/>
                <w:b/>
                <w:sz w:val="20"/>
                <w:szCs w:val="20"/>
              </w:rPr>
              <w:t>MUNICIPIO DE</w:t>
            </w:r>
            <w:r w:rsidRPr="009E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IBAGUÉ, </w:t>
            </w:r>
            <w:r w:rsidRPr="009E40C9">
              <w:rPr>
                <w:rFonts w:ascii="Arial" w:hAnsi="Arial" w:cs="Arial"/>
                <w:sz w:val="20"/>
                <w:szCs w:val="20"/>
              </w:rPr>
              <w:t>por una parte y por la otra</w:t>
            </w:r>
            <w:r w:rsidRPr="00D03ED6">
              <w:rPr>
                <w:rFonts w:ascii="Arial" w:hAnsi="Arial" w:cs="Arial"/>
                <w:sz w:val="20"/>
                <w:szCs w:val="20"/>
              </w:rPr>
              <w:t>,</w:t>
            </w:r>
            <w:r w:rsidRPr="00D03ED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0D67F2" w:rsidRPr="00D03ED6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0D67F2" w:rsidRPr="00D03ED6">
              <w:rPr>
                <w:rFonts w:ascii="Arial" w:eastAsia="Arial" w:hAnsi="Arial" w:cs="Arial"/>
                <w:bCs/>
                <w:sz w:val="20"/>
                <w:szCs w:val="20"/>
              </w:rPr>
              <w:t>nombre del representante</w:t>
            </w:r>
            <w:r w:rsidR="007A49EF" w:rsidRPr="00D03ED6">
              <w:rPr>
                <w:rFonts w:ascii="Arial" w:eastAsia="Arial" w:hAnsi="Arial" w:cs="Arial"/>
                <w:bCs/>
                <w:sz w:val="20"/>
                <w:szCs w:val="20"/>
              </w:rPr>
              <w:t xml:space="preserve"> legal )</w:t>
            </w:r>
            <w:r w:rsidRPr="00D03ED6">
              <w:rPr>
                <w:rFonts w:ascii="Arial" w:hAnsi="Arial" w:cs="Arial"/>
                <w:bCs/>
                <w:sz w:val="20"/>
                <w:szCs w:val="20"/>
              </w:rPr>
              <w:t xml:space="preserve"> identificado con cedula de ciudadanía No</w:t>
            </w:r>
            <w:r w:rsidRPr="00D03ED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03ED6">
              <w:rPr>
                <w:rFonts w:ascii="Arial" w:hAnsi="Arial" w:cs="Arial"/>
                <w:noProof/>
                <w:sz w:val="20"/>
                <w:szCs w:val="20"/>
              </w:rPr>
              <w:t xml:space="preserve"> XXXXXXXX de XXXXX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7F2" w:rsidRPr="00D03ED6">
              <w:rPr>
                <w:rFonts w:ascii="Arial" w:hAnsi="Arial" w:cs="Arial"/>
                <w:sz w:val="20"/>
                <w:szCs w:val="20"/>
              </w:rPr>
              <w:t>actuando en nombre de (</w:t>
            </w:r>
            <w:r w:rsidR="007A49EF" w:rsidRPr="00D03ED6">
              <w:rPr>
                <w:rFonts w:ascii="Arial" w:hAnsi="Arial" w:cs="Arial"/>
                <w:sz w:val="20"/>
                <w:szCs w:val="20"/>
              </w:rPr>
              <w:t>organización civil con la que se suscriba el c</w:t>
            </w:r>
            <w:r w:rsidR="00D03ED6">
              <w:rPr>
                <w:rFonts w:ascii="Arial" w:hAnsi="Arial" w:cs="Arial"/>
                <w:sz w:val="20"/>
                <w:szCs w:val="20"/>
              </w:rPr>
              <w:t xml:space="preserve">onvenio de conformidad con el </w:t>
            </w:r>
            <w:r w:rsidR="007A49EF" w:rsidRPr="00D03ED6">
              <w:rPr>
                <w:rFonts w:ascii="Arial" w:hAnsi="Arial" w:cs="Arial"/>
                <w:sz w:val="20"/>
                <w:szCs w:val="20"/>
              </w:rPr>
              <w:t xml:space="preserve"> artículo 6 de la Ley 1551 de 2012,</w:t>
            </w:r>
            <w:r w:rsidR="000D67F2" w:rsidRPr="00D03ED6">
              <w:rPr>
                <w:rFonts w:ascii="Arial" w:hAnsi="Arial" w:cs="Arial"/>
                <w:sz w:val="20"/>
                <w:szCs w:val="20"/>
              </w:rPr>
              <w:t xml:space="preserve">) quién para los efectos del presente Convenio se denominará </w:t>
            </w:r>
            <w:r w:rsidR="009B6D51" w:rsidRPr="00D03ED6">
              <w:rPr>
                <w:rFonts w:ascii="Arial" w:hAnsi="Arial" w:cs="Arial"/>
                <w:b/>
                <w:bCs/>
                <w:sz w:val="20"/>
                <w:szCs w:val="20"/>
              </w:rPr>
              <w:t>CONTRATISTA</w:t>
            </w:r>
            <w:r w:rsidR="00B33CE4" w:rsidRPr="00D03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67F2" w:rsidRPr="00D03E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7BBC" w:rsidRPr="00D03ED6">
              <w:rPr>
                <w:rFonts w:ascii="Arial" w:hAnsi="Arial" w:cs="Arial"/>
                <w:sz w:val="20"/>
                <w:szCs w:val="20"/>
              </w:rPr>
              <w:t xml:space="preserve">quien declara </w:t>
            </w:r>
            <w:r w:rsidR="00637BBC" w:rsidRPr="00D03ED6">
              <w:rPr>
                <w:rFonts w:ascii="Arial" w:eastAsia="Century Gothic" w:hAnsi="Arial" w:cs="Arial"/>
                <w:sz w:val="20"/>
                <w:szCs w:val="20"/>
              </w:rPr>
              <w:t>hallarse sin inhabilidades</w:t>
            </w:r>
            <w:r w:rsidR="00637BBC" w:rsidRPr="00747644">
              <w:rPr>
                <w:rFonts w:ascii="Arial" w:eastAsia="Century Gothic" w:hAnsi="Arial" w:cs="Arial"/>
                <w:sz w:val="20"/>
                <w:szCs w:val="20"/>
              </w:rPr>
              <w:t xml:space="preserve"> e incompatibilidades conforme al artículo 8 de la ley 80 de 1993, adicionado por el artículo 18 de la Ley 1150 de 2007,</w:t>
            </w:r>
            <w:r w:rsidR="00637BBC" w:rsidRPr="00747644">
              <w:rPr>
                <w:rFonts w:ascii="Arial" w:eastAsia="Arial" w:hAnsi="Arial" w:cs="Arial"/>
                <w:sz w:val="20"/>
                <w:szCs w:val="20"/>
              </w:rPr>
              <w:t xml:space="preserve"> Ley 1474 de 2011</w:t>
            </w:r>
            <w:r w:rsidR="00637BBC" w:rsidRPr="00747644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, </w:t>
            </w:r>
            <w:r w:rsidR="00637BBC" w:rsidRPr="00747644">
              <w:rPr>
                <w:rFonts w:ascii="Arial" w:eastAsia="Century Gothic" w:hAnsi="Arial" w:cs="Arial"/>
                <w:sz w:val="20"/>
                <w:szCs w:val="20"/>
              </w:rPr>
              <w:t xml:space="preserve">hemos convenido celebrar el presente </w:t>
            </w:r>
            <w:r w:rsidR="00637BBC" w:rsidRPr="00747644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CONVENIO SOLIDARIO, </w:t>
            </w:r>
            <w:r w:rsidR="00637BBC" w:rsidRPr="00747644">
              <w:rPr>
                <w:rFonts w:ascii="Arial" w:eastAsia="Century Gothic" w:hAnsi="Arial" w:cs="Arial"/>
                <w:sz w:val="20"/>
                <w:szCs w:val="20"/>
              </w:rPr>
              <w:t xml:space="preserve"> de conformidad con lo establecido en el artículo 6º de la Ley 1551 de 2012,</w:t>
            </w:r>
            <w:r w:rsidR="00637BBC" w:rsidRPr="00747644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 </w:t>
            </w:r>
            <w:r w:rsidR="00637BBC" w:rsidRPr="00747644">
              <w:rPr>
                <w:rFonts w:ascii="Arial" w:eastAsia="Century Gothic" w:hAnsi="Arial" w:cs="Arial"/>
                <w:sz w:val="20"/>
                <w:szCs w:val="20"/>
              </w:rPr>
              <w:t>mediante las siguientes cláusulas:</w:t>
            </w:r>
          </w:p>
        </w:tc>
      </w:tr>
      <w:tr w:rsidR="0088471E" w:rsidRPr="009E40C9" w14:paraId="0932DBB8" w14:textId="77777777" w:rsidTr="001E4DCD">
        <w:trPr>
          <w:trHeight w:val="245"/>
          <w:jc w:val="center"/>
        </w:trPr>
        <w:tc>
          <w:tcPr>
            <w:tcW w:w="10141" w:type="dxa"/>
            <w:gridSpan w:val="11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FAFE00B" w14:textId="77777777" w:rsidR="0088471E" w:rsidRPr="009E40C9" w:rsidRDefault="0088471E" w:rsidP="001E4D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CLÁUSULAS:</w:t>
            </w:r>
          </w:p>
        </w:tc>
      </w:tr>
      <w:tr w:rsidR="0088471E" w:rsidRPr="009E40C9" w14:paraId="13078FC8" w14:textId="77777777" w:rsidTr="001E4DCD">
        <w:trPr>
          <w:trHeight w:val="275"/>
          <w:jc w:val="center"/>
        </w:trPr>
        <w:tc>
          <w:tcPr>
            <w:tcW w:w="2124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3CD86" w14:textId="77777777" w:rsidR="0088471E" w:rsidRPr="009E40C9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1) Objeto:</w:t>
            </w:r>
          </w:p>
        </w:tc>
        <w:tc>
          <w:tcPr>
            <w:tcW w:w="801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9089EA" w14:textId="77777777" w:rsidR="0088471E" w:rsidRPr="009E40C9" w:rsidRDefault="0088471E" w:rsidP="001E4DCD">
            <w:pPr>
              <w:pStyle w:val="Sinespaciad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s-CO"/>
              </w:rPr>
            </w:pPr>
            <w:r w:rsidRPr="009E40C9">
              <w:rPr>
                <w:rFonts w:ascii="Arial" w:hAnsi="Arial" w:cs="Arial"/>
                <w:sz w:val="20"/>
                <w:szCs w:val="20"/>
              </w:rPr>
              <w:t xml:space="preserve">El objeto del </w:t>
            </w:r>
            <w:r w:rsidR="000D67F2" w:rsidRPr="009E40C9">
              <w:rPr>
                <w:rFonts w:ascii="Arial" w:hAnsi="Arial" w:cs="Arial"/>
                <w:sz w:val="20"/>
                <w:szCs w:val="20"/>
              </w:rPr>
              <w:t xml:space="preserve">convenio solidario </w:t>
            </w:r>
            <w:r w:rsidRPr="009E40C9">
              <w:rPr>
                <w:rFonts w:ascii="Arial" w:hAnsi="Arial" w:cs="Arial"/>
                <w:b/>
                <w:sz w:val="20"/>
                <w:szCs w:val="20"/>
              </w:rPr>
              <w:t>[descripción general del objeto]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471E" w:rsidRPr="009E40C9" w14:paraId="4EFA1C0E" w14:textId="77777777" w:rsidTr="001E4DCD">
        <w:trPr>
          <w:trHeight w:val="58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3A0DB" w14:textId="77777777" w:rsidR="0088471E" w:rsidRPr="009E40C9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2) Plazo: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DECA0E" w14:textId="77777777" w:rsidR="0088471E" w:rsidRPr="009E40C9" w:rsidRDefault="0088471E" w:rsidP="001E4DC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0D67F2" w:rsidRPr="009E40C9">
              <w:rPr>
                <w:rFonts w:ascii="Arial" w:hAnsi="Arial" w:cs="Arial"/>
                <w:sz w:val="20"/>
                <w:szCs w:val="20"/>
              </w:rPr>
              <w:t xml:space="preserve">convenio solidario </w:t>
            </w:r>
            <w:r w:rsidRPr="009E40C9">
              <w:rPr>
                <w:rFonts w:ascii="Arial" w:hAnsi="Arial" w:cs="Arial"/>
                <w:sz w:val="20"/>
                <w:szCs w:val="20"/>
              </w:rPr>
              <w:t>se realizará durante</w:t>
            </w:r>
            <w:r w:rsidRPr="009E40C9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 </w:t>
            </w:r>
            <w:r w:rsidRPr="009E40C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t>XXXX (X) meses</w:t>
            </w:r>
            <w:r w:rsidR="000D67F2" w:rsidRPr="009E40C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t xml:space="preserve"> o días</w:t>
            </w:r>
            <w:r w:rsidRPr="009E40C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a partir de la legalización del Contrato y firma del acta de inicio.</w:t>
            </w:r>
          </w:p>
        </w:tc>
      </w:tr>
      <w:tr w:rsidR="0088471E" w:rsidRPr="009E40C9" w14:paraId="477F427B" w14:textId="77777777" w:rsidTr="001E4DCD">
        <w:trPr>
          <w:trHeight w:val="58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131BED" w14:textId="77777777" w:rsidR="0088471E" w:rsidRPr="009E40C9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 xml:space="preserve">3)Lugar de ejecución: 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42340F2" w14:textId="77777777" w:rsidR="0088471E" w:rsidRPr="009E40C9" w:rsidRDefault="000D67F2" w:rsidP="001E4D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0C9">
              <w:rPr>
                <w:rFonts w:ascii="Arial" w:hAnsi="Arial" w:cs="Arial"/>
                <w:sz w:val="20"/>
                <w:szCs w:val="20"/>
              </w:rPr>
              <w:t>(lugar donde se va a desarrollar)</w:t>
            </w:r>
            <w:r w:rsidR="0088471E" w:rsidRPr="009E40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471E" w:rsidRPr="009E40C9" w14:paraId="19D3EDD7" w14:textId="77777777" w:rsidTr="001E4DCD">
        <w:trPr>
          <w:trHeight w:val="31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2635DB" w14:textId="77777777" w:rsidR="0088471E" w:rsidRPr="009E40C9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4) Obligaciones: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ED1635" w14:textId="77777777" w:rsidR="000D67F2" w:rsidRPr="009E40C9" w:rsidRDefault="000D67F2" w:rsidP="001E4DCD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 xml:space="preserve">OBLIGACIONES </w:t>
            </w:r>
            <w:r w:rsidR="008401C2"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ESPECIFICAS </w:t>
            </w: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="00073592">
              <w:rPr>
                <w:rFonts w:ascii="Arial" w:eastAsia="Arial" w:hAnsi="Arial" w:cs="Arial"/>
                <w:b/>
                <w:sz w:val="20"/>
                <w:szCs w:val="20"/>
              </w:rPr>
              <w:t>L C</w:t>
            </w:r>
            <w:r w:rsidR="009B6D51">
              <w:rPr>
                <w:rFonts w:ascii="Arial" w:eastAsia="Arial" w:hAnsi="Arial" w:cs="Arial"/>
                <w:b/>
                <w:sz w:val="20"/>
                <w:szCs w:val="20"/>
              </w:rPr>
              <w:t>ONTRATISTA</w:t>
            </w: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cr/>
            </w:r>
          </w:p>
          <w:p w14:paraId="5E79CEA3" w14:textId="77777777" w:rsidR="00C56E32" w:rsidRPr="00B2183F" w:rsidRDefault="00C56E32" w:rsidP="00C56E3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B2183F">
              <w:rPr>
                <w:rFonts w:ascii="Arial" w:hAnsi="Arial" w:cs="Arial"/>
                <w:color w:val="333333"/>
                <w:sz w:val="20"/>
                <w:szCs w:val="20"/>
              </w:rPr>
              <w:t>Xxxxxxx</w:t>
            </w:r>
            <w:proofErr w:type="spellEnd"/>
          </w:p>
          <w:p w14:paraId="01F925E6" w14:textId="77777777" w:rsidR="00C56E32" w:rsidRPr="00B2183F" w:rsidRDefault="00C56E32" w:rsidP="00C56E3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B2183F">
              <w:rPr>
                <w:rFonts w:ascii="Arial" w:hAnsi="Arial" w:cs="Arial"/>
                <w:color w:val="333333"/>
                <w:sz w:val="20"/>
                <w:szCs w:val="20"/>
              </w:rPr>
              <w:t>Xxxx</w:t>
            </w:r>
            <w:proofErr w:type="spellEnd"/>
          </w:p>
          <w:p w14:paraId="4E2FA47F" w14:textId="77777777" w:rsidR="00C56E32" w:rsidRPr="00B2183F" w:rsidRDefault="00C56E32" w:rsidP="00C56E3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B2183F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  <w:proofErr w:type="spellEnd"/>
          </w:p>
          <w:p w14:paraId="14C681F8" w14:textId="77777777" w:rsidR="00C56E32" w:rsidRDefault="00C56E32" w:rsidP="00C56E32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</w:p>
          <w:p w14:paraId="1E74CBCE" w14:textId="77777777" w:rsidR="00C56E32" w:rsidRDefault="00C56E32" w:rsidP="00C56E32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</w:p>
          <w:p w14:paraId="01BB66F8" w14:textId="77777777" w:rsidR="00C56E32" w:rsidRPr="00B2183F" w:rsidRDefault="00C56E32" w:rsidP="00C56E3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03ED6">
              <w:rPr>
                <w:rFonts w:ascii="Arial" w:hAnsi="Arial" w:cs="Arial"/>
                <w:color w:val="333333"/>
                <w:sz w:val="20"/>
                <w:szCs w:val="20"/>
              </w:rPr>
              <w:t xml:space="preserve">DE ACUERDO AL OBJETO CONTRACTUAL A DESARROLLAR, LA SECRETARIA ORDENADORA DEL GASTO DEBERÁ INCLUIR LOS ASPECTOS QUE APLIQUEN Y CONSIDEREN NECESARIOS CON BASE EN LOS SIGUIENTES ANEXOS): </w:t>
            </w:r>
          </w:p>
          <w:p w14:paraId="0D69F65D" w14:textId="77777777" w:rsidR="00C56E32" w:rsidRPr="00C56E32" w:rsidRDefault="00C56E32" w:rsidP="00C56E32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</w:p>
          <w:p w14:paraId="351CFF17" w14:textId="77777777" w:rsidR="00C56E32" w:rsidRDefault="00C56E32" w:rsidP="00C56E3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 w:rsidRPr="00B2183F"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t xml:space="preserve">ANEXO HSEQ </w:t>
            </w:r>
          </w:p>
          <w:p w14:paraId="3472F3C4" w14:textId="77777777" w:rsidR="00C56E32" w:rsidRDefault="00C56E32" w:rsidP="00C56E3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t>XXXXXXXXXXXX</w:t>
            </w:r>
          </w:p>
          <w:p w14:paraId="38FE7AF3" w14:textId="77777777" w:rsidR="00C56E32" w:rsidRDefault="00C56E32" w:rsidP="00C56E3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t>XXXXXXXXXXXX</w:t>
            </w:r>
          </w:p>
          <w:p w14:paraId="15BF8077" w14:textId="77777777" w:rsidR="00C56E32" w:rsidRDefault="00C56E32" w:rsidP="00C56E3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t>XXXXXXXXXXXX</w:t>
            </w:r>
          </w:p>
          <w:p w14:paraId="6EB013F1" w14:textId="77777777" w:rsidR="00C56E32" w:rsidRDefault="00C56E32" w:rsidP="00C56E3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</w:p>
          <w:p w14:paraId="73FA0606" w14:textId="77777777" w:rsidR="00C56E32" w:rsidRPr="00B2183F" w:rsidRDefault="00C56E32" w:rsidP="00C56E3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B2183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ANEXO SISTEMA DE GESTION AMBIENTAL-SGA</w:t>
            </w:r>
          </w:p>
          <w:p w14:paraId="59C60F96" w14:textId="77777777" w:rsidR="00C56E32" w:rsidRDefault="00C56E32" w:rsidP="00C56E3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lastRenderedPageBreak/>
              <w:t>XXXXXXXXXXXXX</w:t>
            </w:r>
          </w:p>
          <w:p w14:paraId="1E50CDA1" w14:textId="77777777" w:rsidR="00C56E32" w:rsidRDefault="00C56E32" w:rsidP="00C56E3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t>XXXXXXXXXXXX</w:t>
            </w:r>
          </w:p>
          <w:p w14:paraId="1CED4EB1" w14:textId="77777777" w:rsidR="00C56E32" w:rsidRDefault="00C56E32" w:rsidP="00C56E3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  <w:t>XXXXXXXXXXXX</w:t>
            </w:r>
          </w:p>
          <w:p w14:paraId="56F08E6D" w14:textId="77777777" w:rsidR="000D67F2" w:rsidRPr="009E40C9" w:rsidRDefault="000D67F2" w:rsidP="000D67F2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94D94A" w14:textId="77777777" w:rsidR="009E40C9" w:rsidRPr="009E40C9" w:rsidRDefault="0088471E" w:rsidP="001E4DCD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9E40C9">
              <w:rPr>
                <w:rFonts w:ascii="Arial" w:eastAsia="Arial" w:hAnsi="Arial" w:cs="Arial"/>
                <w:b/>
                <w:sz w:val="20"/>
                <w:szCs w:val="20"/>
              </w:rPr>
              <w:t xml:space="preserve">OBLIGACIONES </w:t>
            </w:r>
            <w:r w:rsidR="009E40C9" w:rsidRPr="009E40C9">
              <w:rPr>
                <w:rFonts w:ascii="Arial" w:eastAsia="Arial" w:hAnsi="Arial" w:cs="Arial"/>
                <w:b/>
                <w:sz w:val="20"/>
                <w:szCs w:val="20"/>
              </w:rPr>
              <w:t>GENERALES</w:t>
            </w:r>
            <w:r w:rsidR="00073592">
              <w:rPr>
                <w:rFonts w:ascii="Arial" w:eastAsia="Arial" w:hAnsi="Arial" w:cs="Arial"/>
                <w:b/>
                <w:sz w:val="20"/>
                <w:szCs w:val="20"/>
              </w:rPr>
              <w:t xml:space="preserve"> DEL </w:t>
            </w:r>
            <w:r w:rsidR="009B6D51">
              <w:rPr>
                <w:rFonts w:ascii="Arial" w:eastAsia="Arial" w:hAnsi="Arial" w:cs="Arial"/>
                <w:b/>
                <w:sz w:val="20"/>
                <w:szCs w:val="20"/>
              </w:rPr>
              <w:t>CONTRATISTA</w:t>
            </w:r>
            <w:r w:rsidR="009E40C9" w:rsidRPr="009E40C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9E40C9"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  <w:t xml:space="preserve"> </w:t>
            </w:r>
          </w:p>
          <w:p w14:paraId="1A60E917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Presentar informe mensual al supervisor del contrato sobre las actividades realizadas y/o pendientes por tramitar, e incluir soporte de evidencia de cargue de documentos en el SECOP II.</w:t>
            </w:r>
          </w:p>
          <w:p w14:paraId="12DADED7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Realizar el cargue de los documentos requeridos en la plataforma del SECOP II, respecto a la información de póliza, estampillas, documento equivalente y/o factura, informes de ejecución con soportes y evidencias de cumplimiento y terminación del contrato.</w:t>
            </w:r>
          </w:p>
          <w:p w14:paraId="71A39C85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 xml:space="preserve">Asistir con puntualidad a todas las capacitaciones, reuniones y comités citadas por el supervisor del contrato. </w:t>
            </w:r>
          </w:p>
          <w:p w14:paraId="2CB87FEC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Entregar al supervisor los documentos elaborados en cumplimiento de las obligaciones contractuales y archivos a su cargo, organizados, rotulados y almacenados, atendiendo estándares y directrices de gestión documental, sin que ello implique exoneración de la responsabilidad a que haya lugar (Artículo 15 de la Ley 594 de 2000). PARÁGRAFO. El deber de entregar inventario de los documentos de archivo a cargo del contratista, se circunscribe tanto a los documentos físicos en archivos tradicionales, como a los documentos electrónicos que se encuentren en equipos de cómputo, sistemas de información, medios portátiles de almacenamiento y en general en cualquier dispositivo o medio electrónico.</w:t>
            </w:r>
          </w:p>
          <w:p w14:paraId="3D103FE6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Guardar la debida reserva de los asuntos de los cuales conozca con ocasión al desarrollo contractual.</w:t>
            </w:r>
          </w:p>
          <w:p w14:paraId="3370391E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Realizar oportunamente los pagos al Sistema de Seguridad Social Integral conforme a la Ley 1150 de 2007 Art. 23 y la Ley 789 de 2002 Art. 50</w:t>
            </w:r>
            <w:r w:rsidRPr="00B218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83F">
              <w:rPr>
                <w:rFonts w:ascii="Arial" w:hAnsi="Arial" w:cs="Arial"/>
                <w:sz w:val="20"/>
                <w:szCs w:val="20"/>
                <w:lang w:eastAsia="ar-SA"/>
              </w:rPr>
              <w:t>y normas que las modifiquen o complementen</w:t>
            </w: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.</w:t>
            </w:r>
          </w:p>
          <w:p w14:paraId="734BF037" w14:textId="77777777" w:rsidR="00C56E32" w:rsidRPr="00B2183F" w:rsidRDefault="00C56E32" w:rsidP="00C56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eastAsia="ar-SA"/>
              </w:rPr>
              <w:t>Dar estricto cumplimiento a los procesos, procedimientos y aplicar todos los documentos y formatos del Sistema Integrado de Gestión implementado por la administración municipal.</w:t>
            </w:r>
          </w:p>
          <w:p w14:paraId="434B5049" w14:textId="77777777" w:rsidR="00C56E32" w:rsidRPr="00B2183F" w:rsidRDefault="00C56E32" w:rsidP="00C56E32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eastAsia="ar-SA"/>
              </w:rPr>
              <w:t>Dar estricto cumplimiento del Código de integridad y Buen Gobierno del Municipio y a los valores relacionados a continuación que guiarán el cumplimiento del objeto contractual: Servicio, Productividad, Responsabilidad, Solidaridad, Lealtad, Pertenencia, Honestidad, Justicia, Respeto, Tolerancia.</w:t>
            </w:r>
          </w:p>
          <w:p w14:paraId="3B53E659" w14:textId="77777777" w:rsidR="00C56E32" w:rsidRPr="00B2183F" w:rsidRDefault="00C56E32" w:rsidP="00C56E32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 xml:space="preserve">Conocer las matrices de los sistemas de gestión de calidad, gestión ambiental y de seguridad y salud en el trabajo con que cuenta la administración municipal y como se </w:t>
            </w:r>
            <w:r w:rsidRPr="00B2183F">
              <w:rPr>
                <w:rFonts w:ascii="Arial" w:hAnsi="Arial" w:cs="Arial"/>
                <w:color w:val="000000"/>
                <w:sz w:val="20"/>
                <w:szCs w:val="20"/>
                <w:lang w:val="es-ES" w:eastAsia="ar-SA"/>
              </w:rPr>
              <w:t>identifica cada una de ellas.</w:t>
            </w:r>
          </w:p>
          <w:p w14:paraId="1CB8B867" w14:textId="77777777" w:rsidR="00C56E32" w:rsidRPr="00B2183F" w:rsidRDefault="00C56E32" w:rsidP="00C56E32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color w:val="000000"/>
                <w:sz w:val="20"/>
                <w:szCs w:val="20"/>
                <w:lang w:val="es-ES" w:eastAsia="ar-SA"/>
              </w:rPr>
              <w:t>Cumplir con la Resolución 312 de 2019 expedida por el Ministerio del Trabajo y demás normatividad aplicable relacionada en cumplimiento del sistema de gestión de la seguridad</w:t>
            </w: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 xml:space="preserve"> y salud en el trabajo de la entidad durante el desempeño de las actividades objeto del contrato.</w:t>
            </w:r>
          </w:p>
          <w:p w14:paraId="7587199D" w14:textId="77777777" w:rsidR="00C56E32" w:rsidRDefault="00C56E32" w:rsidP="00C56E32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 w:eastAsia="ar-SA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t>Cumplir con las obligaciones del Decreto 723 de 2013, capitulo 4, articulo 16 “obligaciones del contratista” relativo al cumplimiento de las normas del sistema general de riesgos laborales.</w:t>
            </w:r>
          </w:p>
          <w:p w14:paraId="5AEE7FD7" w14:textId="77777777" w:rsidR="000A718D" w:rsidRPr="0044085E" w:rsidRDefault="000A718D" w:rsidP="000A718D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s-ES" w:eastAsia="es-CO"/>
              </w:rPr>
            </w:pPr>
            <w:r w:rsidRPr="0044085E">
              <w:rPr>
                <w:rFonts w:ascii="Arial" w:hAnsi="Arial" w:cs="Arial"/>
                <w:sz w:val="20"/>
                <w:szCs w:val="20"/>
                <w:highlight w:val="yellow"/>
              </w:rPr>
              <w:t>El contratista se obliga a conocer, identificar y cumplir con los requisitos mínimos del Sistema Integrado de Gestión de la Alcaldía Municipal de Ibagué (Gestión de Calidad ISO 9001:2018, Gestión de Seguridad y Salud en el Trabajo ISO 45001:2018 y Gestión Ambiental ISO 14001:2015), los cuales forman parte integral del contrato que ejecuta el Contratista, pero no reemplazan las obligaciones de Ley que sean aplicables, ni las especificaciones contenidas en la invitación, el contrato y/o convenio y en los demás anexos. La Alcaldía Municipal, cuenta con estándares, cuyos requisitos y procedimientos se consideran aplicables a las actividades desarrolladas en el marco de los contratos suscritos, por lo tanto, es responsabilidad del contratista identificar riesgos e implementar buenas prácticas de seguridad y salud durante el desarrollo del contrato, estos documentos están publicados o son de consulta en el SIGAMI</w:t>
            </w:r>
            <w:r w:rsidRPr="004408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AB32DA" w14:textId="77777777" w:rsidR="000A718D" w:rsidRPr="0044085E" w:rsidRDefault="000A718D" w:rsidP="000A718D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val="es-ES" w:eastAsia="es-CO"/>
              </w:rPr>
            </w:pPr>
            <w:r w:rsidRPr="0044085E">
              <w:rPr>
                <w:rFonts w:ascii="Arial" w:hAnsi="Arial" w:cs="Arial"/>
                <w:sz w:val="20"/>
                <w:szCs w:val="20"/>
                <w:highlight w:val="yellow"/>
              </w:rPr>
              <w:t>El contratista debe conocer y cumplir con la política de sistema de gestión Anti soborno, en concordancia con lo dispuesto en la legislación vigente en materia de integridad, transparencia y lucha contra la corrupción, teniendo como objetivo principal, prevenir y prohibir cualquier intento o acto de soborno</w:t>
            </w:r>
          </w:p>
          <w:p w14:paraId="64CA7D35" w14:textId="77777777" w:rsidR="00C56E32" w:rsidRPr="00B2183F" w:rsidRDefault="00C56E32" w:rsidP="00C56E32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2183F">
              <w:rPr>
                <w:rFonts w:ascii="Arial" w:hAnsi="Arial" w:cs="Arial"/>
                <w:sz w:val="20"/>
                <w:szCs w:val="20"/>
                <w:lang w:val="es-ES" w:eastAsia="ar-SA"/>
              </w:rPr>
              <w:lastRenderedPageBreak/>
              <w:t xml:space="preserve">Realizar las demás actividades asignadas por el supervisor del contrato de conformidad con el objeto contractual. </w:t>
            </w:r>
          </w:p>
          <w:p w14:paraId="473233F1" w14:textId="77777777" w:rsidR="0088471E" w:rsidRDefault="0088471E" w:rsidP="001E4DC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</w:pPr>
            <w:bookmarkStart w:id="1" w:name="_Hlk135226819"/>
            <w:r w:rsidRPr="009E40C9">
              <w:rPr>
                <w:rFonts w:ascii="Arial" w:hAnsi="Arial" w:cs="Arial"/>
                <w:b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OBLIGACIONES DEL MUNICIPIO DE IBAGUÉ.</w:t>
            </w:r>
          </w:p>
          <w:p w14:paraId="6BFF8EA6" w14:textId="77777777" w:rsidR="000D67F2" w:rsidRPr="008401C2" w:rsidRDefault="009E40C9" w:rsidP="008401C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0C9">
              <w:rPr>
                <w:rFonts w:ascii="Arial" w:hAnsi="Arial" w:cs="Arial"/>
                <w:sz w:val="20"/>
                <w:szCs w:val="20"/>
              </w:rPr>
              <w:t xml:space="preserve">Además de los derechos y deberes contemplados en el artículo 4 de la Ley 80 de 1993 y demás normas concordantes y los estipulados en el presente convenio, EL MUNICIPIO se obliga </w:t>
            </w:r>
            <w:r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Pr="009E40C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9E4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0C9">
              <w:rPr>
                <w:rFonts w:ascii="Arial" w:hAnsi="Arial" w:cs="Arial"/>
                <w:sz w:val="20"/>
                <w:szCs w:val="20"/>
                <w:lang w:val="es-ES"/>
              </w:rPr>
              <w:t>Una vez se surta el proceso de contratación estatal, asignar un Supervisor, a través de quien el Municipio mantendrá la interlocución permanente y directa con el CONTRATISTA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9E40C9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  <w:r w:rsidRPr="009E40C9">
              <w:rPr>
                <w:rFonts w:ascii="Arial" w:hAnsi="Arial" w:cs="Arial"/>
                <w:sz w:val="20"/>
                <w:szCs w:val="20"/>
                <w:lang w:val="es-ES"/>
              </w:rPr>
              <w:t xml:space="preserve"> Ejercer control sobre el presente Convenio Solidario a través del Supervisor designado para el efecto, exigiéndole la ejecución idónea y oportuna del objeto a contratar.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0C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7F2" w:rsidRPr="009E40C9">
              <w:rPr>
                <w:rFonts w:ascii="Arial" w:eastAsia="Arial" w:hAnsi="Arial" w:cs="Arial"/>
                <w:bCs/>
                <w:sz w:val="20"/>
                <w:szCs w:val="20"/>
              </w:rPr>
              <w:t xml:space="preserve">Pagar el valor del Convenio Solidario, de acuerdo con los términos establecidos </w:t>
            </w:r>
            <w:r w:rsidRPr="009E40C9">
              <w:rPr>
                <w:rFonts w:ascii="Arial" w:eastAsia="Arial" w:hAnsi="Arial" w:cs="Arial"/>
                <w:bCs/>
                <w:sz w:val="20"/>
                <w:szCs w:val="20"/>
              </w:rPr>
              <w:t>en los estudios previos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Pr="009E40C9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Pr="009E40C9">
              <w:rPr>
                <w:rFonts w:ascii="Arial" w:hAnsi="Arial" w:cs="Arial"/>
                <w:sz w:val="20"/>
                <w:szCs w:val="20"/>
                <w:lang w:val="es-ES"/>
              </w:rPr>
              <w:t xml:space="preserve"> Adelantar las gestiones necesarias para el reconocimiento y cobro de las sanciones pecuniarias y garantías a que hubiere lugar, para lo cual el Supervisor dará aviso oportuno al municipio, sobre la ocurrencia de hechos constitutivos de mora o incumplimiento.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9E40C9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Pr="009E40C9">
              <w:rPr>
                <w:rFonts w:ascii="Arial" w:hAnsi="Arial" w:cs="Arial"/>
                <w:sz w:val="20"/>
                <w:szCs w:val="20"/>
                <w:lang w:val="es-ES"/>
              </w:rPr>
              <w:t xml:space="preserve"> Paga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 a la JAC </w:t>
            </w:r>
            <w:r w:rsidRPr="009E40C9">
              <w:rPr>
                <w:rFonts w:ascii="Arial" w:hAnsi="Arial" w:cs="Arial"/>
                <w:sz w:val="20"/>
                <w:szCs w:val="20"/>
                <w:lang w:val="es-ES"/>
              </w:rPr>
              <w:t>en la forma pactada y con sujeción a las disponibilidades presupuestales y de PAC previstas para el efecto</w:t>
            </w:r>
            <w:r w:rsidR="008401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401C2" w:rsidRPr="009E40C9">
              <w:rPr>
                <w:rFonts w:ascii="Arial" w:hAnsi="Arial" w:cs="Arial"/>
                <w:b/>
                <w:sz w:val="20"/>
                <w:szCs w:val="20"/>
                <w:lang w:val="es-ES"/>
              </w:rPr>
              <w:t>6.</w:t>
            </w:r>
            <w:r w:rsidR="008401C2" w:rsidRPr="009E40C9">
              <w:rPr>
                <w:rFonts w:ascii="Arial" w:hAnsi="Arial" w:cs="Arial"/>
                <w:sz w:val="20"/>
                <w:szCs w:val="20"/>
                <w:lang w:val="es-ES"/>
              </w:rPr>
              <w:t xml:space="preserve"> Solicitar y recibir información técnica respecto del bien o servicio y demás </w:t>
            </w:r>
            <w:r w:rsidR="008401C2">
              <w:rPr>
                <w:rFonts w:ascii="Arial" w:hAnsi="Arial" w:cs="Arial"/>
                <w:sz w:val="20"/>
                <w:szCs w:val="20"/>
                <w:lang w:val="es-ES"/>
              </w:rPr>
              <w:t xml:space="preserve">de la JAC </w:t>
            </w:r>
            <w:r w:rsidR="008401C2" w:rsidRPr="009E40C9">
              <w:rPr>
                <w:rFonts w:ascii="Arial" w:hAnsi="Arial" w:cs="Arial"/>
                <w:sz w:val="20"/>
                <w:szCs w:val="20"/>
                <w:lang w:val="es-ES"/>
              </w:rPr>
              <w:t xml:space="preserve">en desarrollo del objeto del </w:t>
            </w:r>
            <w:r w:rsidR="008401C2">
              <w:rPr>
                <w:rFonts w:ascii="Arial" w:hAnsi="Arial" w:cs="Arial"/>
                <w:sz w:val="20"/>
                <w:szCs w:val="20"/>
                <w:lang w:val="es-ES"/>
              </w:rPr>
              <w:t>convenio</w:t>
            </w:r>
            <w:r w:rsidR="008401C2" w:rsidRPr="009E40C9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401C2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8401C2" w:rsidRPr="00D03E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D67F2" w:rsidRPr="00D03ED6">
              <w:rPr>
                <w:rFonts w:ascii="Arial" w:eastAsia="Arial" w:hAnsi="Arial" w:cs="Arial"/>
                <w:bCs/>
                <w:sz w:val="20"/>
                <w:szCs w:val="20"/>
              </w:rPr>
              <w:t>Contra los permisos y autorizaciones legales que afecten los predios y servidumbres necesarios</w:t>
            </w:r>
            <w:r w:rsidRPr="00D03ED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D67F2" w:rsidRPr="00D03ED6">
              <w:rPr>
                <w:rFonts w:ascii="Arial" w:eastAsia="Arial" w:hAnsi="Arial" w:cs="Arial"/>
                <w:bCs/>
                <w:sz w:val="20"/>
                <w:szCs w:val="20"/>
              </w:rPr>
              <w:t xml:space="preserve">para poder realizar el mantenimiento rutinario del tramo vial </w:t>
            </w:r>
            <w:proofErr w:type="spellStart"/>
            <w:r w:rsidRPr="00D03ED6">
              <w:rPr>
                <w:rFonts w:ascii="Arial" w:eastAsia="Arial" w:hAnsi="Arial" w:cs="Arial"/>
                <w:bCs/>
                <w:sz w:val="20"/>
                <w:szCs w:val="20"/>
              </w:rPr>
              <w:t>xxxxxxxxxxxxx</w:t>
            </w:r>
            <w:proofErr w:type="spellEnd"/>
            <w:r w:rsidR="008401C2" w:rsidRPr="00D03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7F2" w:rsidRPr="00D03ED6">
              <w:rPr>
                <w:rFonts w:ascii="Arial" w:eastAsia="Arial" w:hAnsi="Arial" w:cs="Arial"/>
                <w:b/>
                <w:sz w:val="20"/>
                <w:szCs w:val="20"/>
              </w:rPr>
              <w:t>[Incluir</w:t>
            </w:r>
            <w:r w:rsidR="000D67F2" w:rsidRPr="008401C2">
              <w:rPr>
                <w:rFonts w:ascii="Arial" w:eastAsia="Arial" w:hAnsi="Arial" w:cs="Arial"/>
                <w:b/>
                <w:sz w:val="20"/>
                <w:szCs w:val="20"/>
              </w:rPr>
              <w:t xml:space="preserve"> cualquier otra obligación de la Entidad Estatal].</w:t>
            </w:r>
          </w:p>
          <w:bookmarkEnd w:id="1"/>
          <w:p w14:paraId="461057F0" w14:textId="77777777" w:rsidR="008401C2" w:rsidRDefault="008401C2" w:rsidP="00C56E3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</w:p>
          <w:p w14:paraId="7C0A5FBC" w14:textId="77777777" w:rsidR="008401C2" w:rsidRPr="00B2183F" w:rsidRDefault="00C56E32" w:rsidP="008401C2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COMPROMISOS </w:t>
            </w:r>
            <w:r w:rsidR="008401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CONJUNTAS </w:t>
            </w:r>
          </w:p>
          <w:p w14:paraId="3507AF6D" w14:textId="77777777" w:rsidR="008401C2" w:rsidRPr="00B2183F" w:rsidRDefault="008401C2" w:rsidP="008401C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3F">
              <w:rPr>
                <w:rFonts w:ascii="Arial" w:hAnsi="Arial" w:cs="Arial"/>
                <w:sz w:val="20"/>
                <w:szCs w:val="20"/>
              </w:rPr>
              <w:t xml:space="preserve">Colaborar recíprocamente para el normal desarrollo del convenio y del proyecto que constituye su objeto. </w:t>
            </w:r>
          </w:p>
          <w:p w14:paraId="02E1B374" w14:textId="77777777" w:rsidR="008401C2" w:rsidRPr="00B2183F" w:rsidRDefault="008401C2" w:rsidP="008401C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3F">
              <w:rPr>
                <w:rFonts w:ascii="Arial" w:hAnsi="Arial" w:cs="Arial"/>
                <w:sz w:val="20"/>
                <w:szCs w:val="20"/>
              </w:rPr>
              <w:t xml:space="preserve">Realizar su aporte en la forma y oportunidad convenidas en el convenio, siempre que se hubieren satisfecho los requisitos previstos en él para ello. </w:t>
            </w:r>
          </w:p>
          <w:p w14:paraId="27AE2E3A" w14:textId="77777777" w:rsidR="008401C2" w:rsidRPr="00B2183F" w:rsidRDefault="008401C2" w:rsidP="008401C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3F">
              <w:rPr>
                <w:rFonts w:ascii="Arial" w:hAnsi="Arial" w:cs="Arial"/>
                <w:sz w:val="20"/>
                <w:szCs w:val="20"/>
              </w:rPr>
              <w:t xml:space="preserve">Coordinar la elaboración conjunta de un Plan Operativo y/o de Inversión para la ejecución de las actividades del convenio. </w:t>
            </w:r>
          </w:p>
          <w:p w14:paraId="60302CAE" w14:textId="77777777" w:rsidR="008401C2" w:rsidRPr="00B2183F" w:rsidRDefault="008401C2" w:rsidP="008401C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3F">
              <w:rPr>
                <w:rFonts w:ascii="Arial" w:hAnsi="Arial" w:cs="Arial"/>
                <w:sz w:val="20"/>
                <w:szCs w:val="20"/>
              </w:rPr>
              <w:t xml:space="preserve">Supervisar y controlar la ejecución del convenio. </w:t>
            </w:r>
          </w:p>
          <w:p w14:paraId="332EF63D" w14:textId="77777777" w:rsidR="008401C2" w:rsidRPr="00B2183F" w:rsidRDefault="008401C2" w:rsidP="008401C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83F">
              <w:rPr>
                <w:rFonts w:ascii="Arial" w:hAnsi="Arial" w:cs="Arial"/>
                <w:sz w:val="20"/>
                <w:szCs w:val="20"/>
              </w:rPr>
              <w:t>Concurrir a la liquidación final del Convenio, una vez cumplido el objeto de este.</w:t>
            </w:r>
          </w:p>
          <w:p w14:paraId="2BA952A2" w14:textId="77777777" w:rsidR="008401C2" w:rsidRPr="008401C2" w:rsidRDefault="008401C2" w:rsidP="008401C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8471E" w:rsidRPr="00D03ED6" w14:paraId="0EDD9A39" w14:textId="77777777" w:rsidTr="001E4DCD">
        <w:trPr>
          <w:trHeight w:val="51"/>
          <w:jc w:val="center"/>
        </w:trPr>
        <w:tc>
          <w:tcPr>
            <w:tcW w:w="2124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8148A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5) Valor:</w:t>
            </w:r>
          </w:p>
        </w:tc>
        <w:tc>
          <w:tcPr>
            <w:tcW w:w="801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18DE41" w14:textId="77777777" w:rsidR="00B33CE4" w:rsidRPr="00D03ED6" w:rsidRDefault="00A82A7E" w:rsidP="00B33CE4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val="es-CO"/>
              </w:rPr>
            </w:pPr>
            <w:r w:rsidRPr="00D03ED6">
              <w:rPr>
                <w:rFonts w:ascii="Arial" w:hAnsi="Arial" w:cs="Arial"/>
                <w:sz w:val="20"/>
                <w:szCs w:val="20"/>
              </w:rPr>
              <w:t xml:space="preserve">El valor del presente Convenio Solidario corresponde a la suma de [Incluir el valor total en números y en letras] 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 xml:space="preserve">– discriminado de la siguiente manera  </w:t>
            </w:r>
          </w:p>
          <w:p w14:paraId="2D1341A6" w14:textId="77777777" w:rsidR="00B33CE4" w:rsidRPr="00D03ED6" w:rsidRDefault="00B33CE4" w:rsidP="00B33CE4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ED6">
              <w:rPr>
                <w:rFonts w:ascii="Arial" w:hAnsi="Arial" w:cs="Arial"/>
                <w:b/>
                <w:sz w:val="20"/>
                <w:szCs w:val="20"/>
              </w:rPr>
              <w:t xml:space="preserve">APORTE DEL MUNICIPIO: 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XXX (Incluir el valor total en números y en letras]) </w:t>
            </w:r>
          </w:p>
          <w:p w14:paraId="56CA5592" w14:textId="77777777" w:rsidR="00B33CE4" w:rsidRPr="00D03ED6" w:rsidRDefault="00B33CE4" w:rsidP="00B33CE4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hAnsi="Arial" w:cs="Arial"/>
                <w:b/>
                <w:sz w:val="20"/>
                <w:szCs w:val="20"/>
              </w:rPr>
              <w:t xml:space="preserve">APORTES DEL </w:t>
            </w:r>
            <w:r w:rsidR="009B6D51" w:rsidRPr="00D03ED6">
              <w:rPr>
                <w:rFonts w:ascii="Arial" w:eastAsia="Arial" w:hAnsi="Arial" w:cs="Arial"/>
                <w:b/>
                <w:sz w:val="20"/>
                <w:szCs w:val="20"/>
              </w:rPr>
              <w:t>CONTRATISTA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XXX- Incluir el valor total en números y en letras]</w:t>
            </w:r>
          </w:p>
          <w:p w14:paraId="2B419AD5" w14:textId="77777777" w:rsidR="0088471E" w:rsidRPr="00D03ED6" w:rsidRDefault="0088471E" w:rsidP="00A82A7E">
            <w:pPr>
              <w:pStyle w:val="Sinespaciado"/>
              <w:jc w:val="both"/>
              <w:rPr>
                <w:rFonts w:ascii="Arial" w:hAnsi="Arial" w:cs="Arial"/>
                <w:noProof/>
                <w:sz w:val="20"/>
                <w:szCs w:val="20"/>
                <w:lang w:val="es-CO"/>
              </w:rPr>
            </w:pPr>
          </w:p>
        </w:tc>
      </w:tr>
      <w:tr w:rsidR="0088471E" w:rsidRPr="00D03ED6" w14:paraId="4B7D4A57" w14:textId="77777777" w:rsidTr="001E4DCD">
        <w:trPr>
          <w:trHeight w:val="566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24310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6) Forma de pago: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83AC28" w14:textId="77777777" w:rsidR="0014724D" w:rsidRPr="00D03ED6" w:rsidRDefault="00A82A7E" w:rsidP="0014724D">
            <w:pPr>
              <w:pStyle w:val="MARITZA3"/>
              <w:spacing w:line="276" w:lineRule="auto"/>
              <w:rPr>
                <w:rFonts w:ascii="Arial" w:hAnsi="Arial" w:cs="Arial"/>
                <w:b/>
                <w:lang w:val="es-ES" w:eastAsia="es-ES"/>
              </w:rPr>
            </w:pPr>
            <w:r w:rsidRPr="00D03ED6">
              <w:rPr>
                <w:rFonts w:ascii="Arial" w:hAnsi="Arial" w:cs="Arial"/>
                <w:spacing w:val="0"/>
                <w:lang w:val="es-ES" w:eastAsia="es-ES"/>
              </w:rPr>
              <w:t xml:space="preserve">El valor del convenio solidario será pagado </w:t>
            </w:r>
            <w:r w:rsidR="0088471E" w:rsidRPr="00D03ED6">
              <w:rPr>
                <w:rFonts w:ascii="Arial" w:hAnsi="Arial" w:cs="Arial"/>
                <w:lang w:val="es-ES" w:eastAsia="es-ES"/>
              </w:rPr>
              <w:t xml:space="preserve">por el Municipio de Ibagué en </w:t>
            </w:r>
            <w:r w:rsidR="0088471E" w:rsidRPr="00D03ED6">
              <w:rPr>
                <w:rFonts w:ascii="Arial" w:hAnsi="Arial" w:cs="Arial"/>
                <w:b/>
                <w:lang w:val="es-ES" w:eastAsia="es-ES"/>
              </w:rPr>
              <w:t>XXX (X)</w:t>
            </w:r>
            <w:r w:rsidR="0088471E" w:rsidRPr="00D03ED6">
              <w:rPr>
                <w:rFonts w:ascii="Arial" w:hAnsi="Arial" w:cs="Arial"/>
                <w:lang w:val="es-ES" w:eastAsia="es-ES"/>
              </w:rPr>
              <w:t xml:space="preserve"> mensualidades vencidas cada una por valor XXXXXXXXXXX</w:t>
            </w:r>
            <w:r w:rsidR="0088471E" w:rsidRPr="00D03ED6">
              <w:rPr>
                <w:rFonts w:ascii="Arial" w:hAnsi="Arial" w:cs="Arial"/>
                <w:b/>
                <w:lang w:val="es-ES" w:eastAsia="es-ES"/>
              </w:rPr>
              <w:t xml:space="preserve"> MIL PESOS M/CTE ($).</w:t>
            </w:r>
            <w:r w:rsidR="0014724D" w:rsidRPr="00D03ED6">
              <w:rPr>
                <w:rFonts w:ascii="Arial" w:hAnsi="Arial" w:cs="Arial"/>
                <w:b/>
                <w:lang w:val="es-ES" w:eastAsia="es-ES"/>
              </w:rPr>
              <w:t xml:space="preserve">  </w:t>
            </w:r>
          </w:p>
          <w:p w14:paraId="7E705138" w14:textId="77777777" w:rsidR="0014724D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b/>
                <w:lang w:val="es-ES" w:eastAsia="es-ES"/>
              </w:rPr>
            </w:pPr>
            <w:r w:rsidRPr="00D03ED6">
              <w:rPr>
                <w:rFonts w:ascii="Arial" w:hAnsi="Arial" w:cs="Arial"/>
                <w:b/>
                <w:lang w:val="es-ES" w:eastAsia="es-ES"/>
              </w:rPr>
              <w:t>establecer en función de la modalidad de pago adoptada, esto es pagos parciales según avance de actividades o un único pago por el valor total]</w:t>
            </w:r>
          </w:p>
          <w:p w14:paraId="35E8D79E" w14:textId="77777777" w:rsidR="00B33CE4" w:rsidRPr="00D03ED6" w:rsidRDefault="0088471E" w:rsidP="00B33C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03ED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B33CE4" w:rsidRPr="00D03ED6">
              <w:rPr>
                <w:rFonts w:ascii="Arial" w:hAnsi="Arial" w:cs="Arial"/>
                <w:spacing w:val="-4"/>
                <w:sz w:val="20"/>
                <w:szCs w:val="20"/>
              </w:rPr>
              <w:t>La Alcaldía no reconocerá, ningún reajuste realizado por el c</w:t>
            </w:r>
            <w:r w:rsidR="009B6D51" w:rsidRPr="00D03ED6">
              <w:rPr>
                <w:rFonts w:ascii="Arial" w:hAnsi="Arial" w:cs="Arial"/>
                <w:spacing w:val="-4"/>
                <w:sz w:val="20"/>
                <w:szCs w:val="20"/>
              </w:rPr>
              <w:t xml:space="preserve">ontratista </w:t>
            </w:r>
            <w:r w:rsidR="00B33CE4" w:rsidRPr="00D03ED6">
              <w:rPr>
                <w:rFonts w:ascii="Arial" w:hAnsi="Arial" w:cs="Arial"/>
                <w:spacing w:val="-4"/>
                <w:sz w:val="20"/>
                <w:szCs w:val="20"/>
              </w:rPr>
              <w:t>en relación con los costos, gastos o actividades adicionales que aquel requiera para la ejecución del convenio y que fueron previsibles al momento de la presentación de la propuesta.</w:t>
            </w:r>
          </w:p>
          <w:p w14:paraId="40A48F0E" w14:textId="77777777" w:rsidR="00B33CE4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spacing w:val="0"/>
                <w:lang w:val="es-ES" w:eastAsia="es-ES"/>
              </w:rPr>
            </w:pPr>
            <w:r w:rsidRPr="00D03ED6">
              <w:rPr>
                <w:rFonts w:ascii="Arial" w:hAnsi="Arial" w:cs="Arial"/>
                <w:spacing w:val="0"/>
                <w:lang w:val="es-ES" w:eastAsia="es-ES"/>
              </w:rPr>
              <w:t>Los desembolsos se efectuarán dentro de los treinta (30) días siguientes a la presentación de la cuenta de cobro y/o factura</w:t>
            </w:r>
            <w:r w:rsidRPr="00D03ED6">
              <w:rPr>
                <w:rFonts w:ascii="Arial" w:hAnsi="Arial" w:cs="Arial"/>
                <w:b/>
                <w:spacing w:val="0"/>
                <w:lang w:val="es-ES" w:eastAsia="es-ES"/>
              </w:rPr>
              <w:t>,</w:t>
            </w:r>
            <w:r w:rsidRPr="00D03ED6">
              <w:rPr>
                <w:rFonts w:ascii="Arial" w:hAnsi="Arial" w:cs="Arial"/>
                <w:spacing w:val="0"/>
                <w:lang w:val="es-ES" w:eastAsia="es-ES"/>
              </w:rPr>
              <w:t xml:space="preserve"> una vez se cuente con el respectivo PAC. El pago estará precedido de la certificación de cumplimiento a satisfacción expedida por el supervisor del contrato, previa presentación del informe correspondiente. </w:t>
            </w:r>
          </w:p>
          <w:p w14:paraId="0410F0F2" w14:textId="77777777" w:rsidR="00B33CE4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spacing w:val="0"/>
                <w:lang w:val="es-ES" w:eastAsia="es-ES"/>
              </w:rPr>
            </w:pPr>
          </w:p>
          <w:p w14:paraId="18F813C3" w14:textId="77777777" w:rsidR="00B33CE4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lang w:val="es-CO"/>
              </w:rPr>
              <w:t>En caso de producirse rendimientos financieros de los recursos aportados por el MUNICIPIO al convenio, estos serán devueltos al MUNICIPIO, previo a la suscripción del acta de liquidación.</w:t>
            </w:r>
          </w:p>
          <w:p w14:paraId="001ADAE3" w14:textId="77777777" w:rsidR="00B33CE4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lang w:val="es-CO"/>
              </w:rPr>
            </w:pPr>
          </w:p>
          <w:p w14:paraId="214BEF0A" w14:textId="77777777" w:rsidR="00B33CE4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spacing w:val="0"/>
                <w:lang w:val="es-CO" w:eastAsia="es-ES"/>
              </w:rPr>
            </w:pPr>
            <w:r w:rsidRPr="00D03ED6">
              <w:rPr>
                <w:rFonts w:ascii="Arial" w:hAnsi="Arial" w:cs="Arial"/>
                <w:lang w:val="es-CO"/>
              </w:rPr>
              <w:t xml:space="preserve">La junta de acción comunal asumirá los impuestos, tasas y similares que se deriven de la ejecución del convenio de conformidad con la ley colombiana. </w:t>
            </w:r>
          </w:p>
          <w:p w14:paraId="791E0B6D" w14:textId="77777777" w:rsidR="00B33CE4" w:rsidRPr="00D03ED6" w:rsidRDefault="00B33CE4" w:rsidP="00B33CE4">
            <w:pPr>
              <w:pStyle w:val="MARITZA3"/>
              <w:spacing w:line="276" w:lineRule="auto"/>
              <w:rPr>
                <w:rFonts w:ascii="Arial" w:hAnsi="Arial" w:cs="Arial"/>
                <w:lang w:val="es-CO"/>
              </w:rPr>
            </w:pPr>
          </w:p>
          <w:p w14:paraId="10A9570D" w14:textId="77777777" w:rsidR="0088471E" w:rsidRPr="00D03ED6" w:rsidRDefault="00B33CE4" w:rsidP="0014724D">
            <w:pPr>
              <w:pStyle w:val="MARITZA3"/>
              <w:spacing w:line="276" w:lineRule="auto"/>
              <w:rPr>
                <w:rFonts w:ascii="Arial" w:hAnsi="Arial" w:cs="Arial"/>
                <w:spacing w:val="0"/>
                <w:lang w:val="es-CO" w:eastAsia="es-ES"/>
              </w:rPr>
            </w:pPr>
            <w:r w:rsidRPr="00D03ED6">
              <w:rPr>
                <w:rFonts w:ascii="Arial" w:hAnsi="Arial" w:cs="Arial"/>
                <w:b/>
                <w:spacing w:val="0"/>
                <w:lang w:val="es-CO" w:eastAsia="es-ES"/>
              </w:rPr>
              <w:lastRenderedPageBreak/>
              <w:t>NOTA:</w:t>
            </w:r>
            <w:r w:rsidRPr="00D03ED6">
              <w:rPr>
                <w:rFonts w:ascii="Arial" w:hAnsi="Arial" w:cs="Arial"/>
                <w:spacing w:val="0"/>
                <w:lang w:val="es-CO" w:eastAsia="es-ES"/>
              </w:rPr>
              <w:t xml:space="preserve"> </w:t>
            </w:r>
            <w:r w:rsidRPr="00D03ED6">
              <w:rPr>
                <w:rFonts w:ascii="Arial" w:hAnsi="Arial" w:cs="Arial"/>
                <w:lang w:val="es-CO"/>
              </w:rPr>
              <w:t xml:space="preserve">Del respectivo pago, la Alcaldía de Ibagué deducirá la tarifa de </w:t>
            </w:r>
            <w:r w:rsidRPr="00D03ED6">
              <w:rPr>
                <w:rFonts w:ascii="Arial" w:hAnsi="Arial" w:cs="Arial"/>
                <w:b/>
                <w:u w:val="single"/>
                <w:lang w:val="es-CO"/>
              </w:rPr>
              <w:t>la Tasa pro deporte</w:t>
            </w:r>
            <w:r w:rsidRPr="00D03ED6">
              <w:rPr>
                <w:rFonts w:ascii="Arial" w:hAnsi="Arial" w:cs="Arial"/>
                <w:lang w:val="es-CO"/>
              </w:rPr>
              <w:t xml:space="preserve"> que corresponde al 2% del valor total del contrato sin IVA, la cual se encuentra reglamentada en el Acuerdo 0011 del 2020, expedido por el Concejo Municipal de Ibagué.</w:t>
            </w:r>
          </w:p>
        </w:tc>
      </w:tr>
      <w:tr w:rsidR="0088471E" w:rsidRPr="00D03ED6" w14:paraId="0098A7CF" w14:textId="77777777" w:rsidTr="001E4DCD">
        <w:trPr>
          <w:trHeight w:val="1020"/>
          <w:jc w:val="center"/>
        </w:trPr>
        <w:tc>
          <w:tcPr>
            <w:tcW w:w="21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99C36C" w14:textId="77777777" w:rsidR="0088471E" w:rsidRPr="00D03ED6" w:rsidRDefault="0088471E" w:rsidP="001E4DC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7) Imputación Presupuestal</w:t>
            </w:r>
          </w:p>
          <w:p w14:paraId="45EADB94" w14:textId="77777777" w:rsidR="0088471E" w:rsidRPr="00D03ED6" w:rsidRDefault="0088471E" w:rsidP="001E4DC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F69255" w14:textId="77777777" w:rsidR="0088471E" w:rsidRPr="00D03ED6" w:rsidRDefault="0088471E" w:rsidP="001E4DC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1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58B15A" w14:textId="77777777" w:rsidR="0088471E" w:rsidRPr="00D03ED6" w:rsidRDefault="0088471E" w:rsidP="001E4D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ED6">
              <w:rPr>
                <w:rFonts w:ascii="Arial" w:hAnsi="Arial" w:cs="Arial"/>
                <w:sz w:val="20"/>
                <w:szCs w:val="20"/>
              </w:rPr>
              <w:t>EL MUNICIPIO DE IBAGUÉ pagará   el   gasto   que ocasione el presente con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 xml:space="preserve">venio </w:t>
            </w:r>
            <w:r w:rsidRPr="00D03ED6">
              <w:rPr>
                <w:rFonts w:ascii="Arial" w:hAnsi="Arial" w:cs="Arial"/>
                <w:sz w:val="20"/>
                <w:szCs w:val="20"/>
              </w:rPr>
              <w:t>con cargo a la identificación presupuestal No.</w:t>
            </w:r>
            <w:r w:rsidRPr="00D03ED6">
              <w:rPr>
                <w:rFonts w:ascii="Arial" w:hAnsi="Arial" w:cs="Arial"/>
                <w:noProof/>
                <w:sz w:val="20"/>
                <w:szCs w:val="20"/>
              </w:rPr>
              <w:t xml:space="preserve"> XXXXXXXX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Denominación: </w:t>
            </w:r>
            <w:r w:rsidRPr="00D03ED6">
              <w:rPr>
                <w:rFonts w:ascii="Arial" w:hAnsi="Arial" w:cs="Arial"/>
                <w:b/>
                <w:noProof/>
                <w:sz w:val="20"/>
                <w:szCs w:val="20"/>
              </w:rPr>
              <w:t>“XXXXXXXXXXXX”</w:t>
            </w:r>
            <w:r w:rsidRPr="00D03ED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Según Certificado de   Disponibilidad Presupuestal No.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XXX del X de XXX del 2020</w:t>
            </w:r>
            <w:r w:rsidRPr="00D03ED6">
              <w:rPr>
                <w:rFonts w:ascii="Arial" w:hAnsi="Arial" w:cs="Arial"/>
                <w:sz w:val="20"/>
                <w:szCs w:val="20"/>
              </w:rPr>
              <w:t>,</w:t>
            </w:r>
            <w:r w:rsidRPr="00D03E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03ED6">
              <w:rPr>
                <w:rFonts w:ascii="Arial" w:hAnsi="Arial" w:cs="Arial"/>
                <w:sz w:val="20"/>
                <w:szCs w:val="20"/>
              </w:rPr>
              <w:t>expedidos por la   dirección de presupuesto.</w:t>
            </w:r>
          </w:p>
        </w:tc>
      </w:tr>
      <w:tr w:rsidR="0088471E" w:rsidRPr="00D03ED6" w14:paraId="68AE4089" w14:textId="77777777" w:rsidTr="001E4DCD">
        <w:trPr>
          <w:trHeight w:val="377"/>
          <w:jc w:val="center"/>
        </w:trPr>
        <w:tc>
          <w:tcPr>
            <w:tcW w:w="2124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A6911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8) Cuenta bancaria: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AC36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Ahorros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5C60" w14:textId="77777777" w:rsidR="0088471E" w:rsidRPr="00D03ED6" w:rsidRDefault="0088471E" w:rsidP="001E4DCD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sz w:val="20"/>
                <w:szCs w:val="20"/>
              </w:rPr>
              <w:t>(X)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90AA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Corriente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8FAA" w14:textId="77777777" w:rsidR="0088471E" w:rsidRPr="00D03ED6" w:rsidRDefault="0088471E" w:rsidP="001E4D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58A8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EE16" w14:textId="77777777" w:rsidR="0088471E" w:rsidRPr="00D03ED6" w:rsidRDefault="0088471E" w:rsidP="001E4DCD">
            <w:pPr>
              <w:ind w:right="-114"/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sz w:val="20"/>
                <w:szCs w:val="20"/>
              </w:rPr>
              <w:t>XXXXXX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9FA8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Banco: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CEA574" w14:textId="77777777" w:rsidR="0088471E" w:rsidRPr="00D03ED6" w:rsidRDefault="0088471E" w:rsidP="001E4D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88471E" w:rsidRPr="00D03ED6" w14:paraId="2866F993" w14:textId="77777777" w:rsidTr="001E4DCD">
        <w:trPr>
          <w:trHeight w:val="60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EA919" w14:textId="77777777" w:rsidR="0088471E" w:rsidRPr="00D03ED6" w:rsidRDefault="0088471E" w:rsidP="001E4DCD">
            <w:pPr>
              <w:tabs>
                <w:tab w:val="left" w:pos="41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9) Supervisor: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DA226A" w14:textId="77777777" w:rsidR="0088471E" w:rsidRPr="00D03ED6" w:rsidRDefault="0088471E" w:rsidP="001E4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hAnsi="Arial" w:cs="Arial"/>
                <w:sz w:val="20"/>
                <w:szCs w:val="20"/>
              </w:rPr>
              <w:t>La vigilancia, seguimiento y verificación técnica, administrativa y contable de la ejecución y cumplimiento del presente contrato será ejercida por</w:t>
            </w:r>
            <w:r w:rsidRPr="00D03ED6">
              <w:rPr>
                <w:rFonts w:ascii="Arial" w:hAnsi="Arial" w:cs="Arial"/>
                <w:bCs/>
                <w:sz w:val="20"/>
                <w:szCs w:val="20"/>
              </w:rPr>
              <w:t xml:space="preserve"> XXXXXXXXX</w:t>
            </w:r>
            <w:r w:rsidRPr="00D03E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D03ED6">
              <w:rPr>
                <w:rFonts w:ascii="Arial" w:hAnsi="Arial" w:cs="Arial"/>
                <w:bCs/>
                <w:sz w:val="20"/>
                <w:szCs w:val="20"/>
              </w:rPr>
              <w:t>en su condición de XXXX de la Secretaría de XXXXXX</w:t>
            </w:r>
            <w:r w:rsidRPr="00D03E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y/o quien haga sus veces, de conformidad con lo establecido en el Manual de Contratación y las demás normas que lo aclaren, modifiquen o sustituyan.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PARÁGRAFO PRIMERO.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El supervisor tendrá (Además de las establecidas en el Manual de Contratación) las siguientes funciones: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La vigilancia y control de la ejecución del Con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 xml:space="preserve">venio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Hacer recomendaciones y sugerencias </w:t>
            </w:r>
            <w:r w:rsidR="00637BBC" w:rsidRPr="00D03ED6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9B6D51" w:rsidRPr="00D03ED6">
              <w:rPr>
                <w:rFonts w:ascii="Arial" w:eastAsia="Arial" w:hAnsi="Arial" w:cs="Arial"/>
                <w:bCs/>
                <w:sz w:val="20"/>
                <w:szCs w:val="20"/>
              </w:rPr>
              <w:t>CONTRATISTA</w:t>
            </w:r>
            <w:r w:rsidRPr="00D03E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03ED6">
              <w:rPr>
                <w:rFonts w:ascii="Arial" w:hAnsi="Arial" w:cs="Arial"/>
                <w:sz w:val="20"/>
                <w:szCs w:val="20"/>
              </w:rPr>
              <w:t>con respecto a la ejecución del con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>venio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Expedir certificación de cumplimiento a satisfacción de los servicios prestados, si fuere el caso.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Corroborar que </w:t>
            </w:r>
            <w:r w:rsidR="00637BBC" w:rsidRPr="00D03ED6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B6D51" w:rsidRPr="00D03ED6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>encuentre al día en el pago de los aportes al sistema de seguridad social en pensiones, salud y riesgos laborales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Verificar y realizar el cargue del informe de supervisión en la plataforma de SECOP II, así como la demás información que se genere en relación con el 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>convenio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en las etapas: Contractual y Pos contractual.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PARAGRAFO SEGUNDO.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Las divergencias que ocurran entre el Supervisor y </w:t>
            </w:r>
            <w:r w:rsidR="00637BBC" w:rsidRPr="00D03ED6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B6D51" w:rsidRPr="00D03ED6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serán dirimidas por el MUNICIPIO, cuya decisión será definitiva.</w:t>
            </w:r>
          </w:p>
        </w:tc>
      </w:tr>
      <w:tr w:rsidR="0088471E" w:rsidRPr="00D03ED6" w14:paraId="51FB5DC6" w14:textId="77777777" w:rsidTr="001E4DCD">
        <w:trPr>
          <w:trHeight w:val="60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157AC" w14:textId="77777777" w:rsidR="0088471E" w:rsidRPr="00D03ED6" w:rsidRDefault="0088471E" w:rsidP="001E4DCD">
            <w:pPr>
              <w:tabs>
                <w:tab w:val="left" w:pos="41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10) Cláusulas excepcionales: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0D0EBE" w14:textId="77777777" w:rsidR="0088471E" w:rsidRPr="00D03ED6" w:rsidRDefault="0088471E" w:rsidP="001E4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hAnsi="Arial" w:cs="Arial"/>
                <w:sz w:val="20"/>
                <w:szCs w:val="20"/>
              </w:rPr>
              <w:t xml:space="preserve">En este </w:t>
            </w:r>
            <w:r w:rsidR="00F97254" w:rsidRPr="00D03ED6">
              <w:rPr>
                <w:rFonts w:ascii="Arial" w:hAnsi="Arial" w:cs="Arial"/>
                <w:sz w:val="20"/>
                <w:szCs w:val="20"/>
              </w:rPr>
              <w:t>convenio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se entienden pactadas las cláusulas excepcionales previstas en los artículos 14 a 18 de la Ley 80 de 1993, y demás normas que regulen la materia.</w:t>
            </w:r>
          </w:p>
        </w:tc>
      </w:tr>
      <w:tr w:rsidR="0088471E" w:rsidRPr="00D03ED6" w14:paraId="3C0B91E8" w14:textId="77777777" w:rsidTr="001E4DCD">
        <w:trPr>
          <w:trHeight w:val="60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94B19" w14:textId="77777777" w:rsidR="0088471E" w:rsidRPr="00D03ED6" w:rsidRDefault="0088471E" w:rsidP="001E4DCD">
            <w:pPr>
              <w:tabs>
                <w:tab w:val="left" w:pos="41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11) Causales de Terminación: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D2D394" w14:textId="77777777" w:rsidR="0088471E" w:rsidRPr="00D03ED6" w:rsidRDefault="0088471E" w:rsidP="001E4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hAnsi="Arial" w:cs="Arial"/>
                <w:sz w:val="20"/>
                <w:szCs w:val="20"/>
              </w:rPr>
              <w:t>El con</w:t>
            </w:r>
            <w:r w:rsidR="00B33CE4" w:rsidRPr="00D03ED6">
              <w:rPr>
                <w:rFonts w:ascii="Arial" w:hAnsi="Arial" w:cs="Arial"/>
                <w:sz w:val="20"/>
                <w:szCs w:val="20"/>
              </w:rPr>
              <w:t xml:space="preserve">venio </w:t>
            </w:r>
            <w:r w:rsidRPr="00D03ED6">
              <w:rPr>
                <w:rFonts w:ascii="Arial" w:hAnsi="Arial" w:cs="Arial"/>
                <w:sz w:val="20"/>
                <w:szCs w:val="20"/>
              </w:rPr>
              <w:t>también podrá terminarse por cualquiera de los siguientes eventos: i) por acuerdo de las partes; ii) por vencimiento del plazo; iii) por caso fortuito o fuerza mayor.</w:t>
            </w:r>
          </w:p>
        </w:tc>
      </w:tr>
      <w:tr w:rsidR="0088471E" w:rsidRPr="00D03ED6" w14:paraId="6165BEF7" w14:textId="77777777" w:rsidTr="001E4DCD">
        <w:trPr>
          <w:trHeight w:val="412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E95384" w14:textId="77777777" w:rsidR="0088471E" w:rsidRPr="00D03ED6" w:rsidRDefault="0088471E" w:rsidP="001E4DCD">
            <w:pPr>
              <w:tabs>
                <w:tab w:val="left" w:pos="41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12) Multas: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35A772" w14:textId="77777777" w:rsidR="0088471E" w:rsidRPr="00D03ED6" w:rsidRDefault="0088471E" w:rsidP="001E4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hAnsi="Arial" w:cs="Arial"/>
                <w:sz w:val="20"/>
                <w:szCs w:val="20"/>
              </w:rPr>
              <w:t xml:space="preserve">En caso de mora o de incumplimiento parcial de las obligaciones a cargo </w:t>
            </w:r>
            <w:r w:rsidR="00637BBC" w:rsidRPr="00D03ED6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D03ED6" w:rsidRPr="00D03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 </w:t>
            </w:r>
            <w:r w:rsidR="00D03ED6" w:rsidRPr="00D03ED6">
              <w:rPr>
                <w:rFonts w:ascii="Arial" w:hAnsi="Arial" w:cs="Arial"/>
                <w:sz w:val="20"/>
                <w:szCs w:val="20"/>
              </w:rPr>
              <w:t>las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partes pactan, mediante el presente documento efectuar la liquidación de multas diarias sucesivas del 1% del valor total del contrato, sin que estas sobrepasen del 10% del valor total del mismo. El pago se ajustará al procedimiento legal establecido para tal fin; si ello no fuere posible, su cobro podrá efectuarse con cargo a la garantía de cumplimiento. De las multas y demás sanciones impuestas por la entidad se informará a la Cámara de Comercio y a la Procuraduría General de la Nación. </w:t>
            </w:r>
            <w:r w:rsidRPr="00D03ED6">
              <w:rPr>
                <w:rFonts w:ascii="Arial" w:hAnsi="Arial" w:cs="Arial"/>
                <w:b/>
                <w:sz w:val="20"/>
                <w:szCs w:val="20"/>
              </w:rPr>
              <w:t>PARAGRAFO.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 La exigibilidad de las multas no exonerará </w:t>
            </w:r>
            <w:r w:rsidR="00637BBC" w:rsidRPr="00D03ED6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9B6D51" w:rsidRPr="00D03ED6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  <w:r w:rsidR="00073592" w:rsidRPr="00D03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ED6">
              <w:rPr>
                <w:rFonts w:ascii="Arial" w:hAnsi="Arial" w:cs="Arial"/>
                <w:sz w:val="20"/>
                <w:szCs w:val="20"/>
              </w:rPr>
              <w:t xml:space="preserve">del cumplimiento de sus obligaciones contractuales hasta la terminación del </w:t>
            </w:r>
            <w:r w:rsidR="009B6D51" w:rsidRPr="00D03ED6">
              <w:rPr>
                <w:rFonts w:ascii="Arial" w:hAnsi="Arial" w:cs="Arial"/>
                <w:sz w:val="20"/>
                <w:szCs w:val="20"/>
              </w:rPr>
              <w:t>convenio</w:t>
            </w:r>
            <w:r w:rsidRPr="00D03E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471E" w:rsidRPr="00D03ED6" w14:paraId="0B96F41F" w14:textId="77777777" w:rsidTr="001E4DCD">
        <w:trPr>
          <w:trHeight w:val="65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5C01FE" w14:textId="77777777" w:rsidR="0088471E" w:rsidRPr="00D03ED6" w:rsidRDefault="0088471E" w:rsidP="001E4DCD">
            <w:pPr>
              <w:tabs>
                <w:tab w:val="left" w:pos="416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13) Cláusula penal: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C53534" w14:textId="77777777" w:rsidR="0088471E" w:rsidRPr="00D03ED6" w:rsidRDefault="0088471E" w:rsidP="001E4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E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caso de incumplimiento total de las obligaciones a cargo del </w:t>
            </w:r>
            <w:r w:rsidR="009B6D51" w:rsidRPr="00D03ED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CONTRATISTA </w:t>
            </w:r>
            <w:r w:rsidRPr="00D03E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declaratoria de caducidad, este deberá pagar a título de cláusula penal pecuniaria, un valor equivalente al diez (10%) por ciento del valor del contrato, el cual se podrá cobrar, previo requerimiento, con base en el presente documento, el cual presta merito ejecutivo</w:t>
            </w:r>
          </w:p>
        </w:tc>
      </w:tr>
      <w:tr w:rsidR="0088471E" w:rsidRPr="00D03ED6" w14:paraId="171E6335" w14:textId="77777777" w:rsidTr="001E4DCD">
        <w:trPr>
          <w:trHeight w:val="65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FEFC7" w14:textId="77777777" w:rsidR="0088471E" w:rsidRPr="00D03ED6" w:rsidRDefault="0088471E" w:rsidP="001E4DCD">
            <w:pPr>
              <w:tabs>
                <w:tab w:val="left" w:pos="41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14) Garantías: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3E66B5" w14:textId="77777777" w:rsidR="00F97254" w:rsidRPr="00D03ED6" w:rsidRDefault="00F97254" w:rsidP="00F97254">
            <w:pPr>
              <w:pStyle w:val="NormalWeb"/>
              <w:shd w:val="clear" w:color="auto" w:fill="FFFFFF"/>
              <w:spacing w:after="15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03ED6">
              <w:rPr>
                <w:rFonts w:ascii="Arial" w:hAnsi="Arial" w:cs="Arial"/>
                <w:color w:val="333333"/>
                <w:sz w:val="20"/>
                <w:szCs w:val="20"/>
              </w:rPr>
              <w:t>se deben incluir todos los amparos necesarios de acuerdo al objeto contractual y lo establecido en la matriz de riesgos)</w:t>
            </w:r>
          </w:p>
          <w:tbl>
            <w:tblPr>
              <w:tblW w:w="7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2552"/>
              <w:gridCol w:w="2268"/>
            </w:tblGrid>
            <w:tr w:rsidR="00F97254" w:rsidRPr="00D03ED6" w14:paraId="15EE852A" w14:textId="77777777" w:rsidTr="00F97254">
              <w:trPr>
                <w:trHeight w:val="359"/>
              </w:trPr>
              <w:tc>
                <w:tcPr>
                  <w:tcW w:w="2412" w:type="dxa"/>
                  <w:shd w:val="clear" w:color="auto" w:fill="auto"/>
                </w:tcPr>
                <w:p w14:paraId="09F6F730" w14:textId="77777777" w:rsidR="00F97254" w:rsidRPr="00D03ED6" w:rsidRDefault="00F97254" w:rsidP="00F97254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03ED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GARANTÍA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6275A036" w14:textId="77777777" w:rsidR="00F97254" w:rsidRPr="00D03ED6" w:rsidRDefault="00F97254" w:rsidP="00F97254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03ED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5902529" w14:textId="77777777" w:rsidR="00F97254" w:rsidRPr="00D03ED6" w:rsidRDefault="00F97254" w:rsidP="00F97254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03ED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VIGENCIA</w:t>
                  </w:r>
                </w:p>
              </w:tc>
            </w:tr>
            <w:tr w:rsidR="00F97254" w:rsidRPr="00D03ED6" w14:paraId="5425A696" w14:textId="77777777" w:rsidTr="00F97254">
              <w:trPr>
                <w:trHeight w:val="209"/>
              </w:trPr>
              <w:tc>
                <w:tcPr>
                  <w:tcW w:w="2412" w:type="dxa"/>
                  <w:shd w:val="clear" w:color="auto" w:fill="auto"/>
                </w:tcPr>
                <w:p w14:paraId="7A776BFA" w14:textId="77777777" w:rsidR="00F97254" w:rsidRPr="00D03ED6" w:rsidRDefault="00F97254" w:rsidP="00F97254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52766036" w14:textId="77777777" w:rsidR="00F97254" w:rsidRPr="00D03ED6" w:rsidRDefault="00F97254" w:rsidP="00F97254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255E457" w14:textId="77777777" w:rsidR="00F97254" w:rsidRPr="00D03ED6" w:rsidRDefault="00F97254" w:rsidP="00F97254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14:paraId="43749F2F" w14:textId="77777777" w:rsidR="0088471E" w:rsidRPr="00D03ED6" w:rsidRDefault="0088471E" w:rsidP="001E4DCD">
            <w:pPr>
              <w:pStyle w:val="Textoindependiente"/>
              <w:rPr>
                <w:rFonts w:cs="Arial"/>
                <w:sz w:val="20"/>
                <w:lang w:val="es-CO"/>
              </w:rPr>
            </w:pPr>
          </w:p>
          <w:p w14:paraId="6C0BADFB" w14:textId="77777777" w:rsidR="0088471E" w:rsidRPr="00D03ED6" w:rsidRDefault="0088471E" w:rsidP="001E4DCD">
            <w:pPr>
              <w:pStyle w:val="Textoindependiente"/>
              <w:rPr>
                <w:rFonts w:cs="Arial"/>
                <w:sz w:val="20"/>
              </w:rPr>
            </w:pPr>
            <w:r w:rsidRPr="00D03ED6">
              <w:rPr>
                <w:rFonts w:cs="Arial"/>
                <w:sz w:val="20"/>
              </w:rPr>
              <w:t>El C</w:t>
            </w:r>
            <w:r w:rsidR="00637BBC" w:rsidRPr="00D03ED6">
              <w:rPr>
                <w:rFonts w:cs="Arial"/>
                <w:sz w:val="20"/>
              </w:rPr>
              <w:t>o</w:t>
            </w:r>
            <w:r w:rsidR="009B6D51" w:rsidRPr="00D03ED6">
              <w:rPr>
                <w:rFonts w:cs="Arial"/>
                <w:sz w:val="20"/>
              </w:rPr>
              <w:t xml:space="preserve">ntratista </w:t>
            </w:r>
            <w:r w:rsidRPr="00D03ED6">
              <w:rPr>
                <w:rFonts w:cs="Arial"/>
                <w:sz w:val="20"/>
              </w:rPr>
              <w:t xml:space="preserve">debe presentar dentro de los </w:t>
            </w:r>
            <w:r w:rsidRPr="00D03ED6">
              <w:rPr>
                <w:rFonts w:cs="Arial"/>
                <w:b/>
                <w:sz w:val="20"/>
              </w:rPr>
              <w:t>tres (3) días hábiles</w:t>
            </w:r>
            <w:r w:rsidRPr="00D03ED6">
              <w:rPr>
                <w:rFonts w:cs="Arial"/>
                <w:sz w:val="20"/>
              </w:rPr>
              <w:t xml:space="preserve"> siguientes a la firma del presente co</w:t>
            </w:r>
            <w:r w:rsidR="00637BBC" w:rsidRPr="00D03ED6">
              <w:rPr>
                <w:rFonts w:cs="Arial"/>
                <w:sz w:val="20"/>
              </w:rPr>
              <w:t xml:space="preserve">nvenio, </w:t>
            </w:r>
            <w:r w:rsidRPr="00D03ED6">
              <w:rPr>
                <w:rFonts w:cs="Arial"/>
                <w:sz w:val="20"/>
              </w:rPr>
              <w:t>las garantías a favor del MUNICIPIO DE IBAGUÉ.</w:t>
            </w:r>
          </w:p>
        </w:tc>
      </w:tr>
      <w:tr w:rsidR="0088471E" w:rsidRPr="00D03ED6" w14:paraId="6FD21983" w14:textId="77777777" w:rsidTr="001E4DCD">
        <w:trPr>
          <w:trHeight w:val="44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0A6D3" w14:textId="77777777" w:rsidR="0088471E" w:rsidRPr="00D03ED6" w:rsidRDefault="0088471E" w:rsidP="001E4D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15)</w:t>
            </w:r>
            <w:r w:rsidRPr="00D03ED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Documentos integrantes del contrato: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9C9376" w14:textId="77777777" w:rsidR="0088471E" w:rsidRPr="00D03ED6" w:rsidRDefault="0088471E" w:rsidP="001E4D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03ED6">
              <w:rPr>
                <w:color w:val="auto"/>
                <w:sz w:val="20"/>
                <w:szCs w:val="20"/>
                <w:lang w:val="es-CO"/>
              </w:rPr>
              <w:t>Forman parte integrante de este con</w:t>
            </w:r>
            <w:r w:rsidR="00637BBC" w:rsidRPr="00D03ED6">
              <w:rPr>
                <w:color w:val="auto"/>
                <w:sz w:val="20"/>
                <w:szCs w:val="20"/>
                <w:lang w:val="es-CO"/>
              </w:rPr>
              <w:t xml:space="preserve">venio </w:t>
            </w:r>
            <w:r w:rsidRPr="00D03ED6">
              <w:rPr>
                <w:color w:val="auto"/>
                <w:sz w:val="20"/>
                <w:szCs w:val="20"/>
                <w:lang w:val="es-CO"/>
              </w:rPr>
              <w:t xml:space="preserve">los siguientes documentos: </w:t>
            </w:r>
            <w:r w:rsidRPr="00D03ED6">
              <w:rPr>
                <w:b/>
                <w:color w:val="auto"/>
                <w:sz w:val="20"/>
                <w:szCs w:val="20"/>
                <w:lang w:val="es-CO"/>
              </w:rPr>
              <w:t xml:space="preserve">1. </w:t>
            </w:r>
            <w:r w:rsidRPr="00D03ED6">
              <w:rPr>
                <w:color w:val="auto"/>
                <w:sz w:val="20"/>
                <w:szCs w:val="20"/>
                <w:lang w:val="es-CO"/>
              </w:rPr>
              <w:t xml:space="preserve">El CDP y los demás documentos expedidos en la etapa </w:t>
            </w:r>
            <w:r w:rsidR="00F97254" w:rsidRPr="00D03ED6">
              <w:rPr>
                <w:color w:val="auto"/>
                <w:sz w:val="20"/>
                <w:szCs w:val="20"/>
                <w:lang w:val="es-CO"/>
              </w:rPr>
              <w:t>pre-contractual</w:t>
            </w:r>
            <w:r w:rsidRPr="00D03ED6">
              <w:rPr>
                <w:color w:val="auto"/>
                <w:sz w:val="20"/>
                <w:szCs w:val="20"/>
                <w:lang w:val="es-CO"/>
              </w:rPr>
              <w:t xml:space="preserve">, contractual y postcontractual. </w:t>
            </w:r>
            <w:r w:rsidRPr="00D03ED6">
              <w:rPr>
                <w:b/>
                <w:color w:val="auto"/>
                <w:sz w:val="20"/>
                <w:szCs w:val="20"/>
                <w:lang w:val="es-CO"/>
              </w:rPr>
              <w:t>2.</w:t>
            </w:r>
            <w:r w:rsidRPr="00D03ED6">
              <w:rPr>
                <w:color w:val="auto"/>
                <w:sz w:val="20"/>
                <w:szCs w:val="20"/>
                <w:lang w:val="es-CO"/>
              </w:rPr>
              <w:t xml:space="preserve"> Todas las modificaciones, adiciones o aclaraciones que se expidan con posterioridad. </w:t>
            </w:r>
            <w:r w:rsidRPr="00D03ED6">
              <w:rPr>
                <w:b/>
                <w:color w:val="auto"/>
                <w:sz w:val="20"/>
                <w:szCs w:val="20"/>
                <w:lang w:val="es-CO"/>
              </w:rPr>
              <w:t>3.</w:t>
            </w:r>
            <w:r w:rsidRPr="00D03ED6">
              <w:rPr>
                <w:color w:val="auto"/>
                <w:sz w:val="20"/>
                <w:szCs w:val="20"/>
                <w:lang w:val="es-CO"/>
              </w:rPr>
              <w:t xml:space="preserve"> Los documentos necesarios para la legalización que se elaboren. </w:t>
            </w:r>
            <w:r w:rsidRPr="00D03ED6">
              <w:rPr>
                <w:b/>
                <w:color w:val="auto"/>
                <w:sz w:val="20"/>
                <w:szCs w:val="20"/>
                <w:lang w:val="es-CO"/>
              </w:rPr>
              <w:t>4.</w:t>
            </w:r>
            <w:r w:rsidRPr="00D03ED6">
              <w:rPr>
                <w:color w:val="auto"/>
                <w:sz w:val="20"/>
                <w:szCs w:val="20"/>
                <w:lang w:val="es-CO"/>
              </w:rPr>
              <w:t xml:space="preserve"> Los documentos que soporten la ejecución del mismo.</w:t>
            </w:r>
          </w:p>
        </w:tc>
      </w:tr>
      <w:tr w:rsidR="0088471E" w:rsidRPr="00D03ED6" w14:paraId="56321D15" w14:textId="77777777" w:rsidTr="001E4DCD">
        <w:trPr>
          <w:trHeight w:val="67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29BC56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16) Requisitos de perfeccionamiento y ejecución: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2B11EC" w14:textId="77777777" w:rsidR="00DF7663" w:rsidRPr="00D03ED6" w:rsidRDefault="002B3B63" w:rsidP="00DF7663">
            <w:pPr>
              <w:pStyle w:val="Textopredeterminado"/>
              <w:jc w:val="both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lang w:val="es-CO"/>
              </w:rPr>
              <w:t>El convenio se entenderá perfeccionado con la firma de las partes. Con arreglo a lo previsto en el Decreto 1082 de 2015 y el artículo 41 de la ley 80 de 1993 serán requisitos de ejecución: El Registro presupuestal, pago de estampillas y/o tasas según la normatividad vigente, Pólizas aprobadas por parte de la Oficina de Contratación, afiliación al sistema de riesgos laborales y  acreditar que se encuentran al día en el pago de aportes parafiscales.</w:t>
            </w:r>
            <w:r w:rsidR="00DF7663" w:rsidRPr="00D03ED6">
              <w:rPr>
                <w:rFonts w:ascii="Arial" w:hAnsi="Arial" w:cs="Arial"/>
                <w:lang w:val="es-CO"/>
              </w:rPr>
              <w:t>.</w:t>
            </w:r>
          </w:p>
          <w:p w14:paraId="355B6D0B" w14:textId="77777777" w:rsidR="002B3B63" w:rsidRPr="00D03ED6" w:rsidRDefault="002B3B63" w:rsidP="002B3B63">
            <w:pPr>
              <w:pStyle w:val="Textopredeterminado"/>
              <w:jc w:val="both"/>
              <w:rPr>
                <w:rFonts w:ascii="Arial" w:hAnsi="Arial" w:cs="Arial"/>
                <w:lang w:val="es-CO"/>
              </w:rPr>
            </w:pPr>
          </w:p>
          <w:p w14:paraId="0F72FE77" w14:textId="77777777" w:rsidR="002B3B63" w:rsidRPr="00D03ED6" w:rsidRDefault="002B3B63" w:rsidP="002B3B63">
            <w:pPr>
              <w:pStyle w:val="Textopredeterminado"/>
              <w:jc w:val="both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lang w:val="es-CO"/>
              </w:rPr>
              <w:t xml:space="preserve">Nota: Cuando se suscriba un convenio con una JAC, este se </w:t>
            </w:r>
            <w:r w:rsidR="00F231F9" w:rsidRPr="00D03ED6">
              <w:rPr>
                <w:rFonts w:ascii="Arial" w:hAnsi="Arial" w:cs="Arial"/>
                <w:lang w:val="es-CO"/>
              </w:rPr>
              <w:t>en</w:t>
            </w:r>
            <w:r w:rsidRPr="00D03ED6">
              <w:rPr>
                <w:rFonts w:ascii="Arial" w:hAnsi="Arial" w:cs="Arial"/>
                <w:lang w:val="es-CO"/>
              </w:rPr>
              <w:t>cuentra exento de estampillas de conformidad con las disposiciones Municipales vigentes asi:</w:t>
            </w:r>
          </w:p>
          <w:p w14:paraId="4998C8F0" w14:textId="77777777" w:rsidR="004024FE" w:rsidRPr="00D03ED6" w:rsidRDefault="004024FE" w:rsidP="002B3B63">
            <w:pPr>
              <w:pStyle w:val="Textopredeterminado"/>
              <w:jc w:val="both"/>
              <w:rPr>
                <w:rFonts w:ascii="Arial" w:hAnsi="Arial" w:cs="Arial"/>
                <w:lang w:val="es-CO"/>
              </w:rPr>
            </w:pPr>
          </w:p>
          <w:p w14:paraId="05617163" w14:textId="77777777" w:rsidR="004024FE" w:rsidRPr="00D03ED6" w:rsidRDefault="004024FE" w:rsidP="004024FE">
            <w:pPr>
              <w:pStyle w:val="Textopredeterminado"/>
              <w:numPr>
                <w:ilvl w:val="0"/>
                <w:numId w:val="14"/>
              </w:numPr>
              <w:jc w:val="both"/>
              <w:rPr>
                <w:rFonts w:ascii="Arial" w:hAnsi="Arial" w:cs="Arial"/>
                <w:i/>
                <w:iCs/>
                <w:lang w:val="es-CO"/>
              </w:rPr>
            </w:pPr>
            <w:r w:rsidRPr="00D03ED6">
              <w:rPr>
                <w:rFonts w:ascii="Arial" w:hAnsi="Arial" w:cs="Arial"/>
                <w:u w:val="single"/>
                <w:lang w:val="es-CO"/>
              </w:rPr>
              <w:t>Acuerdo municipal No. 023 de 2010 que estipula</w:t>
            </w:r>
          </w:p>
          <w:p w14:paraId="0647A069" w14:textId="77777777" w:rsidR="004024FE" w:rsidRPr="00D03ED6" w:rsidRDefault="004024FE" w:rsidP="004024FE">
            <w:pPr>
              <w:pStyle w:val="Textopredeterminado"/>
              <w:ind w:left="720"/>
              <w:jc w:val="both"/>
              <w:rPr>
                <w:rFonts w:ascii="Arial" w:hAnsi="Arial" w:cs="Arial"/>
                <w:i/>
                <w:iCs/>
                <w:lang w:val="es-CO"/>
              </w:rPr>
            </w:pPr>
            <w:r w:rsidRPr="00D03ED6">
              <w:rPr>
                <w:rFonts w:ascii="Arial" w:hAnsi="Arial" w:cs="Arial"/>
                <w:b/>
                <w:bCs/>
                <w:u w:val="single"/>
                <w:lang w:val="es-CO"/>
              </w:rPr>
              <w:t>ARTÍCULO QUINTO</w:t>
            </w:r>
            <w:r w:rsidRPr="00D03ED6">
              <w:rPr>
                <w:rFonts w:ascii="Arial" w:hAnsi="Arial" w:cs="Arial"/>
                <w:u w:val="single"/>
                <w:lang w:val="es-CO"/>
              </w:rPr>
              <w:t xml:space="preserve">. EXONERACIONES:  </w:t>
            </w:r>
            <w:r w:rsidRPr="00D03ED6">
              <w:rPr>
                <w:rFonts w:ascii="Arial" w:hAnsi="Arial" w:cs="Arial"/>
                <w:i/>
                <w:iCs/>
                <w:lang w:val="es-CO"/>
              </w:rPr>
              <w:t>“Exonerase el pago de estampillas pro Universidad del Tolima a los siguientes actos: Los convenios y contratos donde interactúen como sujetos pasivos, las juntas de acción comunal, otras entidades del sector público y las cajas de compensación familiar”</w:t>
            </w:r>
          </w:p>
          <w:p w14:paraId="04E18D87" w14:textId="77777777" w:rsidR="004024FE" w:rsidRPr="00D03ED6" w:rsidRDefault="004024FE" w:rsidP="004024FE">
            <w:pPr>
              <w:pStyle w:val="Textopredeterminado"/>
              <w:ind w:left="720"/>
              <w:jc w:val="both"/>
              <w:rPr>
                <w:rFonts w:ascii="Arial" w:hAnsi="Arial" w:cs="Arial"/>
                <w:lang w:val="es-CO"/>
              </w:rPr>
            </w:pPr>
          </w:p>
          <w:p w14:paraId="5BFF1C0E" w14:textId="77777777" w:rsidR="00F231F9" w:rsidRPr="00D03ED6" w:rsidRDefault="002B3B63" w:rsidP="004024FE">
            <w:pPr>
              <w:pStyle w:val="Textopredeterminado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lang w:val="es-CO"/>
              </w:rPr>
              <w:t xml:space="preserve">Acuerdo Municipal No. 001 de 2011 </w:t>
            </w:r>
            <w:r w:rsidR="00F231F9" w:rsidRPr="00D03ED6">
              <w:rPr>
                <w:rFonts w:ascii="Arial" w:hAnsi="Arial" w:cs="Arial"/>
                <w:lang w:val="es-CO"/>
              </w:rPr>
              <w:t xml:space="preserve">modificado por </w:t>
            </w:r>
            <w:r w:rsidR="004024FE" w:rsidRPr="00D03ED6">
              <w:rPr>
                <w:rFonts w:ascii="Arial" w:hAnsi="Arial" w:cs="Arial"/>
                <w:lang w:val="es-CO"/>
              </w:rPr>
              <w:t>e</w:t>
            </w:r>
            <w:r w:rsidR="00F231F9" w:rsidRPr="00D03ED6">
              <w:rPr>
                <w:rFonts w:ascii="Arial" w:hAnsi="Arial" w:cs="Arial"/>
                <w:lang w:val="es-CO"/>
              </w:rPr>
              <w:t xml:space="preserve">l Acuerdo Municipal 029-2012 que estipula: </w:t>
            </w:r>
          </w:p>
          <w:p w14:paraId="64E41EC6" w14:textId="77777777" w:rsidR="00F231F9" w:rsidRPr="00D03ED6" w:rsidRDefault="00F231F9" w:rsidP="00F231F9">
            <w:pPr>
              <w:pStyle w:val="Textopredeterminado"/>
              <w:ind w:left="708"/>
              <w:jc w:val="both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b/>
                <w:bCs/>
                <w:u w:val="single"/>
                <w:lang w:val="es-CO"/>
              </w:rPr>
              <w:t>ARTÍCULO QUINTO</w:t>
            </w:r>
            <w:r w:rsidRPr="00D03ED6">
              <w:rPr>
                <w:rFonts w:ascii="Arial" w:hAnsi="Arial" w:cs="Arial"/>
                <w:lang w:val="es-CO"/>
              </w:rPr>
              <w:t>: Modifiqúese el artículo décimo primero del Acuerdo No. 001 del 7 de Marzo de 2011, el cual quedará de la siguiente manera:</w:t>
            </w:r>
          </w:p>
          <w:p w14:paraId="1E7D7C08" w14:textId="77777777" w:rsidR="002B3B63" w:rsidRPr="00D03ED6" w:rsidRDefault="00F231F9" w:rsidP="00F231F9">
            <w:pPr>
              <w:pStyle w:val="Textopredeterminado"/>
              <w:ind w:left="708"/>
              <w:jc w:val="both"/>
              <w:rPr>
                <w:rFonts w:ascii="Arial" w:hAnsi="Arial" w:cs="Arial"/>
                <w:i/>
                <w:iCs/>
                <w:u w:val="single"/>
                <w:lang w:val="es-CO"/>
              </w:rPr>
            </w:pPr>
            <w:r w:rsidRPr="00D03ED6">
              <w:rPr>
                <w:rFonts w:ascii="Arial" w:hAnsi="Arial" w:cs="Arial"/>
                <w:i/>
                <w:iCs/>
                <w:lang w:val="es-CO"/>
              </w:rPr>
              <w:t>ARTÍCULO DÉCIMO PRIMERO. EXENCIONES: Se exonera del cobro de la estampilla Pro Cultura en los siguientes eventos:</w:t>
            </w:r>
            <w:r w:rsidRPr="00D03ED6">
              <w:rPr>
                <w:rFonts w:ascii="Arial" w:hAnsi="Arial" w:cs="Arial"/>
                <w:i/>
                <w:iCs/>
                <w:u w:val="single"/>
                <w:lang w:val="es-CO"/>
              </w:rPr>
              <w:t xml:space="preserve"> 1. Convenios y Contratos que se celebre con las Juntas de Acción Comuna</w:t>
            </w:r>
            <w:r w:rsidR="002B3B63" w:rsidRPr="00D03ED6">
              <w:rPr>
                <w:rFonts w:ascii="Arial" w:hAnsi="Arial" w:cs="Arial"/>
                <w:i/>
                <w:iCs/>
                <w:u w:val="single"/>
                <w:lang w:val="es-CO"/>
              </w:rPr>
              <w:t xml:space="preserve"> </w:t>
            </w:r>
          </w:p>
          <w:p w14:paraId="4F0BFA2D" w14:textId="77777777" w:rsidR="004024FE" w:rsidRPr="00D03ED6" w:rsidRDefault="004024FE" w:rsidP="00F231F9">
            <w:pPr>
              <w:pStyle w:val="Textopredeterminado"/>
              <w:ind w:left="708"/>
              <w:jc w:val="both"/>
              <w:rPr>
                <w:rFonts w:ascii="Arial" w:hAnsi="Arial" w:cs="Arial"/>
                <w:i/>
                <w:iCs/>
                <w:u w:val="single"/>
                <w:lang w:val="es-CO"/>
              </w:rPr>
            </w:pPr>
          </w:p>
          <w:p w14:paraId="19895DD4" w14:textId="77777777" w:rsidR="004024FE" w:rsidRPr="00D03ED6" w:rsidRDefault="00F231F9" w:rsidP="004024FE">
            <w:pPr>
              <w:pStyle w:val="Textopredeterminado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lang w:val="es-CO"/>
              </w:rPr>
              <w:t xml:space="preserve">Acuerdo Municipal No. 003 de 2011 </w:t>
            </w:r>
            <w:r w:rsidR="004024FE" w:rsidRPr="00D03ED6">
              <w:rPr>
                <w:rFonts w:ascii="Arial" w:hAnsi="Arial" w:cs="Arial"/>
                <w:lang w:val="es-CO"/>
              </w:rPr>
              <w:t xml:space="preserve">modificado por el Acuerdo Municipal 029-2012 que estipula: </w:t>
            </w:r>
          </w:p>
          <w:p w14:paraId="45E13A73" w14:textId="77777777" w:rsidR="004024FE" w:rsidRPr="00D03ED6" w:rsidRDefault="004024FE" w:rsidP="004024FE">
            <w:pPr>
              <w:pStyle w:val="Textopredeterminado"/>
              <w:ind w:left="720"/>
              <w:jc w:val="both"/>
              <w:rPr>
                <w:rFonts w:ascii="Arial" w:hAnsi="Arial" w:cs="Arial"/>
                <w:lang w:val="es-CO"/>
              </w:rPr>
            </w:pPr>
            <w:r w:rsidRPr="00D03ED6">
              <w:rPr>
                <w:rFonts w:ascii="Arial" w:hAnsi="Arial" w:cs="Arial"/>
                <w:b/>
                <w:bCs/>
                <w:u w:val="single"/>
                <w:lang w:val="es-CO"/>
              </w:rPr>
              <w:t>ARTÍCULO TERCERO:</w:t>
            </w:r>
            <w:r w:rsidRPr="00D03ED6">
              <w:rPr>
                <w:rFonts w:ascii="Arial" w:hAnsi="Arial" w:cs="Arial"/>
                <w:lang w:val="es-CO"/>
              </w:rPr>
              <w:t xml:space="preserve"> Modifiqúese el artículo quinto del Acuerdo No. 003 del 7 de Marzo de 2011, el cual quedará de la siguiente manera:</w:t>
            </w:r>
          </w:p>
          <w:p w14:paraId="6C8C1C99" w14:textId="77777777" w:rsidR="0088471E" w:rsidRPr="00D03ED6" w:rsidRDefault="004024FE" w:rsidP="004024FE">
            <w:pPr>
              <w:pStyle w:val="Textopredeterminado"/>
              <w:ind w:left="720"/>
              <w:jc w:val="both"/>
              <w:rPr>
                <w:rFonts w:ascii="Arial" w:hAnsi="Arial" w:cs="Arial"/>
                <w:i/>
                <w:iCs/>
                <w:lang w:val="es-CO"/>
              </w:rPr>
            </w:pPr>
            <w:r w:rsidRPr="00D03ED6">
              <w:rPr>
                <w:rFonts w:ascii="Arial" w:hAnsi="Arial" w:cs="Arial"/>
                <w:i/>
                <w:iCs/>
                <w:lang w:val="es-CO"/>
              </w:rPr>
              <w:t>ARTÍCULO QUINTO. EXENCIONES. Se exonera del cobro de la estampilla en los siguientes eventos: 1. Convenios y Contratos que se celebre con las Juntas de Acción Comunal</w:t>
            </w:r>
          </w:p>
        </w:tc>
      </w:tr>
      <w:tr w:rsidR="0088471E" w:rsidRPr="00D03ED6" w14:paraId="7C7FC756" w14:textId="77777777" w:rsidTr="001E4DCD">
        <w:trPr>
          <w:trHeight w:val="506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28013" w14:textId="77777777" w:rsidR="0088471E" w:rsidRPr="00D03ED6" w:rsidRDefault="0088471E" w:rsidP="001E4D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17) Declaraciones</w:t>
            </w:r>
            <w:r w:rsidRPr="00D03ED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4843C1" w14:textId="77777777" w:rsidR="00DF7663" w:rsidRPr="00D03ED6" w:rsidRDefault="00DF7663" w:rsidP="00DF7663">
            <w:pPr>
              <w:pStyle w:val="Default"/>
              <w:jc w:val="both"/>
              <w:rPr>
                <w:rFonts w:eastAsiaTheme="minorHAnsi"/>
                <w:color w:val="auto"/>
                <w:sz w:val="20"/>
                <w:szCs w:val="20"/>
              </w:rPr>
            </w:pPr>
            <w:r w:rsidRPr="00D03ED6">
              <w:rPr>
                <w:color w:val="auto"/>
                <w:sz w:val="20"/>
                <w:szCs w:val="20"/>
              </w:rPr>
              <w:t xml:space="preserve">1. Las modificaciones, suspensiones, reinicios, prórrogas, adiciones, terminaciones, y las demás actuaciones que se generen con ocasión de la ejecución del convenio, </w:t>
            </w:r>
            <w:r w:rsidR="00637BBC" w:rsidRPr="00D03ED6">
              <w:rPr>
                <w:color w:val="auto"/>
                <w:sz w:val="20"/>
                <w:szCs w:val="20"/>
              </w:rPr>
              <w:t>deberán adelantarse</w:t>
            </w:r>
            <w:r w:rsidRPr="00D03ED6">
              <w:rPr>
                <w:color w:val="auto"/>
                <w:sz w:val="20"/>
                <w:szCs w:val="20"/>
              </w:rPr>
              <w:t xml:space="preserve"> a través de la plataforma SECOP II, con estricta sujeción a la normatividad legal vigente sobre la materia. </w:t>
            </w:r>
          </w:p>
          <w:p w14:paraId="555BF756" w14:textId="77777777" w:rsidR="00DF7663" w:rsidRPr="00D03ED6" w:rsidRDefault="00DF7663" w:rsidP="00DF766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03ED6">
              <w:rPr>
                <w:color w:val="auto"/>
                <w:sz w:val="20"/>
                <w:szCs w:val="20"/>
              </w:rPr>
              <w:t xml:space="preserve">2. Las partes declaran que conocen, comprenden y aceptan todas y cada una de las estipulaciones contenidas en el presente convenio y los demás documentos que forman parte integral del mismo. </w:t>
            </w:r>
          </w:p>
          <w:p w14:paraId="442C8F3C" w14:textId="77777777" w:rsidR="0088471E" w:rsidRPr="00D03ED6" w:rsidRDefault="00DF7663" w:rsidP="00DF766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03ED6">
              <w:rPr>
                <w:sz w:val="20"/>
                <w:szCs w:val="20"/>
              </w:rPr>
              <w:t>3. En el desarrollo del presente convenio no se generará vínculo laboral alguno entre el MUNICIPIO DEL IBAGUÉ y EL</w:t>
            </w:r>
            <w:r w:rsidR="009B6D51" w:rsidRPr="00D03ED6">
              <w:t xml:space="preserve"> </w:t>
            </w:r>
            <w:r w:rsidR="009B6D51" w:rsidRPr="00D03ED6">
              <w:rPr>
                <w:sz w:val="20"/>
                <w:szCs w:val="20"/>
              </w:rPr>
              <w:t>CONTRATISTA</w:t>
            </w:r>
            <w:r w:rsidRPr="00D03ED6">
              <w:rPr>
                <w:sz w:val="20"/>
                <w:szCs w:val="20"/>
              </w:rPr>
              <w:t>, y/o sus dependientes si los hubiere.</w:t>
            </w:r>
          </w:p>
        </w:tc>
      </w:tr>
      <w:tr w:rsidR="0088471E" w:rsidRPr="00D03ED6" w14:paraId="55F82251" w14:textId="77777777" w:rsidTr="001E4DCD">
        <w:trPr>
          <w:trHeight w:val="453"/>
          <w:jc w:val="center"/>
        </w:trPr>
        <w:tc>
          <w:tcPr>
            <w:tcW w:w="21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F2694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18) Notificaciones:</w:t>
            </w:r>
          </w:p>
        </w:tc>
        <w:tc>
          <w:tcPr>
            <w:tcW w:w="8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47CAD0" w14:textId="77777777" w:rsidR="00DF7663" w:rsidRPr="00D03ED6" w:rsidRDefault="00DF7663" w:rsidP="00DF7663">
            <w:pPr>
              <w:pStyle w:val="Textoindependiente"/>
              <w:rPr>
                <w:rFonts w:cs="Arial"/>
                <w:sz w:val="20"/>
              </w:rPr>
            </w:pPr>
            <w:r w:rsidRPr="00D03ED6">
              <w:rPr>
                <w:rFonts w:cs="Arial"/>
                <w:sz w:val="20"/>
              </w:rPr>
              <w:t xml:space="preserve">Los avisos, solicitudes,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continuación: i) Por parte del MUNICIPIO DE IBAGUÉ, la Calle 9 No 2–59 Ibagué - Tolima y por parte del </w:t>
            </w:r>
            <w:r w:rsidR="009B6D51" w:rsidRPr="00D03ED6">
              <w:rPr>
                <w:rFonts w:cs="Arial"/>
                <w:sz w:val="20"/>
              </w:rPr>
              <w:t xml:space="preserve">CONTRATISTA </w:t>
            </w:r>
            <w:r w:rsidRPr="00D03ED6">
              <w:rPr>
                <w:rFonts w:cs="Arial"/>
                <w:sz w:val="20"/>
              </w:rPr>
              <w:t>será la señalada en su perfil de SECOP II. Las partes manifiestan libremente que han procedido a la lectura total y cuidadosa del presente documento, por lo que, en consecuencia, se obligan a todo lo ordenado y manifestado.</w:t>
            </w:r>
          </w:p>
          <w:p w14:paraId="323C7F9B" w14:textId="77777777" w:rsidR="0088471E" w:rsidRPr="00D03ED6" w:rsidRDefault="0088471E" w:rsidP="001E4DCD">
            <w:pPr>
              <w:pStyle w:val="Textoindependiente"/>
              <w:rPr>
                <w:rFonts w:cs="Arial"/>
                <w:sz w:val="20"/>
              </w:rPr>
            </w:pPr>
          </w:p>
        </w:tc>
      </w:tr>
      <w:tr w:rsidR="0088471E" w:rsidRPr="00D03ED6" w14:paraId="3951EA1B" w14:textId="77777777" w:rsidTr="001E4DCD">
        <w:trPr>
          <w:trHeight w:val="70"/>
          <w:jc w:val="center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49626E" w14:textId="77777777" w:rsidR="0088471E" w:rsidRPr="00D03ED6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 xml:space="preserve">Revisó: </w:t>
            </w:r>
            <w:r w:rsidRPr="00D03ED6">
              <w:rPr>
                <w:rFonts w:ascii="Arial" w:hAnsi="Arial" w:cs="Arial"/>
                <w:bCs/>
                <w:sz w:val="20"/>
                <w:szCs w:val="20"/>
              </w:rPr>
              <w:t>XXXXXXXX</w:t>
            </w:r>
            <w:r w:rsidRPr="00D03ED6">
              <w:rPr>
                <w:rFonts w:ascii="Arial" w:eastAsia="Arial" w:hAnsi="Arial" w:cs="Arial"/>
                <w:sz w:val="20"/>
                <w:szCs w:val="20"/>
              </w:rPr>
              <w:t xml:space="preserve">– Jefe Oficina de Contratación </w:t>
            </w:r>
          </w:p>
        </w:tc>
      </w:tr>
      <w:tr w:rsidR="0088471E" w:rsidRPr="009E40C9" w14:paraId="033FBE25" w14:textId="77777777" w:rsidTr="001E4DCD">
        <w:trPr>
          <w:trHeight w:val="70"/>
          <w:jc w:val="center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8EE6FA" w14:textId="77777777" w:rsidR="0088471E" w:rsidRPr="009E40C9" w:rsidRDefault="0088471E" w:rsidP="001E4D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03ED6">
              <w:rPr>
                <w:rFonts w:ascii="Arial" w:eastAsia="Arial" w:hAnsi="Arial" w:cs="Arial"/>
                <w:b/>
                <w:sz w:val="20"/>
                <w:szCs w:val="20"/>
              </w:rPr>
              <w:t>Proyecto: XXXXXXXXX</w:t>
            </w:r>
            <w:r w:rsidRPr="00D03E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03ED6">
              <w:rPr>
                <w:rFonts w:ascii="Arial" w:eastAsia="Arial" w:hAnsi="Arial" w:cs="Arial"/>
                <w:sz w:val="20"/>
                <w:szCs w:val="20"/>
              </w:rPr>
              <w:t>- Abogado</w:t>
            </w:r>
            <w:r w:rsidRPr="00D03ED6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eastAsia="es-CO"/>
              </w:rPr>
              <w:t xml:space="preserve"> oficina de contratación</w:t>
            </w:r>
          </w:p>
        </w:tc>
      </w:tr>
    </w:tbl>
    <w:p w14:paraId="3F6E4332" w14:textId="77777777" w:rsidR="00B0562B" w:rsidRPr="009E40C9" w:rsidRDefault="00B0562B" w:rsidP="0053066B">
      <w:pPr>
        <w:rPr>
          <w:rFonts w:ascii="Arial" w:hAnsi="Arial" w:cs="Arial"/>
          <w:sz w:val="20"/>
          <w:szCs w:val="20"/>
        </w:rPr>
      </w:pPr>
    </w:p>
    <w:sectPr w:rsidR="00B0562B" w:rsidRPr="009E40C9" w:rsidSect="00A0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41"/>
      <w:pgMar w:top="1418" w:right="1701" w:bottom="1418" w:left="1701" w:header="709" w:footer="160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DEC3" w14:textId="77777777" w:rsidR="00900E5D" w:rsidRDefault="00900E5D" w:rsidP="0088471E">
      <w:pPr>
        <w:spacing w:after="0" w:line="240" w:lineRule="auto"/>
      </w:pPr>
      <w:r>
        <w:separator/>
      </w:r>
    </w:p>
  </w:endnote>
  <w:endnote w:type="continuationSeparator" w:id="0">
    <w:p w14:paraId="3FFDC232" w14:textId="77777777" w:rsidR="00900E5D" w:rsidRDefault="00900E5D" w:rsidP="0088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BB64" w14:textId="77777777" w:rsidR="0072519C" w:rsidRDefault="007251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A8D6" w14:textId="77777777" w:rsidR="00A024EF" w:rsidRPr="00075156" w:rsidRDefault="00A024EF" w:rsidP="00A024EF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075156">
      <w:rPr>
        <w:rFonts w:ascii="Arial" w:hAnsi="Arial" w:cs="Arial"/>
        <w:b/>
        <w:bCs/>
        <w:sz w:val="18"/>
        <w:szCs w:val="18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12E215E7" w14:textId="77777777" w:rsidR="000F4A22" w:rsidRDefault="00E15937" w:rsidP="00F63529">
    <w:pPr>
      <w:pStyle w:val="Piedepgina"/>
      <w:tabs>
        <w:tab w:val="clear" w:pos="4419"/>
        <w:tab w:val="clear" w:pos="8838"/>
        <w:tab w:val="left" w:pos="29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826A" w14:textId="77777777" w:rsidR="0072519C" w:rsidRDefault="00725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CC89" w14:textId="77777777" w:rsidR="00900E5D" w:rsidRDefault="00900E5D" w:rsidP="0088471E">
      <w:pPr>
        <w:spacing w:after="0" w:line="240" w:lineRule="auto"/>
      </w:pPr>
      <w:r>
        <w:separator/>
      </w:r>
    </w:p>
  </w:footnote>
  <w:footnote w:type="continuationSeparator" w:id="0">
    <w:p w14:paraId="0A758E2C" w14:textId="77777777" w:rsidR="00900E5D" w:rsidRDefault="00900E5D" w:rsidP="0088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BBE8" w14:textId="77777777" w:rsidR="0072519C" w:rsidRDefault="007251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3827"/>
      <w:gridCol w:w="2688"/>
      <w:gridCol w:w="1281"/>
      <w:gridCol w:w="202"/>
    </w:tblGrid>
    <w:tr w:rsidR="006D0335" w:rsidRPr="006D0335" w14:paraId="644783E1" w14:textId="77777777" w:rsidTr="000F4A22">
      <w:trPr>
        <w:trHeight w:val="274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F2C281" w14:textId="1E69C43C" w:rsidR="000F4A22" w:rsidRPr="006D0335" w:rsidRDefault="000F4A22" w:rsidP="000F4A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noProof/>
            </w:rPr>
            <w:drawing>
              <wp:inline distT="0" distB="0" distL="0" distR="0" wp14:anchorId="79F67AC7" wp14:editId="1548A189">
                <wp:extent cx="1254125" cy="514985"/>
                <wp:effectExtent l="0" t="0" r="3175" b="0"/>
                <wp:docPr id="13124581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1C81F8" w14:textId="77777777" w:rsidR="000F4A22" w:rsidRPr="006D0335" w:rsidRDefault="00E15937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w w:val="99"/>
              <w:sz w:val="20"/>
              <w:szCs w:val="24"/>
              <w:lang w:eastAsia="es-ES"/>
            </w:rPr>
            <w:t xml:space="preserve"> </w:t>
          </w:r>
          <w:r w:rsidRPr="00A024EF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PROCESO</w:t>
          </w:r>
          <w:r w:rsidRPr="00A024EF">
            <w:rPr>
              <w:rFonts w:ascii="Arial" w:hAnsi="Arial" w:cs="Arial"/>
              <w:bCs/>
              <w:sz w:val="20"/>
              <w:szCs w:val="24"/>
              <w:lang w:eastAsia="es-ES"/>
            </w:rPr>
            <w:t>: GESTION CONTRACTUAL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BB2B5EC" w14:textId="77777777" w:rsidR="000F4A22" w:rsidRPr="006D0335" w:rsidRDefault="00E15937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Código:</w:t>
          </w:r>
          <w:r w:rsidR="0072519C">
            <w:rPr>
              <w:rFonts w:ascii="Arial" w:hAnsi="Arial" w:cs="Arial"/>
              <w:bCs/>
              <w:sz w:val="20"/>
              <w:szCs w:val="24"/>
              <w:lang w:eastAsia="es-ES"/>
            </w:rPr>
            <w:t>FOR-45-PRO-GC-02</w:t>
          </w:r>
        </w:p>
      </w:tc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1FA0CBB" w14:textId="51C78FCD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  <w:r>
            <w:rPr>
              <w:noProof/>
            </w:rPr>
            <w:drawing>
              <wp:inline distT="0" distB="0" distL="0" distR="0" wp14:anchorId="2AF36BB3" wp14:editId="20204F00">
                <wp:extent cx="623779" cy="736658"/>
                <wp:effectExtent l="0" t="0" r="0" b="0"/>
                <wp:docPr id="82618999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43" cy="7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0C72E49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27B4987E" w14:textId="77777777" w:rsidTr="0072519C">
      <w:trPr>
        <w:trHeight w:val="294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69B3504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bookmarkStart w:id="2" w:name="page1"/>
          <w:bookmarkEnd w:id="2"/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4DB1F9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156ED" w14:textId="77777777" w:rsidR="000F4A22" w:rsidRPr="006D0335" w:rsidRDefault="0072519C" w:rsidP="00A024EF">
          <w:pPr>
            <w:widowControl w:val="0"/>
            <w:autoSpaceDE w:val="0"/>
            <w:autoSpaceDN w:val="0"/>
            <w:adjustRightInd w:val="0"/>
            <w:spacing w:after="0" w:line="255" w:lineRule="exact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Versión:02</w:t>
          </w:r>
        </w:p>
      </w:tc>
      <w:tc>
        <w:tcPr>
          <w:tcW w:w="128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460A826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B1FA2C8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4BF5A768" w14:textId="77777777" w:rsidTr="0072519C">
      <w:trPr>
        <w:trHeight w:val="349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64AD856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A4EC9" w14:textId="77777777" w:rsidR="000F4A22" w:rsidRPr="006D0335" w:rsidRDefault="00E15937" w:rsidP="00A024EF">
          <w:pPr>
            <w:tabs>
              <w:tab w:val="left" w:pos="1110"/>
            </w:tabs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FORMATO: </w:t>
          </w:r>
          <w:r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CLAUSULADO </w:t>
          </w:r>
          <w:r w:rsidR="0088471E">
            <w:rPr>
              <w:rFonts w:ascii="Arial" w:hAnsi="Arial" w:cs="Arial"/>
              <w:bCs/>
              <w:sz w:val="20"/>
              <w:szCs w:val="24"/>
              <w:lang w:eastAsia="es-ES"/>
            </w:rPr>
            <w:t>CONVENIO SOLIDARIO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38D2BF0" w14:textId="77777777" w:rsidR="000F4A22" w:rsidRPr="00A024EF" w:rsidRDefault="00E15937" w:rsidP="0072519C">
          <w:pPr>
            <w:widowControl w:val="0"/>
            <w:autoSpaceDE w:val="0"/>
            <w:autoSpaceDN w:val="0"/>
            <w:adjustRightInd w:val="0"/>
            <w:spacing w:after="0" w:line="258" w:lineRule="exact"/>
            <w:rPr>
              <w:rFonts w:ascii="Arial" w:hAnsi="Arial" w:cs="Arial"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Fecha: </w:t>
          </w:r>
          <w:r w:rsidR="0072519C">
            <w:rPr>
              <w:rFonts w:ascii="Arial" w:hAnsi="Arial" w:cs="Arial"/>
              <w:bCs/>
              <w:sz w:val="20"/>
              <w:szCs w:val="24"/>
              <w:lang w:eastAsia="es-ES"/>
            </w:rPr>
            <w:t>21/02/2024</w:t>
          </w:r>
        </w:p>
      </w:tc>
      <w:tc>
        <w:tcPr>
          <w:tcW w:w="128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9DB9BDD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8F7228F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3F4A4C2C" w14:textId="77777777" w:rsidTr="0072519C">
      <w:trPr>
        <w:trHeight w:val="67"/>
        <w:jc w:val="center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A242A5B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3"/>
              <w:lang w:eastAsia="es-ES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79BC46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38B3C2" w14:textId="77777777" w:rsidR="000F4A22" w:rsidRPr="006D0335" w:rsidRDefault="00E15937" w:rsidP="006D033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cs="Times New Roman"/>
              <w:b/>
              <w:sz w:val="20"/>
              <w:szCs w:val="24"/>
              <w:lang w:eastAsia="en-US"/>
            </w:rPr>
          </w:pPr>
          <w:r w:rsidRPr="006D0335">
            <w:rPr>
              <w:rFonts w:ascii="Arial" w:hAnsi="Arial" w:cs="Arial"/>
              <w:b/>
              <w:sz w:val="20"/>
              <w:szCs w:val="24"/>
              <w:lang w:eastAsia="en-US"/>
            </w:rPr>
            <w:t xml:space="preserve">Página: </w:t>
          </w:r>
          <w:r w:rsidR="00A024EF" w:rsidRPr="00A024EF">
            <w:rPr>
              <w:rFonts w:ascii="Arial" w:hAnsi="Arial" w:cs="Arial"/>
              <w:b/>
              <w:sz w:val="20"/>
              <w:szCs w:val="24"/>
              <w:lang w:eastAsia="en-US"/>
            </w:rPr>
            <w:fldChar w:fldCharType="begin"/>
          </w:r>
          <w:r w:rsidR="00A024EF" w:rsidRPr="00A024EF">
            <w:rPr>
              <w:rFonts w:ascii="Arial" w:hAnsi="Arial" w:cs="Arial"/>
              <w:b/>
              <w:sz w:val="20"/>
              <w:szCs w:val="24"/>
              <w:lang w:eastAsia="en-US"/>
            </w:rPr>
            <w:instrText>PAGE   \* MERGEFORMAT</w:instrText>
          </w:r>
          <w:r w:rsidR="00A024EF" w:rsidRPr="00A024EF">
            <w:rPr>
              <w:rFonts w:ascii="Arial" w:hAnsi="Arial" w:cs="Arial"/>
              <w:b/>
              <w:sz w:val="20"/>
              <w:szCs w:val="24"/>
              <w:lang w:eastAsia="en-US"/>
            </w:rPr>
            <w:fldChar w:fldCharType="separate"/>
          </w:r>
          <w:r w:rsidR="0072519C" w:rsidRPr="0072519C">
            <w:rPr>
              <w:rFonts w:ascii="Arial" w:hAnsi="Arial" w:cs="Arial"/>
              <w:b/>
              <w:noProof/>
              <w:sz w:val="20"/>
              <w:szCs w:val="24"/>
              <w:lang w:val="es-ES" w:eastAsia="en-US"/>
            </w:rPr>
            <w:t>1</w:t>
          </w:r>
          <w:r w:rsidR="00A024EF" w:rsidRPr="00A024EF">
            <w:rPr>
              <w:rFonts w:ascii="Arial" w:hAnsi="Arial" w:cs="Arial"/>
              <w:b/>
              <w:sz w:val="20"/>
              <w:szCs w:val="24"/>
              <w:lang w:eastAsia="en-US"/>
            </w:rPr>
            <w:fldChar w:fldCharType="end"/>
          </w:r>
          <w:r w:rsidR="00A024EF">
            <w:rPr>
              <w:rFonts w:ascii="Arial" w:hAnsi="Arial" w:cs="Arial"/>
              <w:b/>
              <w:sz w:val="20"/>
              <w:szCs w:val="24"/>
              <w:lang w:eastAsia="en-US"/>
            </w:rPr>
            <w:t xml:space="preserve"> de 5</w:t>
          </w:r>
        </w:p>
      </w:tc>
      <w:tc>
        <w:tcPr>
          <w:tcW w:w="128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54C349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9D4AF00" w14:textId="77777777" w:rsidR="000F4A22" w:rsidRPr="006D0335" w:rsidRDefault="000F4A22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</w:tbl>
  <w:p w14:paraId="2058FE2A" w14:textId="77777777" w:rsidR="000F4A22" w:rsidRDefault="00E15937">
    <w:pPr>
      <w:pStyle w:val="Encabezado"/>
    </w:pPr>
    <w:r>
      <w:t xml:space="preserve">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9519" w14:textId="77777777" w:rsidR="0072519C" w:rsidRDefault="00725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3133"/>
    <w:multiLevelType w:val="hybridMultilevel"/>
    <w:tmpl w:val="3C029B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E92"/>
    <w:multiLevelType w:val="hybridMultilevel"/>
    <w:tmpl w:val="615218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A5D"/>
    <w:multiLevelType w:val="hybridMultilevel"/>
    <w:tmpl w:val="CE367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7107"/>
    <w:multiLevelType w:val="hybridMultilevel"/>
    <w:tmpl w:val="EA92A6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D10E4"/>
    <w:multiLevelType w:val="hybridMultilevel"/>
    <w:tmpl w:val="941A2D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40063"/>
    <w:multiLevelType w:val="hybridMultilevel"/>
    <w:tmpl w:val="133E97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20EA"/>
    <w:multiLevelType w:val="hybridMultilevel"/>
    <w:tmpl w:val="27206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476CE"/>
    <w:multiLevelType w:val="hybridMultilevel"/>
    <w:tmpl w:val="1E3057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5344E"/>
    <w:multiLevelType w:val="hybridMultilevel"/>
    <w:tmpl w:val="75165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B1E"/>
    <w:multiLevelType w:val="hybridMultilevel"/>
    <w:tmpl w:val="FECA3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01417"/>
    <w:multiLevelType w:val="hybridMultilevel"/>
    <w:tmpl w:val="CC4C2F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A5D0C"/>
    <w:multiLevelType w:val="hybridMultilevel"/>
    <w:tmpl w:val="A9687B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7EAD"/>
    <w:multiLevelType w:val="hybridMultilevel"/>
    <w:tmpl w:val="FECA3C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F5B85"/>
    <w:multiLevelType w:val="hybridMultilevel"/>
    <w:tmpl w:val="6BCA9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A7A12"/>
    <w:multiLevelType w:val="multilevel"/>
    <w:tmpl w:val="6BB0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D2A79D7"/>
    <w:multiLevelType w:val="hybridMultilevel"/>
    <w:tmpl w:val="8E805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577128">
    <w:abstractNumId w:val="12"/>
  </w:num>
  <w:num w:numId="2" w16cid:durableId="1196578350">
    <w:abstractNumId w:val="9"/>
  </w:num>
  <w:num w:numId="3" w16cid:durableId="2131781024">
    <w:abstractNumId w:val="13"/>
  </w:num>
  <w:num w:numId="4" w16cid:durableId="67307050">
    <w:abstractNumId w:val="1"/>
  </w:num>
  <w:num w:numId="5" w16cid:durableId="782578114">
    <w:abstractNumId w:val="0"/>
  </w:num>
  <w:num w:numId="6" w16cid:durableId="1043554061">
    <w:abstractNumId w:val="5"/>
  </w:num>
  <w:num w:numId="7" w16cid:durableId="826482352">
    <w:abstractNumId w:val="2"/>
  </w:num>
  <w:num w:numId="8" w16cid:durableId="1265841772">
    <w:abstractNumId w:val="7"/>
  </w:num>
  <w:num w:numId="9" w16cid:durableId="1434086644">
    <w:abstractNumId w:val="11"/>
  </w:num>
  <w:num w:numId="10" w16cid:durableId="904411890">
    <w:abstractNumId w:val="10"/>
  </w:num>
  <w:num w:numId="11" w16cid:durableId="432751932">
    <w:abstractNumId w:val="4"/>
  </w:num>
  <w:num w:numId="12" w16cid:durableId="112478988">
    <w:abstractNumId w:val="8"/>
  </w:num>
  <w:num w:numId="13" w16cid:durableId="103695280">
    <w:abstractNumId w:val="15"/>
  </w:num>
  <w:num w:numId="14" w16cid:durableId="1054041651">
    <w:abstractNumId w:val="6"/>
  </w:num>
  <w:num w:numId="15" w16cid:durableId="1914468939">
    <w:abstractNumId w:val="14"/>
  </w:num>
  <w:num w:numId="16" w16cid:durableId="1424841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1E"/>
    <w:rsid w:val="00073592"/>
    <w:rsid w:val="000A718D"/>
    <w:rsid w:val="000D67F2"/>
    <w:rsid w:val="000F4A22"/>
    <w:rsid w:val="0014724D"/>
    <w:rsid w:val="001E24D3"/>
    <w:rsid w:val="00211278"/>
    <w:rsid w:val="00237C6B"/>
    <w:rsid w:val="002B3B63"/>
    <w:rsid w:val="004024FE"/>
    <w:rsid w:val="004673BD"/>
    <w:rsid w:val="004A3674"/>
    <w:rsid w:val="0053066B"/>
    <w:rsid w:val="00572232"/>
    <w:rsid w:val="005A03DB"/>
    <w:rsid w:val="00637BBC"/>
    <w:rsid w:val="0072519C"/>
    <w:rsid w:val="0076176E"/>
    <w:rsid w:val="007A49EF"/>
    <w:rsid w:val="008401C2"/>
    <w:rsid w:val="0088471E"/>
    <w:rsid w:val="008E6DD8"/>
    <w:rsid w:val="00900E5D"/>
    <w:rsid w:val="009B6D51"/>
    <w:rsid w:val="009D28AC"/>
    <w:rsid w:val="009E40C9"/>
    <w:rsid w:val="00A024EF"/>
    <w:rsid w:val="00A82A7E"/>
    <w:rsid w:val="00B0562B"/>
    <w:rsid w:val="00B33CE4"/>
    <w:rsid w:val="00B832D6"/>
    <w:rsid w:val="00C56E32"/>
    <w:rsid w:val="00C924F0"/>
    <w:rsid w:val="00D03ED6"/>
    <w:rsid w:val="00DA4E55"/>
    <w:rsid w:val="00DF7663"/>
    <w:rsid w:val="00E15937"/>
    <w:rsid w:val="00EB5E19"/>
    <w:rsid w:val="00F058D5"/>
    <w:rsid w:val="00F231F9"/>
    <w:rsid w:val="00F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C1367"/>
  <w15:chartTrackingRefBased/>
  <w15:docId w15:val="{012E26AE-0D28-45D3-9718-EE3C9A7E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471E"/>
    <w:rPr>
      <w:rFonts w:ascii="Calibri" w:eastAsia="Calibri" w:hAnsi="Calibri" w:cs="Calibri"/>
      <w:kern w:val="0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471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471E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es-MX"/>
      <w14:ligatures w14:val="none"/>
    </w:rPr>
  </w:style>
  <w:style w:type="paragraph" w:styleId="Sinespaciado">
    <w:name w:val="No Spacing"/>
    <w:link w:val="SinespaciadoCar"/>
    <w:qFormat/>
    <w:rsid w:val="0088471E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</w:style>
  <w:style w:type="character" w:customStyle="1" w:styleId="SinespaciadoCar">
    <w:name w:val="Sin espaciado Car"/>
    <w:link w:val="Sinespaciado"/>
    <w:locked/>
    <w:rsid w:val="0088471E"/>
    <w:rPr>
      <w:rFonts w:ascii="Calibri" w:eastAsia="Calibri" w:hAnsi="Calibri" w:cs="Times New Roman"/>
      <w:kern w:val="0"/>
      <w:lang w:val="es-MX"/>
      <w14:ligatures w14:val="none"/>
    </w:rPr>
  </w:style>
  <w:style w:type="paragraph" w:customStyle="1" w:styleId="Default">
    <w:name w:val="Default"/>
    <w:rsid w:val="00884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MX"/>
      <w14:ligatures w14:val="none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884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88471E"/>
    <w:rPr>
      <w:rFonts w:ascii="Calibri" w:eastAsia="Calibri" w:hAnsi="Calibri" w:cs="Calibri"/>
      <w:kern w:val="0"/>
      <w:lang w:eastAsia="es-MX"/>
      <w14:ligatures w14:val="none"/>
    </w:rPr>
  </w:style>
  <w:style w:type="paragraph" w:styleId="Textoindependiente">
    <w:name w:val="Body Text"/>
    <w:aliases w:val="body text,Inicio"/>
    <w:basedOn w:val="Normal"/>
    <w:link w:val="TextoindependienteCar"/>
    <w:rsid w:val="0088471E"/>
    <w:pPr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Inicio Car"/>
    <w:basedOn w:val="Fuentedeprrafopredeter"/>
    <w:link w:val="Textoindependiente"/>
    <w:rsid w:val="0088471E"/>
    <w:rPr>
      <w:rFonts w:ascii="Arial" w:eastAsia="Times New Roman" w:hAnsi="Arial" w:cs="Times New Roman"/>
      <w:spacing w:val="-2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84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71E"/>
    <w:rPr>
      <w:rFonts w:ascii="Calibri" w:eastAsia="Calibri" w:hAnsi="Calibri" w:cs="Calibri"/>
      <w:kern w:val="0"/>
      <w:lang w:eastAsia="es-MX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0D67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ARITZA3">
    <w:name w:val="MARITZA3"/>
    <w:uiPriority w:val="99"/>
    <w:rsid w:val="00A82A7E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 w:val="20"/>
      <w:szCs w:val="20"/>
      <w:lang w:val="en-US" w:eastAsia="ar-SA"/>
      <w14:ligatures w14:val="none"/>
    </w:rPr>
  </w:style>
  <w:style w:type="paragraph" w:customStyle="1" w:styleId="Textopredeterminado">
    <w:name w:val="Texto predeterminado"/>
    <w:basedOn w:val="Normal"/>
    <w:rsid w:val="00DF76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0A718D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2626</Words>
  <Characters>14444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Ramirez</dc:creator>
  <cp:keywords/>
  <dc:description/>
  <cp:lastModifiedBy>Miguel Angel Montilla García</cp:lastModifiedBy>
  <cp:revision>3</cp:revision>
  <dcterms:created xsi:type="dcterms:W3CDTF">2024-04-05T16:41:00Z</dcterms:created>
  <dcterms:modified xsi:type="dcterms:W3CDTF">2024-08-23T17:46:00Z</dcterms:modified>
</cp:coreProperties>
</file>