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2E859F" w14:textId="77777777" w:rsidR="00BD417E" w:rsidRPr="000B0797" w:rsidRDefault="00BD417E" w:rsidP="009D67EE">
      <w:pPr>
        <w:spacing w:after="0" w:line="240" w:lineRule="auto"/>
        <w:jc w:val="both"/>
        <w:rPr>
          <w:rFonts w:ascii="Arial" w:hAnsi="Arial" w:cs="Arial"/>
          <w:w w:val="101"/>
        </w:rPr>
      </w:pPr>
      <w:bookmarkStart w:id="0" w:name="_Hlk125014837"/>
    </w:p>
    <w:p w14:paraId="34EFB222" w14:textId="77777777" w:rsidR="00E7733D" w:rsidRPr="000B0797" w:rsidRDefault="00E7733D" w:rsidP="00975F04">
      <w:pPr>
        <w:spacing w:after="0" w:line="240" w:lineRule="auto"/>
        <w:jc w:val="center"/>
        <w:rPr>
          <w:rFonts w:ascii="Arial" w:hAnsi="Arial" w:cs="Arial"/>
          <w:b/>
          <w:bCs/>
          <w:w w:val="101"/>
        </w:rPr>
      </w:pPr>
      <w:r w:rsidRPr="000B0797">
        <w:rPr>
          <w:rFonts w:ascii="Arial" w:hAnsi="Arial" w:cs="Arial"/>
          <w:b/>
          <w:bCs/>
          <w:w w:val="101"/>
        </w:rPr>
        <w:t>MUNICIPIO DE IBAGUÉ - TOLIMA</w:t>
      </w:r>
    </w:p>
    <w:p w14:paraId="6AFA4552" w14:textId="13A41CE5" w:rsidR="00E7733D" w:rsidRPr="000B0797" w:rsidRDefault="00E7733D" w:rsidP="00975F04">
      <w:pPr>
        <w:spacing w:after="0" w:line="240" w:lineRule="auto"/>
        <w:jc w:val="center"/>
        <w:rPr>
          <w:rFonts w:ascii="Arial" w:hAnsi="Arial" w:cs="Arial"/>
          <w:b/>
          <w:bCs/>
          <w:w w:val="101"/>
        </w:rPr>
      </w:pPr>
    </w:p>
    <w:p w14:paraId="19F53265" w14:textId="6862929B" w:rsidR="00BD417E" w:rsidRPr="000B0797" w:rsidRDefault="00BD417E" w:rsidP="00975F04">
      <w:pPr>
        <w:spacing w:after="0" w:line="240" w:lineRule="auto"/>
        <w:jc w:val="center"/>
        <w:rPr>
          <w:rFonts w:ascii="Arial" w:hAnsi="Arial" w:cs="Arial"/>
          <w:b/>
          <w:bCs/>
          <w:w w:val="101"/>
        </w:rPr>
      </w:pPr>
    </w:p>
    <w:p w14:paraId="289F3A53" w14:textId="2C971623" w:rsidR="00F26E57" w:rsidRPr="000B0797" w:rsidRDefault="00F26E57" w:rsidP="00975F04">
      <w:pPr>
        <w:spacing w:after="0" w:line="240" w:lineRule="auto"/>
        <w:jc w:val="center"/>
        <w:rPr>
          <w:rFonts w:ascii="Arial" w:hAnsi="Arial" w:cs="Arial"/>
          <w:b/>
          <w:bCs/>
          <w:w w:val="101"/>
        </w:rPr>
      </w:pPr>
    </w:p>
    <w:p w14:paraId="3B38F716" w14:textId="77777777" w:rsidR="003B570F" w:rsidRPr="000B0797" w:rsidRDefault="003B570F" w:rsidP="00975F04">
      <w:pPr>
        <w:spacing w:after="0" w:line="240" w:lineRule="auto"/>
        <w:jc w:val="center"/>
        <w:rPr>
          <w:rFonts w:ascii="Arial" w:hAnsi="Arial" w:cs="Arial"/>
          <w:b/>
          <w:bCs/>
          <w:w w:val="101"/>
        </w:rPr>
      </w:pPr>
    </w:p>
    <w:p w14:paraId="67CACD99" w14:textId="77777777" w:rsidR="00F26E57" w:rsidRPr="000B0797" w:rsidRDefault="00F26E57" w:rsidP="00975F04">
      <w:pPr>
        <w:spacing w:after="0" w:line="240" w:lineRule="auto"/>
        <w:jc w:val="center"/>
        <w:rPr>
          <w:rFonts w:ascii="Arial" w:hAnsi="Arial" w:cs="Arial"/>
          <w:b/>
          <w:bCs/>
          <w:w w:val="101"/>
        </w:rPr>
      </w:pPr>
    </w:p>
    <w:p w14:paraId="15442462" w14:textId="6A84AFD4" w:rsidR="00027DD4" w:rsidRPr="000B0797" w:rsidRDefault="00204478" w:rsidP="00975F04">
      <w:pPr>
        <w:spacing w:after="0" w:line="240" w:lineRule="auto"/>
        <w:jc w:val="center"/>
        <w:rPr>
          <w:rFonts w:ascii="Arial" w:hAnsi="Arial" w:cs="Arial"/>
          <w:b/>
          <w:bCs/>
          <w:w w:val="101"/>
        </w:rPr>
      </w:pPr>
      <w:r w:rsidRPr="000B0797">
        <w:rPr>
          <w:rFonts w:ascii="Arial" w:hAnsi="Arial" w:cs="Arial"/>
          <w:b/>
          <w:bCs/>
          <w:w w:val="101"/>
        </w:rPr>
        <w:t>ALCALDÍA DE IBAGUÉ</w:t>
      </w:r>
    </w:p>
    <w:p w14:paraId="078773AE" w14:textId="6A3E4EA8" w:rsidR="0086596C" w:rsidRPr="000B0797" w:rsidRDefault="0086596C" w:rsidP="00975F04">
      <w:pPr>
        <w:spacing w:after="0" w:line="240" w:lineRule="auto"/>
        <w:jc w:val="center"/>
        <w:rPr>
          <w:rFonts w:ascii="Arial" w:hAnsi="Arial" w:cs="Arial"/>
          <w:b/>
          <w:bCs/>
          <w:w w:val="101"/>
        </w:rPr>
      </w:pPr>
    </w:p>
    <w:p w14:paraId="735C6855" w14:textId="136BCD94" w:rsidR="00F26E57" w:rsidRPr="000B0797" w:rsidRDefault="00F26E57" w:rsidP="00975F04">
      <w:pPr>
        <w:spacing w:after="0" w:line="240" w:lineRule="auto"/>
        <w:jc w:val="center"/>
        <w:rPr>
          <w:rFonts w:ascii="Arial" w:hAnsi="Arial" w:cs="Arial"/>
          <w:b/>
          <w:bCs/>
          <w:w w:val="101"/>
        </w:rPr>
      </w:pPr>
    </w:p>
    <w:p w14:paraId="29BA5E4A" w14:textId="77777777" w:rsidR="003B570F" w:rsidRPr="000B0797" w:rsidRDefault="003B570F" w:rsidP="00975F04">
      <w:pPr>
        <w:spacing w:after="0" w:line="240" w:lineRule="auto"/>
        <w:jc w:val="center"/>
        <w:rPr>
          <w:rFonts w:ascii="Arial" w:hAnsi="Arial" w:cs="Arial"/>
          <w:b/>
          <w:bCs/>
          <w:w w:val="101"/>
        </w:rPr>
      </w:pPr>
    </w:p>
    <w:p w14:paraId="27606450" w14:textId="77777777" w:rsidR="00F26E57" w:rsidRPr="000B0797" w:rsidRDefault="00F26E57" w:rsidP="00975F04">
      <w:pPr>
        <w:spacing w:after="0" w:line="240" w:lineRule="auto"/>
        <w:jc w:val="center"/>
        <w:rPr>
          <w:rFonts w:ascii="Arial" w:hAnsi="Arial" w:cs="Arial"/>
          <w:b/>
          <w:bCs/>
          <w:w w:val="101"/>
        </w:rPr>
      </w:pPr>
    </w:p>
    <w:p w14:paraId="0A1280C8" w14:textId="77777777" w:rsidR="004C76E0" w:rsidRPr="000B0797" w:rsidRDefault="004C76E0" w:rsidP="00975F04">
      <w:pPr>
        <w:spacing w:after="0" w:line="240" w:lineRule="auto"/>
        <w:jc w:val="center"/>
        <w:rPr>
          <w:rFonts w:ascii="Arial" w:hAnsi="Arial" w:cs="Arial"/>
          <w:b/>
          <w:bCs/>
          <w:w w:val="101"/>
        </w:rPr>
      </w:pPr>
    </w:p>
    <w:p w14:paraId="1E4250CE" w14:textId="1F3D3547" w:rsidR="00E7733D" w:rsidRPr="000B0797" w:rsidRDefault="00027DD4" w:rsidP="00975F04">
      <w:pPr>
        <w:spacing w:after="0" w:line="240" w:lineRule="auto"/>
        <w:jc w:val="center"/>
        <w:rPr>
          <w:rFonts w:ascii="Arial" w:hAnsi="Arial" w:cs="Arial"/>
          <w:b/>
          <w:bCs/>
          <w:w w:val="101"/>
        </w:rPr>
      </w:pPr>
      <w:r w:rsidRPr="000B0797">
        <w:rPr>
          <w:rFonts w:ascii="Arial" w:hAnsi="Arial" w:cs="Arial"/>
          <w:b/>
          <w:bCs/>
          <w:w w:val="101"/>
        </w:rPr>
        <w:t xml:space="preserve">PROYECTO DE </w:t>
      </w:r>
      <w:r w:rsidR="00E7733D" w:rsidRPr="000B0797">
        <w:rPr>
          <w:rFonts w:ascii="Arial" w:hAnsi="Arial" w:cs="Arial"/>
          <w:b/>
          <w:bCs/>
          <w:w w:val="101"/>
        </w:rPr>
        <w:t>PLIEGO DE CONDICIONES</w:t>
      </w:r>
    </w:p>
    <w:p w14:paraId="7122A59B" w14:textId="77777777" w:rsidR="00E7733D" w:rsidRPr="000B0797" w:rsidRDefault="00E7733D" w:rsidP="00975F04">
      <w:pPr>
        <w:spacing w:after="0" w:line="240" w:lineRule="auto"/>
        <w:jc w:val="center"/>
        <w:rPr>
          <w:rFonts w:ascii="Arial" w:hAnsi="Arial" w:cs="Arial"/>
          <w:b/>
          <w:bCs/>
          <w:w w:val="101"/>
        </w:rPr>
      </w:pPr>
    </w:p>
    <w:p w14:paraId="5938230B" w14:textId="726DA01E" w:rsidR="00E7733D" w:rsidRPr="000B0797" w:rsidRDefault="00E7733D" w:rsidP="00975F04">
      <w:pPr>
        <w:spacing w:after="0" w:line="240" w:lineRule="auto"/>
        <w:jc w:val="center"/>
        <w:rPr>
          <w:rFonts w:ascii="Arial" w:hAnsi="Arial" w:cs="Arial"/>
          <w:b/>
          <w:bCs/>
          <w:w w:val="101"/>
        </w:rPr>
      </w:pPr>
    </w:p>
    <w:p w14:paraId="72A4A1C9" w14:textId="37F512DA" w:rsidR="0086596C" w:rsidRPr="000B0797" w:rsidRDefault="0086596C" w:rsidP="00975F04">
      <w:pPr>
        <w:spacing w:after="0" w:line="240" w:lineRule="auto"/>
        <w:jc w:val="center"/>
        <w:rPr>
          <w:rFonts w:ascii="Arial" w:hAnsi="Arial" w:cs="Arial"/>
          <w:b/>
          <w:bCs/>
          <w:w w:val="101"/>
        </w:rPr>
      </w:pPr>
    </w:p>
    <w:p w14:paraId="4FE0FB1A" w14:textId="6DC00736" w:rsidR="00F26E57" w:rsidRPr="000B0797" w:rsidRDefault="00F26E57" w:rsidP="00975F04">
      <w:pPr>
        <w:spacing w:after="0" w:line="240" w:lineRule="auto"/>
        <w:jc w:val="center"/>
        <w:rPr>
          <w:rFonts w:ascii="Arial" w:hAnsi="Arial" w:cs="Arial"/>
          <w:b/>
          <w:bCs/>
          <w:w w:val="101"/>
        </w:rPr>
      </w:pPr>
    </w:p>
    <w:p w14:paraId="7AE183A5" w14:textId="77777777" w:rsidR="003B570F" w:rsidRPr="000B0797" w:rsidRDefault="003B570F" w:rsidP="00975F04">
      <w:pPr>
        <w:spacing w:after="0" w:line="240" w:lineRule="auto"/>
        <w:jc w:val="center"/>
        <w:rPr>
          <w:rFonts w:ascii="Arial" w:hAnsi="Arial" w:cs="Arial"/>
          <w:b/>
          <w:bCs/>
          <w:w w:val="101"/>
        </w:rPr>
      </w:pPr>
    </w:p>
    <w:p w14:paraId="052FF907" w14:textId="77777777" w:rsidR="00F26E57" w:rsidRPr="000B0797" w:rsidRDefault="00F26E57" w:rsidP="00975F04">
      <w:pPr>
        <w:spacing w:after="0" w:line="240" w:lineRule="auto"/>
        <w:jc w:val="center"/>
        <w:rPr>
          <w:rFonts w:ascii="Arial" w:hAnsi="Arial" w:cs="Arial"/>
          <w:b/>
          <w:bCs/>
          <w:w w:val="101"/>
        </w:rPr>
      </w:pPr>
    </w:p>
    <w:p w14:paraId="60ADBFAF" w14:textId="77777777" w:rsidR="004C76E0" w:rsidRPr="000B0797" w:rsidRDefault="004C76E0" w:rsidP="00975F04">
      <w:pPr>
        <w:spacing w:after="0" w:line="240" w:lineRule="auto"/>
        <w:jc w:val="center"/>
        <w:rPr>
          <w:rFonts w:ascii="Arial" w:hAnsi="Arial" w:cs="Arial"/>
          <w:b/>
          <w:bCs/>
          <w:w w:val="101"/>
        </w:rPr>
      </w:pPr>
    </w:p>
    <w:p w14:paraId="59A54106" w14:textId="184480E8" w:rsidR="00E7733D" w:rsidRPr="000B0797" w:rsidRDefault="00C57E89" w:rsidP="00975F04">
      <w:pPr>
        <w:spacing w:after="0" w:line="240" w:lineRule="auto"/>
        <w:jc w:val="center"/>
        <w:rPr>
          <w:rFonts w:ascii="Arial" w:hAnsi="Arial" w:cs="Arial"/>
          <w:b/>
          <w:bCs/>
          <w:w w:val="101"/>
        </w:rPr>
      </w:pPr>
      <w:r w:rsidRPr="003D5E33">
        <w:rPr>
          <w:rFonts w:ascii="Arial" w:hAnsi="Arial" w:cs="Arial"/>
          <w:b/>
          <w:bCs/>
          <w:w w:val="101"/>
        </w:rPr>
        <w:t>(</w:t>
      </w:r>
      <w:r w:rsidR="00F41B9E" w:rsidRPr="003D5E33">
        <w:rPr>
          <w:rFonts w:ascii="Arial" w:hAnsi="Arial" w:cs="Arial"/>
          <w:b/>
          <w:bCs/>
          <w:w w:val="101"/>
        </w:rPr>
        <w:t>LICITACIÓN PÚBLICA</w:t>
      </w:r>
      <w:r w:rsidRPr="003D5E33">
        <w:rPr>
          <w:rFonts w:ascii="Arial" w:hAnsi="Arial" w:cs="Arial"/>
          <w:b/>
          <w:bCs/>
          <w:w w:val="101"/>
        </w:rPr>
        <w:t>- O</w:t>
      </w:r>
      <w:r>
        <w:rPr>
          <w:rFonts w:ascii="Arial" w:hAnsi="Arial" w:cs="Arial"/>
          <w:b/>
          <w:bCs/>
          <w:w w:val="101"/>
        </w:rPr>
        <w:t xml:space="preserve"> AJUSTAR DE ACUERDO A LA MODALIDAD)</w:t>
      </w:r>
    </w:p>
    <w:p w14:paraId="33BC6FD4" w14:textId="6FA8A384" w:rsidR="00E7733D" w:rsidRPr="000B0797" w:rsidRDefault="00204478" w:rsidP="00975F04">
      <w:pPr>
        <w:spacing w:after="0" w:line="240" w:lineRule="auto"/>
        <w:jc w:val="center"/>
        <w:rPr>
          <w:rFonts w:ascii="Arial" w:hAnsi="Arial" w:cs="Arial"/>
          <w:b/>
          <w:bCs/>
          <w:w w:val="101"/>
        </w:rPr>
      </w:pPr>
      <w:r w:rsidRPr="000B0797">
        <w:rPr>
          <w:rFonts w:ascii="Arial" w:hAnsi="Arial" w:cs="Arial"/>
          <w:b/>
          <w:bCs/>
          <w:w w:val="101"/>
        </w:rPr>
        <w:t xml:space="preserve">No.AI- </w:t>
      </w:r>
      <w:r w:rsidR="00F41B9E" w:rsidRPr="000B0797">
        <w:rPr>
          <w:rFonts w:ascii="Arial" w:hAnsi="Arial" w:cs="Arial"/>
          <w:b/>
          <w:bCs/>
          <w:w w:val="101"/>
        </w:rPr>
        <w:t>XXXXX</w:t>
      </w:r>
      <w:r w:rsidRPr="000B0797">
        <w:rPr>
          <w:rFonts w:ascii="Arial" w:hAnsi="Arial" w:cs="Arial"/>
          <w:b/>
          <w:bCs/>
          <w:w w:val="101"/>
        </w:rPr>
        <w:t xml:space="preserve"> -202</w:t>
      </w:r>
    </w:p>
    <w:p w14:paraId="78B91933" w14:textId="77777777" w:rsidR="004C76E0" w:rsidRPr="000B0797" w:rsidRDefault="004C76E0" w:rsidP="00975F04">
      <w:pPr>
        <w:spacing w:after="0" w:line="240" w:lineRule="auto"/>
        <w:jc w:val="center"/>
        <w:rPr>
          <w:rFonts w:ascii="Arial" w:hAnsi="Arial" w:cs="Arial"/>
          <w:b/>
          <w:bCs/>
          <w:w w:val="101"/>
        </w:rPr>
      </w:pPr>
    </w:p>
    <w:p w14:paraId="5F1ADA07" w14:textId="30DF9987" w:rsidR="00E7733D" w:rsidRPr="000B0797" w:rsidRDefault="00E7733D" w:rsidP="00975F04">
      <w:pPr>
        <w:spacing w:after="0" w:line="240" w:lineRule="auto"/>
        <w:jc w:val="center"/>
        <w:rPr>
          <w:rFonts w:ascii="Arial" w:hAnsi="Arial" w:cs="Arial"/>
          <w:b/>
          <w:bCs/>
          <w:w w:val="101"/>
        </w:rPr>
      </w:pPr>
    </w:p>
    <w:p w14:paraId="0D118D1D" w14:textId="1C7138D8" w:rsidR="0086596C" w:rsidRPr="000B0797" w:rsidRDefault="0086596C" w:rsidP="00975F04">
      <w:pPr>
        <w:spacing w:after="0" w:line="240" w:lineRule="auto"/>
        <w:jc w:val="center"/>
        <w:rPr>
          <w:rFonts w:ascii="Arial" w:hAnsi="Arial" w:cs="Arial"/>
          <w:b/>
          <w:bCs/>
          <w:w w:val="101"/>
        </w:rPr>
      </w:pPr>
    </w:p>
    <w:p w14:paraId="3E9E6BE5" w14:textId="388459D6" w:rsidR="00F26E57" w:rsidRPr="000B0797" w:rsidRDefault="00F26E57" w:rsidP="00975F04">
      <w:pPr>
        <w:spacing w:after="0" w:line="240" w:lineRule="auto"/>
        <w:jc w:val="center"/>
        <w:rPr>
          <w:rFonts w:ascii="Arial" w:hAnsi="Arial" w:cs="Arial"/>
          <w:b/>
          <w:bCs/>
          <w:w w:val="101"/>
        </w:rPr>
      </w:pPr>
    </w:p>
    <w:p w14:paraId="48773B30" w14:textId="77777777" w:rsidR="003B570F" w:rsidRPr="000B0797" w:rsidRDefault="003B570F" w:rsidP="00975F04">
      <w:pPr>
        <w:spacing w:after="0" w:line="240" w:lineRule="auto"/>
        <w:jc w:val="center"/>
        <w:rPr>
          <w:rFonts w:ascii="Arial" w:hAnsi="Arial" w:cs="Arial"/>
          <w:b/>
          <w:bCs/>
          <w:w w:val="101"/>
        </w:rPr>
      </w:pPr>
    </w:p>
    <w:p w14:paraId="6D222709" w14:textId="77777777" w:rsidR="00F26E57" w:rsidRPr="000B0797" w:rsidRDefault="00F26E57" w:rsidP="00975F04">
      <w:pPr>
        <w:spacing w:after="0" w:line="240" w:lineRule="auto"/>
        <w:jc w:val="center"/>
        <w:rPr>
          <w:rFonts w:ascii="Arial" w:hAnsi="Arial" w:cs="Arial"/>
          <w:b/>
          <w:bCs/>
          <w:w w:val="101"/>
        </w:rPr>
      </w:pPr>
    </w:p>
    <w:p w14:paraId="036930CB" w14:textId="77777777" w:rsidR="00BD417E" w:rsidRPr="000B0797" w:rsidRDefault="00BD417E" w:rsidP="00975F04">
      <w:pPr>
        <w:spacing w:after="0" w:line="240" w:lineRule="auto"/>
        <w:jc w:val="center"/>
        <w:rPr>
          <w:rFonts w:ascii="Arial" w:hAnsi="Arial" w:cs="Arial"/>
          <w:b/>
          <w:bCs/>
          <w:w w:val="101"/>
        </w:rPr>
      </w:pPr>
    </w:p>
    <w:p w14:paraId="631DF34D" w14:textId="35406B0D" w:rsidR="0086596C" w:rsidRPr="000B0797" w:rsidRDefault="00E7733D" w:rsidP="00975F04">
      <w:pPr>
        <w:pStyle w:val="Textopredeterminado"/>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sz w:val="22"/>
          <w:szCs w:val="22"/>
          <w:lang w:val="es-CO"/>
        </w:rPr>
      </w:pPr>
      <w:r w:rsidRPr="000B0797">
        <w:rPr>
          <w:rFonts w:ascii="Arial" w:hAnsi="Arial" w:cs="Arial"/>
          <w:b/>
          <w:bCs/>
          <w:w w:val="101"/>
          <w:sz w:val="22"/>
          <w:szCs w:val="22"/>
          <w:lang w:val="es-CO"/>
        </w:rPr>
        <w:t xml:space="preserve">OBJETO: </w:t>
      </w:r>
      <w:r w:rsidR="001D24CB" w:rsidRPr="000B0797">
        <w:rPr>
          <w:rFonts w:ascii="Arial" w:eastAsia="Calibri" w:hAnsi="Arial" w:cs="Arial"/>
          <w:b/>
          <w:bCs/>
          <w:color w:val="0D0D0D"/>
          <w:sz w:val="22"/>
          <w:szCs w:val="22"/>
          <w:u w:color="000000"/>
          <w:bdr w:val="nil"/>
          <w:lang w:val="es-CO" w:eastAsia="es-CO"/>
        </w:rPr>
        <w:t>XXXXXXXXXXXXXXXXXXXXXX</w:t>
      </w:r>
      <w:r w:rsidR="00204478" w:rsidRPr="000B0797">
        <w:rPr>
          <w:rFonts w:ascii="Arial" w:hAnsi="Arial" w:cs="Arial"/>
          <w:b/>
          <w:bCs/>
          <w:sz w:val="22"/>
          <w:szCs w:val="22"/>
          <w:lang w:val="es-CO"/>
        </w:rPr>
        <w:t>.</w:t>
      </w:r>
    </w:p>
    <w:p w14:paraId="50CB3372" w14:textId="52408299" w:rsidR="00E7733D" w:rsidRPr="000B0797" w:rsidRDefault="00E7733D" w:rsidP="00975F04">
      <w:pPr>
        <w:spacing w:after="0" w:line="240" w:lineRule="auto"/>
        <w:jc w:val="center"/>
        <w:rPr>
          <w:rFonts w:ascii="Arial" w:hAnsi="Arial" w:cs="Arial"/>
          <w:b/>
          <w:bCs/>
          <w:w w:val="101"/>
        </w:rPr>
      </w:pPr>
    </w:p>
    <w:p w14:paraId="0FDF0B04" w14:textId="7AB64D59" w:rsidR="00F26E57" w:rsidRPr="000B0797" w:rsidRDefault="00F26E57" w:rsidP="00975F04">
      <w:pPr>
        <w:spacing w:after="0" w:line="240" w:lineRule="auto"/>
        <w:jc w:val="center"/>
        <w:rPr>
          <w:rFonts w:ascii="Arial" w:hAnsi="Arial" w:cs="Arial"/>
          <w:b/>
          <w:bCs/>
          <w:w w:val="101"/>
        </w:rPr>
      </w:pPr>
    </w:p>
    <w:p w14:paraId="3EC258AD" w14:textId="40D0BCBD" w:rsidR="00F26E57" w:rsidRPr="000B0797" w:rsidRDefault="00F26E57" w:rsidP="00975F04">
      <w:pPr>
        <w:spacing w:after="0" w:line="240" w:lineRule="auto"/>
        <w:jc w:val="center"/>
        <w:rPr>
          <w:rFonts w:ascii="Arial" w:hAnsi="Arial" w:cs="Arial"/>
          <w:b/>
          <w:bCs/>
          <w:w w:val="101"/>
        </w:rPr>
      </w:pPr>
    </w:p>
    <w:p w14:paraId="22E57AF9" w14:textId="4F845BAD" w:rsidR="00F26E57" w:rsidRPr="000B0797" w:rsidRDefault="00F26E57" w:rsidP="00975F04">
      <w:pPr>
        <w:spacing w:after="0" w:line="240" w:lineRule="auto"/>
        <w:jc w:val="center"/>
        <w:rPr>
          <w:rFonts w:ascii="Arial" w:hAnsi="Arial" w:cs="Arial"/>
          <w:b/>
          <w:bCs/>
          <w:w w:val="101"/>
        </w:rPr>
      </w:pPr>
    </w:p>
    <w:p w14:paraId="23BDD22B" w14:textId="77777777" w:rsidR="003B570F" w:rsidRPr="000B0797" w:rsidRDefault="003B570F" w:rsidP="00975F04">
      <w:pPr>
        <w:spacing w:after="0" w:line="240" w:lineRule="auto"/>
        <w:jc w:val="center"/>
        <w:rPr>
          <w:rFonts w:ascii="Arial" w:hAnsi="Arial" w:cs="Arial"/>
          <w:b/>
          <w:bCs/>
          <w:w w:val="101"/>
        </w:rPr>
      </w:pPr>
    </w:p>
    <w:p w14:paraId="448A4FC4" w14:textId="77777777" w:rsidR="00F26E57" w:rsidRPr="000B0797" w:rsidRDefault="00F26E57" w:rsidP="00975F04">
      <w:pPr>
        <w:spacing w:after="0" w:line="240" w:lineRule="auto"/>
        <w:jc w:val="center"/>
        <w:rPr>
          <w:rFonts w:ascii="Arial" w:hAnsi="Arial" w:cs="Arial"/>
          <w:b/>
          <w:bCs/>
          <w:w w:val="101"/>
        </w:rPr>
      </w:pPr>
    </w:p>
    <w:p w14:paraId="675DA918" w14:textId="6EAD53A8" w:rsidR="0086596C" w:rsidRPr="000B0797" w:rsidRDefault="001D24CB" w:rsidP="00975F04">
      <w:pPr>
        <w:spacing w:after="0" w:line="240" w:lineRule="auto"/>
        <w:jc w:val="center"/>
        <w:rPr>
          <w:rFonts w:ascii="Arial" w:hAnsi="Arial" w:cs="Arial"/>
          <w:b/>
          <w:bCs/>
          <w:w w:val="101"/>
        </w:rPr>
      </w:pPr>
      <w:r w:rsidRPr="000B0797">
        <w:rPr>
          <w:rFonts w:ascii="Arial" w:hAnsi="Arial" w:cs="Arial"/>
          <w:b/>
          <w:bCs/>
          <w:w w:val="101"/>
        </w:rPr>
        <w:t>MES,</w:t>
      </w:r>
      <w:r w:rsidR="00E7733D" w:rsidRPr="000B0797">
        <w:rPr>
          <w:rFonts w:ascii="Arial" w:hAnsi="Arial" w:cs="Arial"/>
          <w:b/>
          <w:bCs/>
          <w:w w:val="101"/>
        </w:rPr>
        <w:t xml:space="preserve"> 20</w:t>
      </w:r>
      <w:r w:rsidR="0016282C" w:rsidRPr="000B0797">
        <w:rPr>
          <w:rFonts w:ascii="Arial" w:hAnsi="Arial" w:cs="Arial"/>
          <w:b/>
          <w:bCs/>
          <w:w w:val="101"/>
        </w:rPr>
        <w:t>2</w:t>
      </w:r>
      <w:r w:rsidR="005B62F6">
        <w:rPr>
          <w:rFonts w:ascii="Arial" w:hAnsi="Arial" w:cs="Arial"/>
          <w:b/>
          <w:bCs/>
          <w:w w:val="101"/>
        </w:rPr>
        <w:t>X</w:t>
      </w:r>
    </w:p>
    <w:p w14:paraId="4A726B4A" w14:textId="228AC323" w:rsidR="0086596C" w:rsidRPr="000B0797" w:rsidRDefault="0086596C" w:rsidP="00975F04">
      <w:pPr>
        <w:spacing w:after="0" w:line="240" w:lineRule="auto"/>
        <w:jc w:val="center"/>
        <w:rPr>
          <w:rFonts w:ascii="Arial" w:hAnsi="Arial" w:cs="Arial"/>
          <w:b/>
          <w:bCs/>
          <w:w w:val="101"/>
        </w:rPr>
      </w:pPr>
    </w:p>
    <w:p w14:paraId="106A303E" w14:textId="0922ECCC" w:rsidR="008629A1" w:rsidRPr="000B0797" w:rsidRDefault="008629A1" w:rsidP="00975F04">
      <w:pPr>
        <w:spacing w:after="0" w:line="240" w:lineRule="auto"/>
        <w:jc w:val="center"/>
        <w:rPr>
          <w:rFonts w:ascii="Arial" w:eastAsia="Times New Roman" w:hAnsi="Arial" w:cs="Arial"/>
          <w:w w:val="101"/>
          <w:lang w:eastAsia="es-ES"/>
        </w:rPr>
      </w:pPr>
    </w:p>
    <w:p w14:paraId="1BE2F261" w14:textId="6C79236A" w:rsidR="00F26E57" w:rsidRPr="000B0797" w:rsidRDefault="00F26E57" w:rsidP="00975F04">
      <w:pPr>
        <w:spacing w:after="0" w:line="240" w:lineRule="auto"/>
        <w:jc w:val="center"/>
        <w:rPr>
          <w:rFonts w:ascii="Arial" w:eastAsia="Times New Roman" w:hAnsi="Arial" w:cs="Arial"/>
          <w:w w:val="101"/>
          <w:lang w:eastAsia="es-ES"/>
        </w:rPr>
      </w:pPr>
    </w:p>
    <w:p w14:paraId="7E5091D7" w14:textId="5194C109" w:rsidR="00F26E57" w:rsidRDefault="00F26E57" w:rsidP="009D67EE">
      <w:pPr>
        <w:spacing w:after="0" w:line="240" w:lineRule="auto"/>
        <w:jc w:val="both"/>
        <w:rPr>
          <w:rFonts w:ascii="Arial" w:eastAsia="Times New Roman" w:hAnsi="Arial" w:cs="Arial"/>
          <w:w w:val="101"/>
          <w:lang w:eastAsia="es-ES"/>
        </w:rPr>
      </w:pPr>
    </w:p>
    <w:p w14:paraId="52BE5DAB" w14:textId="77777777" w:rsidR="00B0795F" w:rsidRPr="000B0797" w:rsidRDefault="00B0795F" w:rsidP="009D67EE">
      <w:pPr>
        <w:spacing w:after="0" w:line="240" w:lineRule="auto"/>
        <w:jc w:val="both"/>
        <w:rPr>
          <w:rFonts w:ascii="Arial" w:eastAsia="Times New Roman" w:hAnsi="Arial" w:cs="Arial"/>
          <w:w w:val="101"/>
          <w:lang w:eastAsia="es-ES"/>
        </w:rPr>
      </w:pPr>
    </w:p>
    <w:p w14:paraId="0686EC13" w14:textId="011B3A98" w:rsidR="00F26E57" w:rsidRPr="000B0797" w:rsidRDefault="00F26E57" w:rsidP="009D67EE">
      <w:pPr>
        <w:spacing w:after="0" w:line="240" w:lineRule="auto"/>
        <w:jc w:val="both"/>
        <w:rPr>
          <w:rFonts w:ascii="Arial" w:eastAsia="Times New Roman" w:hAnsi="Arial" w:cs="Arial"/>
          <w:w w:val="101"/>
          <w:lang w:eastAsia="es-ES"/>
        </w:rPr>
      </w:pPr>
    </w:p>
    <w:p w14:paraId="54C9799D" w14:textId="784C9FED" w:rsidR="008629A1" w:rsidRPr="000B0797" w:rsidRDefault="008629A1" w:rsidP="00975F04">
      <w:pPr>
        <w:keepNext/>
        <w:spacing w:after="0" w:line="240" w:lineRule="auto"/>
        <w:jc w:val="center"/>
        <w:outlineLvl w:val="0"/>
        <w:rPr>
          <w:rFonts w:ascii="Arial" w:eastAsia="Times New Roman" w:hAnsi="Arial" w:cs="Arial"/>
          <w:b/>
          <w:bCs/>
          <w:w w:val="101"/>
          <w:kern w:val="32"/>
          <w:lang w:eastAsia="es-ES"/>
        </w:rPr>
      </w:pPr>
      <w:bookmarkStart w:id="1" w:name="_Toc416009015"/>
      <w:r w:rsidRPr="000B0797">
        <w:rPr>
          <w:rFonts w:ascii="Arial" w:eastAsia="Times New Roman" w:hAnsi="Arial" w:cs="Arial"/>
          <w:b/>
          <w:bCs/>
          <w:w w:val="101"/>
          <w:kern w:val="32"/>
          <w:lang w:eastAsia="es-ES"/>
        </w:rPr>
        <w:lastRenderedPageBreak/>
        <w:t>RECOMENDACIONES INICIALES PARA LOS PARTICIPANTES</w:t>
      </w:r>
      <w:bookmarkEnd w:id="1"/>
    </w:p>
    <w:p w14:paraId="65EB99C5" w14:textId="77777777" w:rsidR="00186E08" w:rsidRPr="000B0797" w:rsidRDefault="00186E08" w:rsidP="009D67EE">
      <w:pPr>
        <w:keepNext/>
        <w:spacing w:after="0" w:line="240" w:lineRule="auto"/>
        <w:jc w:val="both"/>
        <w:outlineLvl w:val="0"/>
        <w:rPr>
          <w:rFonts w:ascii="Arial" w:eastAsia="Times New Roman" w:hAnsi="Arial" w:cs="Arial"/>
          <w:b/>
          <w:bCs/>
          <w:w w:val="101"/>
          <w:kern w:val="32"/>
          <w:lang w:eastAsia="es-ES"/>
        </w:rPr>
      </w:pPr>
    </w:p>
    <w:p w14:paraId="7604422B"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Examine rigurosamente el contenido del pliego de condiciones, los documentos que hacen parte del mismo, sus formatos y anexos y las normas que regulan la Contratación Administrativa con entidades del Estado, así como la asignación de riesgos propuestos sobre los cuales tiene la oportunidad de pronunciarse en la etapa correspondiente.</w:t>
      </w:r>
    </w:p>
    <w:p w14:paraId="1C6B6A8D"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4E5C0B55" w14:textId="4A5ECB60" w:rsidR="0079049B" w:rsidRPr="000B0797" w:rsidRDefault="0079049B"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La presentación de la Propuesta comporta, para cada uno de los Proponentes y sus Miembros, la aceptación, sin condicionamientos, salvedades y modificaciones de las condiciones y requisitos establecidos tanto en el presente de Pliego de Condiciones como en las Adendas que se publiquen durante el desarrollo del presente proceso de selección, y de los términos y condiciones del contrato que se suscribirá en caso de adjudicación</w:t>
      </w:r>
    </w:p>
    <w:p w14:paraId="3C2BADC5" w14:textId="77777777" w:rsidR="0079049B" w:rsidRPr="000B0797" w:rsidRDefault="0079049B" w:rsidP="009D67EE">
      <w:pPr>
        <w:pStyle w:val="Prrafodelista"/>
        <w:jc w:val="both"/>
        <w:rPr>
          <w:rFonts w:ascii="Arial" w:hAnsi="Arial" w:cs="Arial"/>
          <w:sz w:val="22"/>
          <w:szCs w:val="22"/>
        </w:rPr>
      </w:pPr>
    </w:p>
    <w:p w14:paraId="5FE371AC" w14:textId="4EE75A68"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Verifique no estar incurso en ninguna de las</w:t>
      </w:r>
      <w:r w:rsidR="00B92107" w:rsidRPr="000B0797">
        <w:rPr>
          <w:rFonts w:ascii="Arial" w:hAnsi="Arial" w:cs="Arial"/>
          <w:sz w:val="22"/>
          <w:szCs w:val="22"/>
        </w:rPr>
        <w:t xml:space="preserve"> causales de </w:t>
      </w:r>
      <w:r w:rsidRPr="000B0797">
        <w:rPr>
          <w:rFonts w:ascii="Arial" w:hAnsi="Arial" w:cs="Arial"/>
          <w:sz w:val="22"/>
          <w:szCs w:val="22"/>
        </w:rPr>
        <w:t>inhabilidad, incompatibilidad, prohibiciones o conflicto de interés, para participar en el presente proceso de selección, ni para celebrar contratos con las entidades estatales según lo dispuesto en la normatividad legal vigente.</w:t>
      </w:r>
    </w:p>
    <w:p w14:paraId="338CB425"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37E7AF0E"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Cerciórese que cumple las condiciones y reúne los requisitos aquí señalados.</w:t>
      </w:r>
    </w:p>
    <w:p w14:paraId="4E338E17"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2ADEF8AD"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Adelante oportunamente los trámites tendientes a la obtención de los documentos que se deben allegar con las propuestas y verifique que contienen la información completa y vigente que acredite el cumplimiento de los requisitos exigidos en la Ley y en el presente pliego de condiciones.</w:t>
      </w:r>
    </w:p>
    <w:p w14:paraId="46F6C30A"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03A52756"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Tenga en cuenta el presupuesto oficial establecido para este proceso de selección.</w:t>
      </w:r>
    </w:p>
    <w:p w14:paraId="71E2B367"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21097A38"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Cumpla las instrucciones que en este pliego de condiciones se imparten para la elaboración de su propuesta.</w:t>
      </w:r>
    </w:p>
    <w:p w14:paraId="03A27D4E" w14:textId="77777777" w:rsidR="00186E08" w:rsidRPr="000B0797" w:rsidRDefault="00186E08" w:rsidP="009D67EE">
      <w:pPr>
        <w:pStyle w:val="Prrafodelista"/>
        <w:ind w:left="0"/>
        <w:jc w:val="both"/>
        <w:rPr>
          <w:rFonts w:ascii="Arial" w:hAnsi="Arial" w:cs="Arial"/>
          <w:sz w:val="22"/>
          <w:szCs w:val="22"/>
        </w:rPr>
      </w:pPr>
    </w:p>
    <w:p w14:paraId="0BADCD57" w14:textId="13E823FD"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 xml:space="preserve">Tenga en cuenta </w:t>
      </w:r>
      <w:proofErr w:type="gramStart"/>
      <w:r w:rsidRPr="000B0797">
        <w:rPr>
          <w:rFonts w:ascii="Arial" w:hAnsi="Arial" w:cs="Arial"/>
          <w:sz w:val="22"/>
          <w:szCs w:val="22"/>
        </w:rPr>
        <w:t>que</w:t>
      </w:r>
      <w:proofErr w:type="gramEnd"/>
      <w:r w:rsidRPr="000B0797">
        <w:rPr>
          <w:rFonts w:ascii="Arial" w:hAnsi="Arial" w:cs="Arial"/>
          <w:sz w:val="22"/>
          <w:szCs w:val="22"/>
        </w:rPr>
        <w:t xml:space="preserve"> mediante </w:t>
      </w:r>
      <w:r w:rsidRPr="000B0797">
        <w:rPr>
          <w:rFonts w:ascii="Arial" w:hAnsi="Arial" w:cs="Arial"/>
          <w:b/>
          <w:bCs/>
          <w:sz w:val="22"/>
          <w:szCs w:val="22"/>
        </w:rPr>
        <w:t xml:space="preserve">ADENDA </w:t>
      </w:r>
      <w:r w:rsidRPr="000B0797">
        <w:rPr>
          <w:rFonts w:ascii="Arial" w:hAnsi="Arial" w:cs="Arial"/>
          <w:bCs/>
          <w:sz w:val="22"/>
          <w:szCs w:val="22"/>
        </w:rPr>
        <w:t>expedid</w:t>
      </w:r>
      <w:r w:rsidR="00B92107" w:rsidRPr="000B0797">
        <w:rPr>
          <w:rFonts w:ascii="Arial" w:hAnsi="Arial" w:cs="Arial"/>
          <w:bCs/>
          <w:sz w:val="22"/>
          <w:szCs w:val="22"/>
        </w:rPr>
        <w:t>a</w:t>
      </w:r>
      <w:r w:rsidRPr="000B0797">
        <w:rPr>
          <w:rFonts w:ascii="Arial" w:hAnsi="Arial" w:cs="Arial"/>
          <w:bCs/>
          <w:sz w:val="22"/>
          <w:szCs w:val="22"/>
        </w:rPr>
        <w:t xml:space="preserve"> con anterioridad a la fecha de cierre del proceso, </w:t>
      </w:r>
      <w:r w:rsidRPr="000B0797">
        <w:rPr>
          <w:rFonts w:ascii="Arial" w:hAnsi="Arial" w:cs="Arial"/>
          <w:sz w:val="22"/>
          <w:szCs w:val="22"/>
        </w:rPr>
        <w:t>se podrán modificar los Pliegos de Condiciones. No obstante</w:t>
      </w:r>
      <w:r w:rsidR="001D24CB" w:rsidRPr="000B0797">
        <w:rPr>
          <w:rFonts w:ascii="Arial" w:hAnsi="Arial" w:cs="Arial"/>
          <w:sz w:val="22"/>
          <w:szCs w:val="22"/>
        </w:rPr>
        <w:t xml:space="preserve">, </w:t>
      </w:r>
      <w:r w:rsidRPr="000B0797">
        <w:rPr>
          <w:rFonts w:ascii="Arial" w:hAnsi="Arial" w:cs="Arial"/>
          <w:sz w:val="22"/>
          <w:szCs w:val="22"/>
        </w:rPr>
        <w:t>lo anterior la Entidad podrá expedir adendas para modificar el cronograma una vez vencido el término para la presentación de las ofertas y antes de la adjudicación del contrato.</w:t>
      </w:r>
    </w:p>
    <w:p w14:paraId="25AB3855"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349CD16C"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Revise los anexos y diligencie totalmente los formatos contenidos en este pliego de condiciones.</w:t>
      </w:r>
    </w:p>
    <w:p w14:paraId="7F1AED14"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47061818" w14:textId="193CCD12"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Tenga presente la fecha y hora límite para la presentación de las propuestas, en ningún caso se recibirán propuestas radicadas fuera del término previsto</w:t>
      </w:r>
      <w:r w:rsidR="00B92107" w:rsidRPr="000B0797">
        <w:rPr>
          <w:rFonts w:ascii="Arial" w:hAnsi="Arial" w:cs="Arial"/>
          <w:sz w:val="22"/>
          <w:szCs w:val="22"/>
        </w:rPr>
        <w:t xml:space="preserve"> o en medio físico.</w:t>
      </w:r>
    </w:p>
    <w:p w14:paraId="4FD72610"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0BDC0962" w14:textId="239112CF"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Toda consulta deberá formularse por los medios establecidos en el presente pliego de condiciones; no se atenderán consultas personales ni telefónicas. No podrá haber contacto de ningún</w:t>
      </w:r>
      <w:r w:rsidR="00BA728C" w:rsidRPr="000B0797">
        <w:rPr>
          <w:rFonts w:ascii="Arial" w:hAnsi="Arial" w:cs="Arial"/>
          <w:sz w:val="22"/>
          <w:szCs w:val="22"/>
        </w:rPr>
        <w:t xml:space="preserve"> tipo con el personal de la ALCALDÍA DE IBAGUÉ </w:t>
      </w:r>
      <w:r w:rsidRPr="000B0797">
        <w:rPr>
          <w:rFonts w:ascii="Arial" w:hAnsi="Arial" w:cs="Arial"/>
          <w:sz w:val="22"/>
          <w:szCs w:val="22"/>
        </w:rPr>
        <w:t>antes o durante el desarrollo de la etapa precontractual.</w:t>
      </w:r>
    </w:p>
    <w:p w14:paraId="1360B8B7" w14:textId="77777777" w:rsidR="00186E08" w:rsidRPr="000B0797" w:rsidRDefault="00186E08" w:rsidP="009D67EE">
      <w:pPr>
        <w:autoSpaceDE w:val="0"/>
        <w:autoSpaceDN w:val="0"/>
        <w:adjustRightInd w:val="0"/>
        <w:spacing w:after="0" w:line="240" w:lineRule="auto"/>
        <w:jc w:val="both"/>
        <w:rPr>
          <w:rFonts w:ascii="Arial" w:hAnsi="Arial" w:cs="Arial"/>
        </w:rPr>
      </w:pPr>
    </w:p>
    <w:p w14:paraId="009AFC3B" w14:textId="31D8B6F4"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 xml:space="preserve">Revise la garantía de seriedad de la propuesta, en especial el nombre del tomador, objeto asegurado, la vigencia, </w:t>
      </w:r>
      <w:r w:rsidRPr="000B0797">
        <w:rPr>
          <w:rFonts w:ascii="Arial" w:hAnsi="Arial" w:cs="Arial"/>
          <w:b/>
          <w:sz w:val="22"/>
          <w:szCs w:val="22"/>
          <w:u w:val="single"/>
        </w:rPr>
        <w:t>amparos</w:t>
      </w:r>
      <w:r w:rsidRPr="000B0797">
        <w:rPr>
          <w:rFonts w:ascii="Arial" w:hAnsi="Arial" w:cs="Arial"/>
          <w:sz w:val="22"/>
          <w:szCs w:val="22"/>
        </w:rPr>
        <w:t xml:space="preserve"> y el valor asegurado (aproximado al número entero superior), de acuerdo a lo exigido en el presente pliego de condiciones. </w:t>
      </w:r>
      <w:r w:rsidR="00A311C5" w:rsidRPr="000B0797">
        <w:rPr>
          <w:rFonts w:ascii="Arial" w:hAnsi="Arial" w:cs="Arial"/>
          <w:sz w:val="22"/>
          <w:szCs w:val="22"/>
        </w:rPr>
        <w:t>Asimismo,</w:t>
      </w:r>
      <w:r w:rsidRPr="000B0797">
        <w:rPr>
          <w:rFonts w:ascii="Arial" w:hAnsi="Arial" w:cs="Arial"/>
          <w:sz w:val="22"/>
          <w:szCs w:val="22"/>
        </w:rPr>
        <w:t xml:space="preserve"> tenga en cuenta que la garantía de seriedad de la oferta debe allegarse junto con la propuesta conforme lo indica la Ley 1882 de 2018.</w:t>
      </w:r>
    </w:p>
    <w:p w14:paraId="54CB1C4E"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0F09B102"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Los proponentes por la sola presentación de la propuesta, autorizan a la entidad para verificar toda la información que en ella se suministre.</w:t>
      </w:r>
    </w:p>
    <w:p w14:paraId="01D86269"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654410F6" w14:textId="0427B93F"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 xml:space="preserve">La presentación de la propuesta por parte del oferente constituye evidencia de que se </w:t>
      </w:r>
      <w:r w:rsidR="00B92107" w:rsidRPr="000B0797">
        <w:rPr>
          <w:rFonts w:ascii="Arial" w:hAnsi="Arial" w:cs="Arial"/>
          <w:sz w:val="22"/>
          <w:szCs w:val="22"/>
        </w:rPr>
        <w:t>estudió</w:t>
      </w:r>
      <w:r w:rsidRPr="000B0797">
        <w:rPr>
          <w:rFonts w:ascii="Arial" w:hAnsi="Arial" w:cs="Arial"/>
          <w:sz w:val="22"/>
          <w:szCs w:val="22"/>
        </w:rPr>
        <w:t xml:space="preserve"> completamente las especificaciones, formatos y demás documentos del presente proceso; que recibió las aclaraciones necesarias a las inquietudes o dudas previas consultadas, que conoc</w:t>
      </w:r>
      <w:r w:rsidR="00B92107" w:rsidRPr="000B0797">
        <w:rPr>
          <w:rFonts w:ascii="Arial" w:hAnsi="Arial" w:cs="Arial"/>
          <w:sz w:val="22"/>
          <w:szCs w:val="22"/>
        </w:rPr>
        <w:t xml:space="preserve">ió </w:t>
      </w:r>
      <w:r w:rsidRPr="000B0797">
        <w:rPr>
          <w:rFonts w:ascii="Arial" w:hAnsi="Arial" w:cs="Arial"/>
          <w:sz w:val="22"/>
          <w:szCs w:val="22"/>
        </w:rPr>
        <w:t>y acept</w:t>
      </w:r>
      <w:r w:rsidR="00B92107" w:rsidRPr="000B0797">
        <w:rPr>
          <w:rFonts w:ascii="Arial" w:hAnsi="Arial" w:cs="Arial"/>
          <w:sz w:val="22"/>
          <w:szCs w:val="22"/>
        </w:rPr>
        <w:t xml:space="preserve">ó </w:t>
      </w:r>
      <w:r w:rsidRPr="000B0797">
        <w:rPr>
          <w:rFonts w:ascii="Arial" w:hAnsi="Arial" w:cs="Arial"/>
          <w:sz w:val="22"/>
          <w:szCs w:val="22"/>
        </w:rPr>
        <w:t xml:space="preserve">estos pliegos de condiciones y sus adendas y que tales documentos están completos, claros y adecuados para identificar el alcance del servicio </w:t>
      </w:r>
      <w:r w:rsidR="006730DD" w:rsidRPr="000B0797">
        <w:rPr>
          <w:rFonts w:ascii="Arial" w:hAnsi="Arial" w:cs="Arial"/>
          <w:sz w:val="22"/>
          <w:szCs w:val="22"/>
        </w:rPr>
        <w:t xml:space="preserve">requerido por la ALCALDÍA DE IBAGUÉ </w:t>
      </w:r>
      <w:r w:rsidRPr="000B0797">
        <w:rPr>
          <w:rFonts w:ascii="Arial" w:hAnsi="Arial" w:cs="Arial"/>
          <w:sz w:val="22"/>
          <w:szCs w:val="22"/>
        </w:rPr>
        <w:t>y que ha tenido en cuenta todo lo anterior</w:t>
      </w:r>
      <w:r w:rsidR="00B92107" w:rsidRPr="000B0797">
        <w:rPr>
          <w:rFonts w:ascii="Arial" w:hAnsi="Arial" w:cs="Arial"/>
          <w:sz w:val="22"/>
          <w:szCs w:val="22"/>
        </w:rPr>
        <w:t xml:space="preserve">, </w:t>
      </w:r>
      <w:r w:rsidRPr="000B0797">
        <w:rPr>
          <w:rFonts w:ascii="Arial" w:hAnsi="Arial" w:cs="Arial"/>
          <w:sz w:val="22"/>
          <w:szCs w:val="22"/>
        </w:rPr>
        <w:t>para definir las obligaciones que se adquieran en virtud del contrato que se</w:t>
      </w:r>
      <w:r w:rsidR="00B92107" w:rsidRPr="000B0797">
        <w:rPr>
          <w:rFonts w:ascii="Arial" w:hAnsi="Arial" w:cs="Arial"/>
          <w:sz w:val="22"/>
          <w:szCs w:val="22"/>
        </w:rPr>
        <w:t xml:space="preserve"> llegaría </w:t>
      </w:r>
      <w:r w:rsidRPr="000B0797">
        <w:rPr>
          <w:rFonts w:ascii="Arial" w:hAnsi="Arial" w:cs="Arial"/>
          <w:sz w:val="22"/>
          <w:szCs w:val="22"/>
        </w:rPr>
        <w:t>celebra.</w:t>
      </w:r>
    </w:p>
    <w:p w14:paraId="7F4B9DC2"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12F01E01"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Este Pliego de Condiciones debe ser interpretado como un todo y sus disposiciones no deben ser entendidas de manera separada de lo que indica su contexto general. Por lo tanto, se entienden integrados a ellos los formatos que los acompañan, anexos, apéndices y adendas que posteriormente se expidan si a ello hubiere lugar.</w:t>
      </w:r>
    </w:p>
    <w:p w14:paraId="20BBD007"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602850D7" w14:textId="35134081"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Las interpretaciones o deducciones que el proponente haga de lo establecido en este Pliego de Condiciones, serán de su exclusiva responsabilidad. En consecuencia, la ALCALDÍA DE IBAGUÉ no será responsable por descuidos, errores, omisiones, conjeturas, suposiciones, mala interpretación u otros hechos desfavorables en que incurra el proponente y que pueda</w:t>
      </w:r>
      <w:r w:rsidR="00B92107" w:rsidRPr="000B0797">
        <w:rPr>
          <w:rFonts w:ascii="Arial" w:hAnsi="Arial" w:cs="Arial"/>
          <w:sz w:val="22"/>
          <w:szCs w:val="22"/>
        </w:rPr>
        <w:t xml:space="preserve"> </w:t>
      </w:r>
      <w:r w:rsidRPr="000B0797">
        <w:rPr>
          <w:rFonts w:ascii="Arial" w:hAnsi="Arial" w:cs="Arial"/>
          <w:sz w:val="22"/>
          <w:szCs w:val="22"/>
        </w:rPr>
        <w:t>incidir en la elaboración de su oferta.</w:t>
      </w:r>
    </w:p>
    <w:p w14:paraId="05B24012"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22509E99"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Será responsabilidad del proponente conocer todas y cada una de las implicaciones para un ofrecimiento del objeto del presente proceso, y realizar todas las evaluaciones que sean necesarias para presentar su propuesta sobre la base de un examen cuidadoso de las características del negocio.</w:t>
      </w:r>
    </w:p>
    <w:p w14:paraId="09E125EF"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1D78E6D7"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 xml:space="preserve">Se recomienda al proponente, que obtenga asesoría independiente en materia financiera, legal, fiscal, tributaria, técnica, económica y de cualquier otra naturaleza que considere necesaria para la presentación de su propuesta. </w:t>
      </w:r>
    </w:p>
    <w:p w14:paraId="423C959B" w14:textId="77777777" w:rsidR="00186E08" w:rsidRPr="000B0797" w:rsidRDefault="00186E08" w:rsidP="009D67EE">
      <w:pPr>
        <w:pStyle w:val="Prrafodelista"/>
        <w:jc w:val="both"/>
        <w:rPr>
          <w:rFonts w:ascii="Arial" w:hAnsi="Arial" w:cs="Arial"/>
          <w:sz w:val="22"/>
          <w:szCs w:val="22"/>
        </w:rPr>
      </w:pPr>
    </w:p>
    <w:p w14:paraId="29442A6F"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 xml:space="preserve">Tenga en cuenta que los documentos otorgados en el exterior deben estar apostillados de conformidad con lo indicado en este pliego de condiciones. </w:t>
      </w:r>
    </w:p>
    <w:p w14:paraId="371CB6F9" w14:textId="77777777" w:rsidR="00186E08" w:rsidRPr="000B0797" w:rsidRDefault="00186E08" w:rsidP="009D67EE">
      <w:pPr>
        <w:pStyle w:val="Prrafodelista"/>
        <w:jc w:val="both"/>
        <w:rPr>
          <w:rFonts w:ascii="Arial" w:hAnsi="Arial" w:cs="Arial"/>
          <w:sz w:val="22"/>
          <w:szCs w:val="22"/>
        </w:rPr>
      </w:pPr>
    </w:p>
    <w:p w14:paraId="63A42F58"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 xml:space="preserve">La propuesta, correspondencia y todos los documentos que la integran deberán estar redactados en idioma castellano. </w:t>
      </w:r>
    </w:p>
    <w:p w14:paraId="2CB92859" w14:textId="77777777" w:rsidR="00186E08" w:rsidRPr="000B0797" w:rsidRDefault="00186E08" w:rsidP="009D67EE">
      <w:pPr>
        <w:pStyle w:val="Prrafodelista"/>
        <w:autoSpaceDE w:val="0"/>
        <w:autoSpaceDN w:val="0"/>
        <w:adjustRightInd w:val="0"/>
        <w:jc w:val="both"/>
        <w:rPr>
          <w:rFonts w:ascii="Arial" w:hAnsi="Arial" w:cs="Arial"/>
          <w:sz w:val="22"/>
          <w:szCs w:val="22"/>
        </w:rPr>
      </w:pPr>
    </w:p>
    <w:p w14:paraId="42D1C2DF" w14:textId="5B4C8C20"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lastRenderedPageBreak/>
        <w:t xml:space="preserve">El proponente que ofrezca personal con títulos académicos otorgados en el exterior, deberá convalidar </w:t>
      </w:r>
      <w:r w:rsidR="00B92107" w:rsidRPr="000B0797">
        <w:rPr>
          <w:rFonts w:ascii="Arial" w:hAnsi="Arial" w:cs="Arial"/>
          <w:sz w:val="22"/>
          <w:szCs w:val="22"/>
        </w:rPr>
        <w:t>estos</w:t>
      </w:r>
      <w:r w:rsidRPr="000B0797">
        <w:rPr>
          <w:rFonts w:ascii="Arial" w:hAnsi="Arial" w:cs="Arial"/>
          <w:sz w:val="22"/>
          <w:szCs w:val="22"/>
        </w:rPr>
        <w:t xml:space="preserve"> títulos ante el Ministerio de Educación Nacional, para lo cual, deberá iniciar con suficiente anticipación los trámites requeridos.</w:t>
      </w:r>
    </w:p>
    <w:p w14:paraId="43E27407"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618A11F3"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El proponente es el único responsable de la elaboración de su oferta y de la consecución de toda la información necesaria para ello, motivo por el cual no podrá efectuar reclamaciones, solicitar reembolsos, ajustes de ninguna naturaleza o reconocimientos adicionales por parte del contratante, que se deriven de su falta de diligencia.</w:t>
      </w:r>
    </w:p>
    <w:p w14:paraId="08DF7637" w14:textId="77777777" w:rsidR="00186E08" w:rsidRPr="000B0797" w:rsidRDefault="00186E08" w:rsidP="009D67EE">
      <w:pPr>
        <w:autoSpaceDE w:val="0"/>
        <w:autoSpaceDN w:val="0"/>
        <w:adjustRightInd w:val="0"/>
        <w:spacing w:after="0" w:line="240" w:lineRule="auto"/>
        <w:ind w:left="720"/>
        <w:jc w:val="both"/>
        <w:rPr>
          <w:rFonts w:ascii="Arial" w:hAnsi="Arial" w:cs="Arial"/>
          <w:lang w:val="es-ES"/>
        </w:rPr>
      </w:pPr>
    </w:p>
    <w:p w14:paraId="7FC6D4C6" w14:textId="77777777" w:rsidR="00186E08" w:rsidRPr="000B0797" w:rsidRDefault="00186E08" w:rsidP="009D67EE">
      <w:pPr>
        <w:numPr>
          <w:ilvl w:val="0"/>
          <w:numId w:val="5"/>
        </w:numPr>
        <w:autoSpaceDE w:val="0"/>
        <w:autoSpaceDN w:val="0"/>
        <w:adjustRightInd w:val="0"/>
        <w:spacing w:after="0" w:line="240" w:lineRule="auto"/>
        <w:jc w:val="both"/>
        <w:rPr>
          <w:rFonts w:ascii="Arial" w:hAnsi="Arial" w:cs="Arial"/>
          <w:lang w:val="es-ES"/>
        </w:rPr>
      </w:pPr>
      <w:r w:rsidRPr="000B0797">
        <w:rPr>
          <w:rFonts w:ascii="Arial" w:hAnsi="Arial" w:cs="Arial"/>
          <w:lang w:val="es-ES"/>
        </w:rPr>
        <w:t>Como consecuencia de lo anterior, el proponente, al elaborar su propuesta, debe tener en cuenta que el cálculo de los costos y gastos, cualesquiera que ellos sean, se deben basar estrictamente en sus propios estudios técnicos y en sus propias estimaciones.</w:t>
      </w:r>
    </w:p>
    <w:p w14:paraId="09DDA3FF" w14:textId="77777777" w:rsidR="00186E08" w:rsidRPr="000B0797" w:rsidRDefault="00186E08" w:rsidP="009D67EE">
      <w:pPr>
        <w:autoSpaceDE w:val="0"/>
        <w:autoSpaceDN w:val="0"/>
        <w:adjustRightInd w:val="0"/>
        <w:spacing w:after="0" w:line="240" w:lineRule="auto"/>
        <w:ind w:left="709"/>
        <w:jc w:val="both"/>
        <w:rPr>
          <w:rFonts w:ascii="Arial" w:hAnsi="Arial" w:cs="Arial"/>
          <w:lang w:val="es-ES"/>
        </w:rPr>
      </w:pPr>
    </w:p>
    <w:p w14:paraId="16E92F0D" w14:textId="77777777" w:rsidR="00186E08" w:rsidRPr="000B0797" w:rsidRDefault="00186E08" w:rsidP="009D67EE">
      <w:pPr>
        <w:numPr>
          <w:ilvl w:val="0"/>
          <w:numId w:val="5"/>
        </w:numPr>
        <w:autoSpaceDE w:val="0"/>
        <w:autoSpaceDN w:val="0"/>
        <w:adjustRightInd w:val="0"/>
        <w:spacing w:after="0" w:line="240" w:lineRule="auto"/>
        <w:jc w:val="both"/>
        <w:rPr>
          <w:rFonts w:ascii="Arial" w:hAnsi="Arial" w:cs="Arial"/>
          <w:lang w:val="es-ES"/>
        </w:rPr>
      </w:pPr>
      <w:r w:rsidRPr="000B0797">
        <w:rPr>
          <w:rFonts w:ascii="Arial" w:hAnsi="Arial" w:cs="Arial"/>
          <w:lang w:val="es-ES"/>
        </w:rPr>
        <w:t xml:space="preserve">Cada proponente debe sufragar todos los costos, tanto directos como indirectos, relacionados con la preparación y presentación de su </w:t>
      </w:r>
      <w:r w:rsidRPr="000B0797">
        <w:rPr>
          <w:rFonts w:ascii="Arial" w:hAnsi="Arial" w:cs="Arial"/>
        </w:rPr>
        <w:t>propuesta, por lo cual la ALCALDÍA DE IBAGUÉ</w:t>
      </w:r>
      <w:r w:rsidRPr="000B0797">
        <w:rPr>
          <w:rFonts w:ascii="Arial" w:hAnsi="Arial" w:cs="Arial"/>
          <w:lang w:val="es-ES"/>
        </w:rPr>
        <w:t xml:space="preserve"> no será responsable en ningún caso de dichos costos, cualquiera que sea el resultado del proceso de selección y contratación.</w:t>
      </w:r>
    </w:p>
    <w:p w14:paraId="0ABECF28" w14:textId="77777777" w:rsidR="00186E08" w:rsidRPr="000B0797" w:rsidRDefault="00186E08" w:rsidP="009D67EE">
      <w:pPr>
        <w:autoSpaceDE w:val="0"/>
        <w:autoSpaceDN w:val="0"/>
        <w:adjustRightInd w:val="0"/>
        <w:spacing w:after="0" w:line="240" w:lineRule="auto"/>
        <w:jc w:val="both"/>
        <w:rPr>
          <w:rFonts w:ascii="Arial" w:hAnsi="Arial" w:cs="Arial"/>
          <w:lang w:val="es-ES"/>
        </w:rPr>
      </w:pPr>
    </w:p>
    <w:p w14:paraId="551DE54E"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Los proponentes tienen la responsabilidad de determinar, evaluar y asumir los impuestos, tasas y contribuciones, así como los demás costos tributarios y de cualquier otra naturaleza que conlleve la celebración del contrato.</w:t>
      </w:r>
    </w:p>
    <w:p w14:paraId="76F2CEE1" w14:textId="77777777" w:rsidR="00186E08" w:rsidRPr="000B0797" w:rsidRDefault="00186E08" w:rsidP="009D67EE">
      <w:pPr>
        <w:pStyle w:val="Prrafodelista"/>
        <w:autoSpaceDE w:val="0"/>
        <w:autoSpaceDN w:val="0"/>
        <w:adjustRightInd w:val="0"/>
        <w:jc w:val="both"/>
        <w:rPr>
          <w:rFonts w:ascii="Arial" w:hAnsi="Arial" w:cs="Arial"/>
          <w:sz w:val="22"/>
          <w:szCs w:val="22"/>
        </w:rPr>
      </w:pPr>
    </w:p>
    <w:p w14:paraId="5BF77D01" w14:textId="678DAC0E"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 xml:space="preserve">Podrá consultar permanentemente los documentos del presente proceso de selección en la página web del SECOP II </w:t>
      </w:r>
      <w:hyperlink r:id="rId8" w:history="1">
        <w:r w:rsidRPr="000B0797">
          <w:rPr>
            <w:rStyle w:val="Hipervnculo"/>
            <w:rFonts w:ascii="Arial" w:eastAsia="Calibri" w:hAnsi="Arial" w:cs="Arial"/>
            <w:color w:val="auto"/>
            <w:sz w:val="22"/>
            <w:szCs w:val="22"/>
          </w:rPr>
          <w:t>www.colombiacompra.gov.co</w:t>
        </w:r>
      </w:hyperlink>
      <w:r w:rsidRPr="000B0797">
        <w:rPr>
          <w:rFonts w:ascii="Arial" w:hAnsi="Arial" w:cs="Arial"/>
          <w:sz w:val="22"/>
          <w:szCs w:val="22"/>
        </w:rPr>
        <w:t xml:space="preserve"> .</w:t>
      </w:r>
    </w:p>
    <w:p w14:paraId="40838587" w14:textId="77777777" w:rsidR="00186E08" w:rsidRPr="000B0797" w:rsidRDefault="00186E08" w:rsidP="009D67EE">
      <w:pPr>
        <w:pStyle w:val="Prrafodelista"/>
        <w:jc w:val="both"/>
        <w:rPr>
          <w:rFonts w:ascii="Arial" w:hAnsi="Arial" w:cs="Arial"/>
          <w:sz w:val="22"/>
          <w:szCs w:val="22"/>
        </w:rPr>
      </w:pPr>
    </w:p>
    <w:p w14:paraId="10A650AE"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 xml:space="preserve">Los documentos que se expidan con ocasión del proceso de selección serán comunicados mediante su publicación en el SECOP II - </w:t>
      </w:r>
      <w:hyperlink r:id="rId9" w:history="1">
        <w:r w:rsidRPr="000B0797">
          <w:rPr>
            <w:rStyle w:val="Hipervnculo"/>
            <w:rFonts w:ascii="Arial" w:hAnsi="Arial" w:cs="Arial"/>
            <w:color w:val="auto"/>
            <w:sz w:val="22"/>
            <w:szCs w:val="22"/>
          </w:rPr>
          <w:t>www.colombiacompra.gov.co</w:t>
        </w:r>
      </w:hyperlink>
      <w:r w:rsidRPr="000B0797">
        <w:rPr>
          <w:rFonts w:ascii="Arial" w:hAnsi="Arial" w:cs="Arial"/>
          <w:sz w:val="22"/>
          <w:szCs w:val="22"/>
        </w:rPr>
        <w:t>- con lo cual se presume su conocimiento por parte de los interesados, salvo que por la naturaleza del mismo requiera de una formalidad distinta para su comunicación.</w:t>
      </w:r>
    </w:p>
    <w:p w14:paraId="5771E55F" w14:textId="77777777" w:rsidR="00186E08" w:rsidRPr="000B0797" w:rsidRDefault="00186E08" w:rsidP="009D67EE">
      <w:pPr>
        <w:pStyle w:val="Prrafodelista"/>
        <w:jc w:val="both"/>
        <w:rPr>
          <w:rFonts w:ascii="Arial" w:hAnsi="Arial" w:cs="Arial"/>
          <w:sz w:val="22"/>
          <w:szCs w:val="22"/>
        </w:rPr>
      </w:pPr>
    </w:p>
    <w:p w14:paraId="47795643"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 xml:space="preserve">En caso de no presentar observaciones a los documentos del proceso de selección, se entenderá que acepta en su totalidad el contenido y las obligaciones que de allí se sustraen en caso de ser adjudicatario.  </w:t>
      </w:r>
    </w:p>
    <w:p w14:paraId="14EF1FA2" w14:textId="77777777" w:rsidR="00186E08" w:rsidRPr="000B0797" w:rsidRDefault="00186E08" w:rsidP="009D67EE">
      <w:pPr>
        <w:pStyle w:val="Prrafodelista"/>
        <w:autoSpaceDE w:val="0"/>
        <w:autoSpaceDN w:val="0"/>
        <w:adjustRightInd w:val="0"/>
        <w:ind w:left="0"/>
        <w:jc w:val="both"/>
        <w:rPr>
          <w:rFonts w:ascii="Arial" w:hAnsi="Arial" w:cs="Arial"/>
          <w:sz w:val="22"/>
          <w:szCs w:val="22"/>
        </w:rPr>
      </w:pPr>
    </w:p>
    <w:p w14:paraId="349D54C8" w14:textId="77777777" w:rsidR="00186E08" w:rsidRPr="000B0797" w:rsidRDefault="00186E08" w:rsidP="009D67EE">
      <w:pPr>
        <w:pStyle w:val="Prrafodelista"/>
        <w:numPr>
          <w:ilvl w:val="0"/>
          <w:numId w:val="5"/>
        </w:numPr>
        <w:autoSpaceDE w:val="0"/>
        <w:autoSpaceDN w:val="0"/>
        <w:adjustRightInd w:val="0"/>
        <w:jc w:val="both"/>
        <w:rPr>
          <w:rFonts w:ascii="Arial" w:hAnsi="Arial" w:cs="Arial"/>
          <w:sz w:val="22"/>
          <w:szCs w:val="22"/>
        </w:rPr>
      </w:pPr>
      <w:r w:rsidRPr="000B0797">
        <w:rPr>
          <w:rFonts w:ascii="Arial" w:hAnsi="Arial" w:cs="Arial"/>
          <w:sz w:val="22"/>
          <w:szCs w:val="22"/>
        </w:rPr>
        <w:t>Al momento de diligenciar y presentar la oferta económica, se deben atender las siguientes recomendaciones.</w:t>
      </w:r>
    </w:p>
    <w:p w14:paraId="12CA48B6" w14:textId="77777777" w:rsidR="00186E08" w:rsidRPr="000B0797" w:rsidRDefault="00186E08" w:rsidP="009D67EE">
      <w:pPr>
        <w:pStyle w:val="Prrafodelista"/>
        <w:ind w:left="0"/>
        <w:jc w:val="both"/>
        <w:rPr>
          <w:rFonts w:ascii="Arial" w:hAnsi="Arial" w:cs="Arial"/>
          <w:sz w:val="22"/>
          <w:szCs w:val="22"/>
        </w:rPr>
      </w:pPr>
    </w:p>
    <w:p w14:paraId="75542F9A" w14:textId="77777777" w:rsidR="00186E08" w:rsidRPr="000B0797" w:rsidRDefault="00186E08" w:rsidP="00B92107">
      <w:pPr>
        <w:pStyle w:val="Prrafodelista"/>
        <w:numPr>
          <w:ilvl w:val="0"/>
          <w:numId w:val="52"/>
        </w:numPr>
        <w:ind w:left="1068"/>
        <w:jc w:val="both"/>
        <w:rPr>
          <w:rFonts w:ascii="Arial" w:hAnsi="Arial" w:cs="Arial"/>
          <w:sz w:val="22"/>
          <w:szCs w:val="22"/>
        </w:rPr>
      </w:pPr>
      <w:r w:rsidRPr="000B0797">
        <w:rPr>
          <w:rFonts w:ascii="Arial" w:hAnsi="Arial" w:cs="Arial"/>
          <w:sz w:val="22"/>
          <w:szCs w:val="22"/>
        </w:rPr>
        <w:t>Presente única y exclusivamente los anexos que se requieren, en forma clara, legible y completa.</w:t>
      </w:r>
    </w:p>
    <w:p w14:paraId="39B31DB5" w14:textId="77777777" w:rsidR="00186E08" w:rsidRPr="000B0797" w:rsidRDefault="00186E08" w:rsidP="00B92107">
      <w:pPr>
        <w:pStyle w:val="Prrafodelista"/>
        <w:ind w:left="992"/>
        <w:jc w:val="both"/>
        <w:rPr>
          <w:rFonts w:ascii="Arial" w:hAnsi="Arial" w:cs="Arial"/>
          <w:sz w:val="22"/>
          <w:szCs w:val="22"/>
        </w:rPr>
      </w:pPr>
    </w:p>
    <w:p w14:paraId="27877ED9" w14:textId="77777777" w:rsidR="00186E08" w:rsidRPr="000B0797" w:rsidRDefault="00186E08" w:rsidP="00B92107">
      <w:pPr>
        <w:pStyle w:val="Prrafodelista"/>
        <w:numPr>
          <w:ilvl w:val="0"/>
          <w:numId w:val="52"/>
        </w:numPr>
        <w:ind w:left="1068"/>
        <w:jc w:val="both"/>
        <w:rPr>
          <w:rFonts w:ascii="Arial" w:hAnsi="Arial" w:cs="Arial"/>
          <w:sz w:val="22"/>
          <w:szCs w:val="22"/>
        </w:rPr>
      </w:pPr>
      <w:r w:rsidRPr="000B0797">
        <w:rPr>
          <w:rFonts w:ascii="Arial" w:hAnsi="Arial" w:cs="Arial"/>
          <w:sz w:val="22"/>
          <w:szCs w:val="22"/>
        </w:rPr>
        <w:t>Diligencie y verifique la totalidad de los anexos solicitados, con respecto a los valores o cifras que debe ofertar.</w:t>
      </w:r>
    </w:p>
    <w:p w14:paraId="141A195C" w14:textId="77777777" w:rsidR="00186E08" w:rsidRPr="000B0797" w:rsidRDefault="00186E08" w:rsidP="00B92107">
      <w:pPr>
        <w:pStyle w:val="Prrafodelista"/>
        <w:ind w:left="1417" w:hanging="425"/>
        <w:jc w:val="both"/>
        <w:rPr>
          <w:rFonts w:ascii="Arial" w:hAnsi="Arial" w:cs="Arial"/>
          <w:sz w:val="22"/>
          <w:szCs w:val="22"/>
        </w:rPr>
      </w:pPr>
    </w:p>
    <w:p w14:paraId="484B9FAF" w14:textId="77777777" w:rsidR="00186E08" w:rsidRPr="000B0797" w:rsidRDefault="00186E08" w:rsidP="00B92107">
      <w:pPr>
        <w:pStyle w:val="Prrafodelista"/>
        <w:numPr>
          <w:ilvl w:val="0"/>
          <w:numId w:val="52"/>
        </w:numPr>
        <w:ind w:left="1068"/>
        <w:jc w:val="both"/>
        <w:rPr>
          <w:rFonts w:ascii="Arial" w:hAnsi="Arial" w:cs="Arial"/>
          <w:sz w:val="22"/>
          <w:szCs w:val="22"/>
        </w:rPr>
      </w:pPr>
      <w:r w:rsidRPr="000B0797">
        <w:rPr>
          <w:rFonts w:ascii="Arial" w:hAnsi="Arial" w:cs="Arial"/>
          <w:sz w:val="22"/>
          <w:szCs w:val="22"/>
        </w:rPr>
        <w:t>Verifique que cada uno de los valores ofertados en el medio magnético, no contenga cifras ocultas que no se vean reflejados en el original de la propuesta.</w:t>
      </w:r>
    </w:p>
    <w:p w14:paraId="1839DE6F" w14:textId="77777777" w:rsidR="00186E08" w:rsidRPr="000B0797" w:rsidRDefault="00186E08" w:rsidP="00B92107">
      <w:pPr>
        <w:pStyle w:val="Prrafodelista"/>
        <w:ind w:left="1417" w:hanging="425"/>
        <w:jc w:val="both"/>
        <w:rPr>
          <w:rFonts w:ascii="Arial" w:hAnsi="Arial" w:cs="Arial"/>
          <w:sz w:val="22"/>
          <w:szCs w:val="22"/>
        </w:rPr>
      </w:pPr>
    </w:p>
    <w:p w14:paraId="7F170457" w14:textId="77777777" w:rsidR="00186E08" w:rsidRPr="000B0797" w:rsidRDefault="00186E08" w:rsidP="00B92107">
      <w:pPr>
        <w:pStyle w:val="Prrafodelista"/>
        <w:numPr>
          <w:ilvl w:val="0"/>
          <w:numId w:val="52"/>
        </w:numPr>
        <w:ind w:left="1068"/>
        <w:jc w:val="both"/>
        <w:rPr>
          <w:rFonts w:ascii="Arial" w:hAnsi="Arial" w:cs="Arial"/>
          <w:sz w:val="22"/>
          <w:szCs w:val="22"/>
        </w:rPr>
      </w:pPr>
      <w:r w:rsidRPr="000B0797">
        <w:rPr>
          <w:rFonts w:ascii="Arial" w:hAnsi="Arial" w:cs="Arial"/>
          <w:sz w:val="22"/>
          <w:szCs w:val="22"/>
        </w:rPr>
        <w:t>Ajuste al peso todos los valores ofertados en el Anexo de oferta económica.</w:t>
      </w:r>
    </w:p>
    <w:p w14:paraId="310E6A67" w14:textId="77777777" w:rsidR="00186E08" w:rsidRPr="000B0797" w:rsidRDefault="00186E08" w:rsidP="00B92107">
      <w:pPr>
        <w:pStyle w:val="Prrafodelista"/>
        <w:ind w:left="1417" w:hanging="425"/>
        <w:jc w:val="both"/>
        <w:rPr>
          <w:rFonts w:ascii="Arial" w:hAnsi="Arial" w:cs="Arial"/>
          <w:sz w:val="22"/>
          <w:szCs w:val="22"/>
        </w:rPr>
      </w:pPr>
    </w:p>
    <w:p w14:paraId="2926D8BD" w14:textId="37F2D7A4" w:rsidR="00794A8E" w:rsidRPr="00B0795F" w:rsidRDefault="00186E08" w:rsidP="009D67EE">
      <w:pPr>
        <w:pStyle w:val="Prrafodelista"/>
        <w:numPr>
          <w:ilvl w:val="0"/>
          <w:numId w:val="52"/>
        </w:numPr>
        <w:ind w:left="1068"/>
        <w:jc w:val="both"/>
        <w:rPr>
          <w:rFonts w:ascii="Arial" w:hAnsi="Arial" w:cs="Arial"/>
          <w:sz w:val="22"/>
          <w:szCs w:val="22"/>
        </w:rPr>
      </w:pPr>
      <w:r w:rsidRPr="000B0797">
        <w:rPr>
          <w:rFonts w:ascii="Arial" w:hAnsi="Arial" w:cs="Arial"/>
          <w:sz w:val="22"/>
          <w:szCs w:val="22"/>
        </w:rPr>
        <w:t>Verifique todas las operaciones aritméticas en los anexos solicitados, dado que los valores -, después de realizadas las correcciones aritméticas, pueden generar el rechazo de la oferta, si supera el valor del presupuesto oficial.</w:t>
      </w:r>
    </w:p>
    <w:p w14:paraId="0CE384B3" w14:textId="4D23814A" w:rsidR="008629A1" w:rsidRPr="000B0797" w:rsidRDefault="008629A1" w:rsidP="00975F04">
      <w:pPr>
        <w:pStyle w:val="Prrafodelista"/>
        <w:numPr>
          <w:ilvl w:val="0"/>
          <w:numId w:val="2"/>
        </w:numPr>
        <w:ind w:left="0"/>
        <w:jc w:val="center"/>
        <w:rPr>
          <w:rFonts w:ascii="Arial" w:hAnsi="Arial" w:cs="Arial"/>
          <w:w w:val="101"/>
          <w:sz w:val="22"/>
          <w:szCs w:val="22"/>
        </w:rPr>
      </w:pPr>
      <w:bookmarkStart w:id="2" w:name="_Toc416009016"/>
      <w:r w:rsidRPr="000B0797">
        <w:rPr>
          <w:rFonts w:ascii="Arial" w:hAnsi="Arial" w:cs="Arial"/>
          <w:b/>
          <w:bCs/>
          <w:w w:val="101"/>
          <w:kern w:val="32"/>
          <w:sz w:val="22"/>
          <w:szCs w:val="22"/>
        </w:rPr>
        <w:t>INTRODUCCIÓN</w:t>
      </w:r>
      <w:bookmarkEnd w:id="2"/>
    </w:p>
    <w:p w14:paraId="0F666E25" w14:textId="77777777" w:rsidR="008629A1" w:rsidRPr="000B0797" w:rsidRDefault="008629A1" w:rsidP="009D67EE">
      <w:pPr>
        <w:spacing w:after="0" w:line="240" w:lineRule="auto"/>
        <w:jc w:val="both"/>
        <w:rPr>
          <w:rFonts w:ascii="Arial" w:eastAsia="Times New Roman" w:hAnsi="Arial" w:cs="Arial"/>
          <w:w w:val="101"/>
          <w:lang w:eastAsia="es-ES"/>
        </w:rPr>
      </w:pPr>
    </w:p>
    <w:p w14:paraId="47AAC72A" w14:textId="4037FA0F" w:rsidR="0016282C" w:rsidRPr="000B0797" w:rsidRDefault="008629A1" w:rsidP="009D67EE">
      <w:pPr>
        <w:pStyle w:val="Textopredeterminado"/>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sz w:val="22"/>
          <w:szCs w:val="22"/>
          <w:lang w:val="es-CO"/>
        </w:rPr>
      </w:pPr>
      <w:r w:rsidRPr="000B0797">
        <w:rPr>
          <w:rFonts w:ascii="Arial" w:hAnsi="Arial" w:cs="Arial"/>
          <w:w w:val="101"/>
          <w:sz w:val="22"/>
          <w:szCs w:val="22"/>
          <w:lang w:val="es-CO"/>
        </w:rPr>
        <w:t>El Municipio de Ibagué pone a disposición de los interesados el proyecto de pliego de condiciones para la selección del contratista encargado de ej</w:t>
      </w:r>
      <w:r w:rsidR="003E3522" w:rsidRPr="000B0797">
        <w:rPr>
          <w:rFonts w:ascii="Arial" w:hAnsi="Arial" w:cs="Arial"/>
          <w:w w:val="101"/>
          <w:sz w:val="22"/>
          <w:szCs w:val="22"/>
          <w:lang w:val="es-CO"/>
        </w:rPr>
        <w:t>ecutar el contrato</w:t>
      </w:r>
      <w:r w:rsidRPr="000B0797">
        <w:rPr>
          <w:rFonts w:ascii="Arial" w:hAnsi="Arial" w:cs="Arial"/>
          <w:w w:val="101"/>
          <w:sz w:val="22"/>
          <w:szCs w:val="22"/>
          <w:lang w:val="es-CO"/>
        </w:rPr>
        <w:t xml:space="preserve"> cuyo objeto será:</w:t>
      </w:r>
      <w:r w:rsidR="0016282C" w:rsidRPr="000B0797">
        <w:rPr>
          <w:rFonts w:ascii="Arial" w:hAnsi="Arial" w:cs="Arial"/>
          <w:sz w:val="22"/>
          <w:szCs w:val="22"/>
          <w:lang w:val="es-CO"/>
        </w:rPr>
        <w:t xml:space="preserve"> </w:t>
      </w:r>
      <w:r w:rsidR="00BB0B4E" w:rsidRPr="000B0797">
        <w:rPr>
          <w:rFonts w:ascii="Arial" w:eastAsia="Calibri" w:hAnsi="Arial" w:cs="Arial"/>
          <w:b/>
          <w:sz w:val="22"/>
          <w:szCs w:val="22"/>
          <w:u w:color="000000"/>
          <w:bdr w:val="nil"/>
          <w:lang w:val="es-CO" w:eastAsia="es-CO"/>
        </w:rPr>
        <w:t>XXXXXXXXXXXXXXXXXXXXXXXXX</w:t>
      </w:r>
      <w:r w:rsidR="0016282C" w:rsidRPr="000B0797">
        <w:rPr>
          <w:rFonts w:ascii="Arial" w:hAnsi="Arial" w:cs="Arial"/>
          <w:b/>
          <w:sz w:val="22"/>
          <w:szCs w:val="22"/>
          <w:lang w:val="es-CO"/>
        </w:rPr>
        <w:t xml:space="preserve">.  </w:t>
      </w:r>
    </w:p>
    <w:p w14:paraId="6F74D9EF" w14:textId="675F5396" w:rsidR="00BB5E50" w:rsidRPr="000B0797" w:rsidRDefault="00BB5E50" w:rsidP="009D67EE">
      <w:pPr>
        <w:spacing w:after="0" w:line="240" w:lineRule="auto"/>
        <w:jc w:val="both"/>
        <w:rPr>
          <w:rFonts w:ascii="Arial" w:hAnsi="Arial" w:cs="Arial"/>
          <w:w w:val="101"/>
        </w:rPr>
      </w:pPr>
    </w:p>
    <w:p w14:paraId="3ADE240B" w14:textId="6648B85D" w:rsidR="0016282C" w:rsidRPr="000B0797" w:rsidRDefault="008629A1" w:rsidP="009D67EE">
      <w:pPr>
        <w:spacing w:after="0" w:line="240" w:lineRule="auto"/>
        <w:jc w:val="both"/>
        <w:rPr>
          <w:rFonts w:ascii="Arial" w:eastAsia="Times New Roman" w:hAnsi="Arial" w:cs="Arial"/>
          <w:w w:val="101"/>
          <w:lang w:eastAsia="es-ES"/>
        </w:rPr>
      </w:pPr>
      <w:r w:rsidRPr="000B0797">
        <w:rPr>
          <w:rFonts w:ascii="Arial" w:eastAsia="Times New Roman" w:hAnsi="Arial" w:cs="Arial"/>
          <w:w w:val="101"/>
          <w:lang w:eastAsia="es-ES"/>
        </w:rPr>
        <w:t xml:space="preserve">Los estudios y documentos previos que incluyen análisis del sector, proyecto de pliego de condiciones, así como </w:t>
      </w:r>
      <w:r w:rsidR="00DD2C02" w:rsidRPr="000B0797">
        <w:rPr>
          <w:rFonts w:ascii="Arial" w:eastAsia="Times New Roman" w:hAnsi="Arial" w:cs="Arial"/>
          <w:w w:val="101"/>
          <w:lang w:eastAsia="es-ES"/>
        </w:rPr>
        <w:t>cualquiera de sus anexos está</w:t>
      </w:r>
      <w:r w:rsidRPr="000B0797">
        <w:rPr>
          <w:rFonts w:ascii="Arial" w:eastAsia="Times New Roman" w:hAnsi="Arial" w:cs="Arial"/>
          <w:w w:val="101"/>
          <w:lang w:eastAsia="es-ES"/>
        </w:rPr>
        <w:t xml:space="preserve"> a disposición del público en el Sistema Electrónico de Contratación Pública –SECOP</w:t>
      </w:r>
      <w:r w:rsidR="00BB5E50" w:rsidRPr="000B0797">
        <w:rPr>
          <w:rFonts w:ascii="Arial" w:eastAsia="Times New Roman" w:hAnsi="Arial" w:cs="Arial"/>
          <w:w w:val="101"/>
          <w:lang w:eastAsia="es-ES"/>
        </w:rPr>
        <w:t xml:space="preserve"> II</w:t>
      </w:r>
      <w:r w:rsidR="0016282C" w:rsidRPr="000B0797">
        <w:rPr>
          <w:rFonts w:ascii="Arial" w:eastAsia="Times New Roman" w:hAnsi="Arial" w:cs="Arial"/>
          <w:w w:val="101"/>
          <w:lang w:eastAsia="es-ES"/>
        </w:rPr>
        <w:t xml:space="preserve">, en la siguiente dirección electrónica </w:t>
      </w:r>
      <w:hyperlink r:id="rId10" w:history="1">
        <w:r w:rsidR="0070083A" w:rsidRPr="000B0797">
          <w:rPr>
            <w:rStyle w:val="Hipervnculo"/>
            <w:rFonts w:ascii="Arial" w:eastAsia="Times New Roman" w:hAnsi="Arial" w:cs="Arial"/>
            <w:color w:val="auto"/>
            <w:w w:val="101"/>
            <w:lang w:eastAsia="es-ES"/>
          </w:rPr>
          <w:t>http://www.colombiacompra.gov.co/sistema-electronico-de-contratacion-publica</w:t>
        </w:r>
      </w:hyperlink>
      <w:r w:rsidR="0070083A" w:rsidRPr="000B0797">
        <w:rPr>
          <w:rFonts w:ascii="Arial" w:eastAsia="Times New Roman" w:hAnsi="Arial" w:cs="Arial"/>
          <w:w w:val="101"/>
          <w:lang w:eastAsia="es-ES"/>
        </w:rPr>
        <w:t>.</w:t>
      </w:r>
    </w:p>
    <w:p w14:paraId="7D6801FC" w14:textId="77777777" w:rsidR="0070083A" w:rsidRPr="000B0797" w:rsidRDefault="0070083A" w:rsidP="009D67EE">
      <w:pPr>
        <w:spacing w:after="0" w:line="240" w:lineRule="auto"/>
        <w:jc w:val="both"/>
        <w:rPr>
          <w:rFonts w:ascii="Arial" w:eastAsia="Times New Roman" w:hAnsi="Arial" w:cs="Arial"/>
          <w:w w:val="101"/>
          <w:lang w:eastAsia="es-ES"/>
        </w:rPr>
      </w:pPr>
    </w:p>
    <w:p w14:paraId="3BF9DABD" w14:textId="26527889" w:rsidR="008629A1" w:rsidRPr="000B0797" w:rsidRDefault="008629A1" w:rsidP="009D67EE">
      <w:pPr>
        <w:spacing w:after="0" w:line="240" w:lineRule="auto"/>
        <w:jc w:val="both"/>
        <w:rPr>
          <w:rFonts w:ascii="Arial" w:eastAsia="Times New Roman" w:hAnsi="Arial" w:cs="Arial"/>
          <w:w w:val="101"/>
          <w:lang w:eastAsia="es-ES"/>
        </w:rPr>
      </w:pPr>
      <w:r w:rsidRPr="000B0797">
        <w:rPr>
          <w:rFonts w:ascii="Arial" w:eastAsia="Times New Roman" w:hAnsi="Arial" w:cs="Arial"/>
          <w:w w:val="101"/>
          <w:u w:val="single"/>
          <w:lang w:eastAsia="es-ES"/>
        </w:rPr>
        <w:t xml:space="preserve">La selección del contratista se realizará a través de </w:t>
      </w:r>
      <w:r w:rsidR="0070083A" w:rsidRPr="000B0797">
        <w:rPr>
          <w:rFonts w:ascii="Arial" w:eastAsia="Times New Roman" w:hAnsi="Arial" w:cs="Arial"/>
          <w:b/>
          <w:bCs/>
          <w:w w:val="101"/>
          <w:u w:val="single"/>
          <w:lang w:eastAsia="es-ES"/>
        </w:rPr>
        <w:t>Licitación Pública</w:t>
      </w:r>
      <w:r w:rsidRPr="000B0797">
        <w:rPr>
          <w:rFonts w:ascii="Arial" w:eastAsia="Times New Roman" w:hAnsi="Arial" w:cs="Arial"/>
          <w:b/>
          <w:bCs/>
          <w:w w:val="101"/>
          <w:lang w:eastAsia="es-ES"/>
        </w:rPr>
        <w:t>.</w:t>
      </w:r>
    </w:p>
    <w:p w14:paraId="40066812" w14:textId="35F29D36" w:rsidR="00186E08" w:rsidRPr="000B0797" w:rsidRDefault="00186E08" w:rsidP="009D67EE">
      <w:pPr>
        <w:spacing w:after="0" w:line="240" w:lineRule="auto"/>
        <w:jc w:val="both"/>
        <w:rPr>
          <w:rFonts w:ascii="Arial" w:eastAsia="Times New Roman" w:hAnsi="Arial" w:cs="Arial"/>
          <w:w w:val="101"/>
          <w:lang w:eastAsia="es-ES"/>
        </w:rPr>
      </w:pPr>
    </w:p>
    <w:p w14:paraId="3785F417" w14:textId="77777777" w:rsidR="0079049B" w:rsidRPr="000B0797" w:rsidRDefault="0079049B" w:rsidP="009D67EE">
      <w:pPr>
        <w:spacing w:after="0" w:line="240" w:lineRule="auto"/>
        <w:jc w:val="both"/>
        <w:rPr>
          <w:rFonts w:ascii="Arial" w:eastAsia="Times New Roman" w:hAnsi="Arial" w:cs="Arial"/>
          <w:w w:val="101"/>
          <w:lang w:eastAsia="es-ES"/>
        </w:rPr>
      </w:pPr>
    </w:p>
    <w:p w14:paraId="7604AC42" w14:textId="16A01B36" w:rsidR="00F41B9E" w:rsidRPr="000B0797" w:rsidRDefault="00F41B9E" w:rsidP="00975F04">
      <w:pPr>
        <w:pStyle w:val="Prrafodelista"/>
        <w:numPr>
          <w:ilvl w:val="0"/>
          <w:numId w:val="2"/>
        </w:numPr>
        <w:autoSpaceDE w:val="0"/>
        <w:autoSpaceDN w:val="0"/>
        <w:adjustRightInd w:val="0"/>
        <w:jc w:val="center"/>
        <w:rPr>
          <w:rFonts w:ascii="Arial" w:hAnsi="Arial" w:cs="Arial"/>
          <w:b/>
          <w:bCs/>
          <w:sz w:val="22"/>
          <w:szCs w:val="22"/>
          <w:lang w:val="es-CO"/>
        </w:rPr>
      </w:pPr>
      <w:r w:rsidRPr="000B0797">
        <w:rPr>
          <w:rFonts w:ascii="Arial" w:hAnsi="Arial" w:cs="Arial"/>
          <w:b/>
          <w:bCs/>
          <w:sz w:val="22"/>
          <w:szCs w:val="22"/>
          <w:lang w:val="es-CO"/>
        </w:rPr>
        <w:t>ASPECTOS GENERALES</w:t>
      </w:r>
    </w:p>
    <w:p w14:paraId="17409FDD" w14:textId="77777777" w:rsidR="00F41B9E" w:rsidRPr="000B0797" w:rsidRDefault="00F41B9E" w:rsidP="009D67EE">
      <w:pPr>
        <w:pStyle w:val="Prrafodelista"/>
        <w:autoSpaceDE w:val="0"/>
        <w:autoSpaceDN w:val="0"/>
        <w:adjustRightInd w:val="0"/>
        <w:ind w:left="1070"/>
        <w:jc w:val="both"/>
        <w:rPr>
          <w:rFonts w:ascii="Arial" w:hAnsi="Arial" w:cs="Arial"/>
          <w:b/>
          <w:bCs/>
          <w:sz w:val="22"/>
          <w:szCs w:val="22"/>
          <w:lang w:val="es-CO"/>
        </w:rPr>
      </w:pPr>
    </w:p>
    <w:p w14:paraId="531A3B45" w14:textId="1B161EDE" w:rsidR="0070083A" w:rsidRPr="000B0797" w:rsidRDefault="0070083A" w:rsidP="009D67EE">
      <w:pPr>
        <w:pStyle w:val="Prrafodelista"/>
        <w:numPr>
          <w:ilvl w:val="0"/>
          <w:numId w:val="15"/>
        </w:numPr>
        <w:autoSpaceDE w:val="0"/>
        <w:autoSpaceDN w:val="0"/>
        <w:adjustRightInd w:val="0"/>
        <w:jc w:val="both"/>
        <w:rPr>
          <w:rFonts w:ascii="Arial" w:hAnsi="Arial" w:cs="Arial"/>
          <w:b/>
          <w:bCs/>
          <w:sz w:val="22"/>
          <w:szCs w:val="22"/>
          <w:lang w:val="es-CO"/>
        </w:rPr>
      </w:pPr>
      <w:r w:rsidRPr="000B0797">
        <w:rPr>
          <w:rFonts w:ascii="Arial" w:hAnsi="Arial" w:cs="Arial"/>
          <w:b/>
          <w:bCs/>
          <w:sz w:val="22"/>
          <w:szCs w:val="22"/>
          <w:lang w:val="es-CO"/>
        </w:rPr>
        <w:t>INVITACIÓN A LAS VEEDURÍAS CIUDADANAS</w:t>
      </w:r>
    </w:p>
    <w:p w14:paraId="60D3B09D" w14:textId="77777777" w:rsidR="0070083A" w:rsidRPr="000B0797" w:rsidRDefault="0070083A" w:rsidP="009D67EE">
      <w:pPr>
        <w:autoSpaceDE w:val="0"/>
        <w:autoSpaceDN w:val="0"/>
        <w:adjustRightInd w:val="0"/>
        <w:spacing w:after="0" w:line="240" w:lineRule="auto"/>
        <w:jc w:val="both"/>
        <w:rPr>
          <w:rFonts w:ascii="Arial" w:hAnsi="Arial" w:cs="Arial"/>
          <w:lang w:val="es-CO"/>
        </w:rPr>
      </w:pPr>
    </w:p>
    <w:p w14:paraId="686DB099" w14:textId="537AF119" w:rsidR="0070083A" w:rsidRPr="000B0797" w:rsidRDefault="0070083A" w:rsidP="009D67EE">
      <w:pPr>
        <w:spacing w:after="0" w:line="240" w:lineRule="auto"/>
        <w:jc w:val="both"/>
        <w:rPr>
          <w:rFonts w:ascii="Arial" w:hAnsi="Arial" w:cs="Arial"/>
          <w:lang w:val="es-CO"/>
        </w:rPr>
      </w:pPr>
      <w:r w:rsidRPr="000B0797">
        <w:rPr>
          <w:rFonts w:ascii="Arial" w:hAnsi="Arial" w:cs="Arial"/>
          <w:lang w:val="es-CO"/>
        </w:rPr>
        <w:t>En cumplimiento de lo dispuesto en el inciso 3 del artículo 66 de la Ley 80 de 1993</w:t>
      </w:r>
      <w:r w:rsidRPr="000B0797">
        <w:rPr>
          <w:rFonts w:ascii="Arial" w:eastAsia="Times New Roman" w:hAnsi="Arial" w:cs="Arial"/>
          <w:w w:val="101"/>
          <w:lang w:eastAsia="es-ES"/>
        </w:rPr>
        <w:t xml:space="preserve"> el Municipio de Ibagué </w:t>
      </w:r>
      <w:r w:rsidRPr="000B0797">
        <w:rPr>
          <w:rFonts w:ascii="Arial" w:hAnsi="Arial" w:cs="Arial"/>
          <w:lang w:val="es-CO"/>
        </w:rPr>
        <w:t>invita a todas las personas y organizaciones interesadas en hacer control social al proceso de selección, a que presenten las recomendaciones que consideren convenientes, intervengan en las audiencias y consulten los Documentos del Proceso en el SECOP II.</w:t>
      </w:r>
    </w:p>
    <w:p w14:paraId="2E802267" w14:textId="04B4867D" w:rsidR="0070083A" w:rsidRPr="000B0797" w:rsidRDefault="0070083A" w:rsidP="009D67EE">
      <w:pPr>
        <w:spacing w:after="0" w:line="240" w:lineRule="auto"/>
        <w:jc w:val="both"/>
        <w:rPr>
          <w:rFonts w:ascii="Arial" w:hAnsi="Arial" w:cs="Arial"/>
          <w:lang w:val="es-CO"/>
        </w:rPr>
      </w:pPr>
    </w:p>
    <w:p w14:paraId="1C981E50" w14:textId="27728BB5" w:rsidR="0070083A" w:rsidRPr="000B0797" w:rsidRDefault="0070083A" w:rsidP="009D67EE">
      <w:pPr>
        <w:pStyle w:val="Prrafodelista"/>
        <w:numPr>
          <w:ilvl w:val="0"/>
          <w:numId w:val="15"/>
        </w:numPr>
        <w:jc w:val="both"/>
        <w:rPr>
          <w:rFonts w:ascii="Arial" w:hAnsi="Arial" w:cs="Arial"/>
          <w:b/>
          <w:bCs/>
          <w:sz w:val="22"/>
          <w:szCs w:val="22"/>
        </w:rPr>
      </w:pPr>
      <w:r w:rsidRPr="000B0797">
        <w:rPr>
          <w:rFonts w:ascii="Arial" w:hAnsi="Arial" w:cs="Arial"/>
          <w:b/>
          <w:bCs/>
          <w:sz w:val="22"/>
          <w:szCs w:val="22"/>
        </w:rPr>
        <w:t>SECRETARÍA DE TRANSPARENCIA DE LA PRESIDENCIA DE LA REPÚBLICA</w:t>
      </w:r>
    </w:p>
    <w:p w14:paraId="30465E88" w14:textId="16A54D2B" w:rsidR="0070083A" w:rsidRPr="000B0797" w:rsidRDefault="0070083A" w:rsidP="009D67EE">
      <w:pPr>
        <w:spacing w:after="0" w:line="240" w:lineRule="auto"/>
        <w:jc w:val="both"/>
        <w:rPr>
          <w:rFonts w:ascii="Arial" w:hAnsi="Arial" w:cs="Arial"/>
          <w:b/>
          <w:bCs/>
        </w:rPr>
      </w:pPr>
    </w:p>
    <w:p w14:paraId="20FE8E01" w14:textId="4E35C4FD" w:rsidR="0070083A" w:rsidRPr="000B0797" w:rsidRDefault="0070083A"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En el evento de conocerse casos especiales de corrupción en las Entidades del Estado, se reportará el hecho a la Secretaría de Transparencia de la Presidencia de la </w:t>
      </w:r>
      <w:r w:rsidR="00F41B9E" w:rsidRPr="000B0797">
        <w:rPr>
          <w:rFonts w:ascii="Arial" w:hAnsi="Arial" w:cs="Arial"/>
          <w:lang w:val="es-CO"/>
        </w:rPr>
        <w:t>República</w:t>
      </w:r>
      <w:r w:rsidRPr="000B0797">
        <w:rPr>
          <w:rFonts w:ascii="Arial" w:hAnsi="Arial" w:cs="Arial"/>
          <w:lang w:val="es-CO"/>
        </w:rPr>
        <w:t xml:space="preserve">, creada mediante el Decreto 4637 el 9 de diciembre de 2011, con la misión de asesorar y apoyar directamente al Presidente en el diseño de una Política Integral de Transparencia y Lucha contra la Corrupción y coordinar su implementación. Mediante el decreto 672 de 2017 se reestructuró el Departamento Administrativo de la Presidencia de la República y se consignaron diferentes funciones para la Secretaría de Transparencia. </w:t>
      </w:r>
    </w:p>
    <w:p w14:paraId="41C2F6BF" w14:textId="77777777" w:rsidR="0070083A" w:rsidRPr="000B0797" w:rsidRDefault="0070083A" w:rsidP="009D67EE">
      <w:pPr>
        <w:autoSpaceDE w:val="0"/>
        <w:autoSpaceDN w:val="0"/>
        <w:adjustRightInd w:val="0"/>
        <w:spacing w:after="0" w:line="240" w:lineRule="auto"/>
        <w:jc w:val="both"/>
        <w:rPr>
          <w:rFonts w:ascii="Arial" w:hAnsi="Arial" w:cs="Arial"/>
          <w:lang w:val="es-CO"/>
        </w:rPr>
      </w:pPr>
    </w:p>
    <w:p w14:paraId="609A912E" w14:textId="6F80E815" w:rsidR="0070083A" w:rsidRPr="000B0797" w:rsidRDefault="0070083A"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En todas las actuaciones derivadas de las estipulaciones del presente Pliego de Condiciones y de los contratos que forman parte de este, el Proponente obrará con la transparencia y moralidad que la Constitución Política y las leyes consagran. </w:t>
      </w:r>
    </w:p>
    <w:p w14:paraId="3F5460A5" w14:textId="77777777" w:rsidR="0070083A" w:rsidRPr="000B0797" w:rsidRDefault="0070083A" w:rsidP="009D67EE">
      <w:pPr>
        <w:autoSpaceDE w:val="0"/>
        <w:autoSpaceDN w:val="0"/>
        <w:adjustRightInd w:val="0"/>
        <w:spacing w:after="0" w:line="240" w:lineRule="auto"/>
        <w:jc w:val="both"/>
        <w:rPr>
          <w:rFonts w:ascii="Arial" w:hAnsi="Arial" w:cs="Arial"/>
          <w:lang w:val="es-CO"/>
        </w:rPr>
      </w:pPr>
    </w:p>
    <w:p w14:paraId="24C0833B" w14:textId="7753CB7B" w:rsidR="0070083A" w:rsidRPr="000B0797" w:rsidRDefault="0070083A"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En el caso en que el Municipio de Ibagué comprobare hechos constitutivos de corrupción por parte de un Proponente durante el proceso de selección, sin perjuicio de las acciones legales a que </w:t>
      </w:r>
      <w:r w:rsidRPr="000B0797">
        <w:rPr>
          <w:rFonts w:ascii="Arial" w:hAnsi="Arial" w:cs="Arial"/>
          <w:lang w:val="es-CO"/>
        </w:rPr>
        <w:lastRenderedPageBreak/>
        <w:t xml:space="preserve">hubiere lugar, podrá </w:t>
      </w:r>
      <w:r w:rsidRPr="000B0797">
        <w:rPr>
          <w:rFonts w:ascii="Arial" w:hAnsi="Arial" w:cs="Arial"/>
          <w:b/>
          <w:bCs/>
          <w:lang w:val="es-CO"/>
        </w:rPr>
        <w:t xml:space="preserve">RECHAZAR </w:t>
      </w:r>
      <w:r w:rsidRPr="000B0797">
        <w:rPr>
          <w:rFonts w:ascii="Arial" w:hAnsi="Arial" w:cs="Arial"/>
          <w:lang w:val="es-CO"/>
        </w:rPr>
        <w:t xml:space="preserve">la respectiva oferta y dar traslado a la entidad competente para adelantar las actuaciones legales del caso. </w:t>
      </w:r>
    </w:p>
    <w:p w14:paraId="64B22A70" w14:textId="77777777" w:rsidR="0070083A" w:rsidRPr="000B0797" w:rsidRDefault="0070083A" w:rsidP="009D67EE">
      <w:pPr>
        <w:autoSpaceDE w:val="0"/>
        <w:autoSpaceDN w:val="0"/>
        <w:adjustRightInd w:val="0"/>
        <w:spacing w:after="0" w:line="240" w:lineRule="auto"/>
        <w:jc w:val="both"/>
        <w:rPr>
          <w:rFonts w:ascii="Arial" w:hAnsi="Arial" w:cs="Arial"/>
          <w:lang w:val="es-CO"/>
        </w:rPr>
      </w:pPr>
    </w:p>
    <w:p w14:paraId="5E8E2237" w14:textId="08772908" w:rsidR="0070083A" w:rsidRPr="000B0797" w:rsidRDefault="0070083A" w:rsidP="009D67EE">
      <w:pPr>
        <w:spacing w:after="0" w:line="240" w:lineRule="auto"/>
        <w:jc w:val="both"/>
        <w:rPr>
          <w:rFonts w:ascii="Arial" w:eastAsia="Times New Roman" w:hAnsi="Arial" w:cs="Arial"/>
          <w:b/>
        </w:rPr>
      </w:pPr>
      <w:r w:rsidRPr="000B0797">
        <w:rPr>
          <w:rFonts w:ascii="Arial" w:hAnsi="Arial" w:cs="Arial"/>
          <w:lang w:val="es-CO"/>
        </w:rPr>
        <w:t>Si los hechos constitutivos de corrupción tuvieren lugar dentro del plazo de ejecución del contrato, tales circunstancias podrán dar lugar a la declaratoria de caducidad, de conformidad con las reglas previstas para el efecto en la ley y en el respectivo contrato.</w:t>
      </w:r>
    </w:p>
    <w:p w14:paraId="112E0AF8" w14:textId="77777777" w:rsidR="0070083A" w:rsidRPr="000B0797" w:rsidRDefault="0070083A" w:rsidP="009D67EE">
      <w:pPr>
        <w:spacing w:after="0" w:line="240" w:lineRule="auto"/>
        <w:jc w:val="both"/>
        <w:rPr>
          <w:rFonts w:ascii="Arial" w:eastAsia="Times New Roman" w:hAnsi="Arial" w:cs="Arial"/>
          <w:b/>
        </w:rPr>
      </w:pPr>
    </w:p>
    <w:p w14:paraId="29C6B744" w14:textId="544FC263" w:rsidR="00186E08" w:rsidRPr="000B0797" w:rsidRDefault="00186E08" w:rsidP="009D67EE">
      <w:pPr>
        <w:pStyle w:val="Prrafodelista"/>
        <w:numPr>
          <w:ilvl w:val="0"/>
          <w:numId w:val="15"/>
        </w:numPr>
        <w:jc w:val="both"/>
        <w:rPr>
          <w:rFonts w:ascii="Arial" w:hAnsi="Arial" w:cs="Arial"/>
          <w:b/>
          <w:sz w:val="22"/>
          <w:szCs w:val="22"/>
        </w:rPr>
      </w:pPr>
      <w:r w:rsidRPr="000B0797">
        <w:rPr>
          <w:rFonts w:ascii="Arial" w:hAnsi="Arial" w:cs="Arial"/>
          <w:b/>
          <w:sz w:val="22"/>
          <w:szCs w:val="22"/>
        </w:rPr>
        <w:t>GUÍAS PRÁCTICAS, MANUALES DE USO Y FORMATOS DEL SECOP II</w:t>
      </w:r>
    </w:p>
    <w:p w14:paraId="556D0A2C" w14:textId="77777777" w:rsidR="00F26E57" w:rsidRPr="000B0797" w:rsidRDefault="00F26E57" w:rsidP="009D67EE">
      <w:pPr>
        <w:spacing w:after="0" w:line="240" w:lineRule="auto"/>
        <w:jc w:val="both"/>
        <w:rPr>
          <w:rFonts w:ascii="Arial" w:eastAsia="Times New Roman" w:hAnsi="Arial" w:cs="Arial"/>
          <w:b/>
        </w:rPr>
      </w:pPr>
    </w:p>
    <w:p w14:paraId="47717D26" w14:textId="532C24DE" w:rsidR="00186E08" w:rsidRPr="000B0797" w:rsidRDefault="00186E08" w:rsidP="009D67EE">
      <w:pPr>
        <w:spacing w:after="0" w:line="240" w:lineRule="auto"/>
        <w:jc w:val="both"/>
        <w:rPr>
          <w:rFonts w:ascii="Arial" w:eastAsia="Times New Roman" w:hAnsi="Arial" w:cs="Arial"/>
        </w:rPr>
      </w:pPr>
      <w:r w:rsidRPr="000B0797">
        <w:rPr>
          <w:rFonts w:ascii="Arial" w:eastAsia="Times New Roman" w:hAnsi="Arial" w:cs="Arial"/>
        </w:rPr>
        <w:t>La agencia para la contratación pública Colombia Compra Eficiente creada mediante Decreto Ley 4170 de noviembre 3 de 2011 ha dispuesto en su portal web (</w:t>
      </w:r>
      <w:hyperlink r:id="rId11" w:history="1">
        <w:r w:rsidRPr="000B0797">
          <w:rPr>
            <w:rStyle w:val="Hipervnculo"/>
            <w:rFonts w:ascii="Arial" w:eastAsia="Times New Roman" w:hAnsi="Arial" w:cs="Arial"/>
            <w:color w:val="auto"/>
          </w:rPr>
          <w:t>www.colombiacompra.gov.co</w:t>
        </w:r>
      </w:hyperlink>
      <w:r w:rsidRPr="000B0797">
        <w:rPr>
          <w:rFonts w:ascii="Arial" w:eastAsia="Times New Roman" w:hAnsi="Arial" w:cs="Arial"/>
        </w:rPr>
        <w:t xml:space="preserve">), guías, manuales, formatos, videos y material de apoyo para las entidades compradoras y proveedores, con el fin de facilitar el uso y participación en los procesos de contratación a través de la plataforma SECOP II. De allí que será deber de los interesados y eventuales proponentes consultar dicha información en el siguiente link: </w:t>
      </w:r>
      <w:hyperlink r:id="rId12" w:history="1">
        <w:r w:rsidRPr="000B0797">
          <w:rPr>
            <w:rStyle w:val="Hipervnculo"/>
            <w:rFonts w:ascii="Arial" w:eastAsia="Times New Roman" w:hAnsi="Arial" w:cs="Arial"/>
            <w:color w:val="auto"/>
          </w:rPr>
          <w:t>https://www.colombiacompra.gov.co/secop/que-es-el-secop-ii/manuales-y-guias-de-uso-delsecop-ii</w:t>
        </w:r>
      </w:hyperlink>
      <w:r w:rsidRPr="000B0797">
        <w:rPr>
          <w:rFonts w:ascii="Arial" w:eastAsia="Times New Roman" w:hAnsi="Arial" w:cs="Arial"/>
        </w:rPr>
        <w:t xml:space="preserve"> ,en donde encontraran, entre otros: </w:t>
      </w:r>
    </w:p>
    <w:p w14:paraId="5F8F49F0" w14:textId="77777777" w:rsidR="00F26E57" w:rsidRPr="000B0797" w:rsidRDefault="00F26E57" w:rsidP="009D67EE">
      <w:pPr>
        <w:spacing w:after="0" w:line="240" w:lineRule="auto"/>
        <w:jc w:val="both"/>
        <w:rPr>
          <w:rFonts w:ascii="Arial" w:eastAsia="Times New Roman" w:hAnsi="Arial" w:cs="Arial"/>
        </w:rPr>
      </w:pPr>
    </w:p>
    <w:p w14:paraId="67DB05A6" w14:textId="77777777" w:rsidR="00186E08" w:rsidRPr="000B0797" w:rsidRDefault="00186E08" w:rsidP="009D67EE">
      <w:pPr>
        <w:spacing w:after="0" w:line="240" w:lineRule="auto"/>
        <w:jc w:val="both"/>
        <w:rPr>
          <w:rFonts w:ascii="Arial" w:eastAsia="Times New Roman" w:hAnsi="Arial" w:cs="Arial"/>
        </w:rPr>
      </w:pPr>
      <w:r w:rsidRPr="000B0797">
        <w:rPr>
          <w:rFonts w:ascii="Arial" w:eastAsia="Times New Roman" w:hAnsi="Arial" w:cs="Arial"/>
          <w:b/>
        </w:rPr>
        <w:t>1.</w:t>
      </w:r>
      <w:r w:rsidRPr="000B0797">
        <w:rPr>
          <w:rFonts w:ascii="Arial" w:eastAsia="Times New Roman" w:hAnsi="Arial" w:cs="Arial"/>
        </w:rPr>
        <w:t xml:space="preserve"> Guía para realizar el registro en el SECOP II. </w:t>
      </w:r>
    </w:p>
    <w:p w14:paraId="5874B241" w14:textId="77777777" w:rsidR="00186E08" w:rsidRPr="000B0797" w:rsidRDefault="00186E08" w:rsidP="009D67EE">
      <w:pPr>
        <w:spacing w:after="0" w:line="240" w:lineRule="auto"/>
        <w:jc w:val="both"/>
        <w:rPr>
          <w:rFonts w:ascii="Arial" w:eastAsia="Times New Roman" w:hAnsi="Arial" w:cs="Arial"/>
        </w:rPr>
      </w:pPr>
      <w:r w:rsidRPr="000B0797">
        <w:rPr>
          <w:rFonts w:ascii="Arial" w:eastAsia="Times New Roman" w:hAnsi="Arial" w:cs="Arial"/>
          <w:b/>
        </w:rPr>
        <w:t>2.</w:t>
      </w:r>
      <w:r w:rsidRPr="000B0797">
        <w:rPr>
          <w:rFonts w:ascii="Arial" w:eastAsia="Times New Roman" w:hAnsi="Arial" w:cs="Arial"/>
        </w:rPr>
        <w:t xml:space="preserve"> Pasos para registrarse en el SECOP II. </w:t>
      </w:r>
    </w:p>
    <w:p w14:paraId="0FE7589C" w14:textId="77777777" w:rsidR="00186E08" w:rsidRPr="000B0797" w:rsidRDefault="00186E08" w:rsidP="009D67EE">
      <w:pPr>
        <w:spacing w:after="0" w:line="240" w:lineRule="auto"/>
        <w:jc w:val="both"/>
        <w:rPr>
          <w:rFonts w:ascii="Arial" w:eastAsia="Times New Roman" w:hAnsi="Arial" w:cs="Arial"/>
        </w:rPr>
      </w:pPr>
      <w:r w:rsidRPr="000B0797">
        <w:rPr>
          <w:rFonts w:ascii="Arial" w:eastAsia="Times New Roman" w:hAnsi="Arial" w:cs="Arial"/>
          <w:b/>
        </w:rPr>
        <w:t>3.</w:t>
      </w:r>
      <w:r w:rsidRPr="000B0797">
        <w:rPr>
          <w:rFonts w:ascii="Arial" w:eastAsia="Times New Roman" w:hAnsi="Arial" w:cs="Arial"/>
        </w:rPr>
        <w:t xml:space="preserve"> Guía rápida para configurar la cuenta del proveedor en el SECOP II. </w:t>
      </w:r>
    </w:p>
    <w:p w14:paraId="393F08DA" w14:textId="77777777" w:rsidR="00186E08" w:rsidRPr="000B0797" w:rsidRDefault="00186E08" w:rsidP="009D67EE">
      <w:pPr>
        <w:spacing w:after="0" w:line="240" w:lineRule="auto"/>
        <w:jc w:val="both"/>
        <w:rPr>
          <w:rFonts w:ascii="Arial" w:eastAsia="Times New Roman" w:hAnsi="Arial" w:cs="Arial"/>
        </w:rPr>
      </w:pPr>
      <w:r w:rsidRPr="000B0797">
        <w:rPr>
          <w:rFonts w:ascii="Arial" w:eastAsia="Times New Roman" w:hAnsi="Arial" w:cs="Arial"/>
          <w:b/>
        </w:rPr>
        <w:t>4.</w:t>
      </w:r>
      <w:r w:rsidRPr="000B0797">
        <w:rPr>
          <w:rFonts w:ascii="Arial" w:eastAsia="Times New Roman" w:hAnsi="Arial" w:cs="Arial"/>
        </w:rPr>
        <w:t xml:space="preserve"> Guía de creación de proponente plural en el SECOP II.</w:t>
      </w:r>
    </w:p>
    <w:p w14:paraId="4243652B" w14:textId="77777777" w:rsidR="00186E08" w:rsidRPr="000B0797" w:rsidRDefault="00186E08" w:rsidP="009D67EE">
      <w:pPr>
        <w:spacing w:after="0" w:line="240" w:lineRule="auto"/>
        <w:jc w:val="both"/>
        <w:rPr>
          <w:rFonts w:ascii="Arial" w:eastAsia="Times New Roman" w:hAnsi="Arial" w:cs="Arial"/>
        </w:rPr>
      </w:pPr>
      <w:r w:rsidRPr="000B0797">
        <w:rPr>
          <w:rFonts w:ascii="Arial" w:eastAsia="Times New Roman" w:hAnsi="Arial" w:cs="Arial"/>
          <w:b/>
        </w:rPr>
        <w:t>5.</w:t>
      </w:r>
      <w:r w:rsidRPr="000B0797">
        <w:rPr>
          <w:rFonts w:ascii="Arial" w:eastAsia="Times New Roman" w:hAnsi="Arial" w:cs="Arial"/>
        </w:rPr>
        <w:t xml:space="preserve"> Guía para presentar observaciones en el SECOP II. </w:t>
      </w:r>
    </w:p>
    <w:p w14:paraId="701A5F6B" w14:textId="77777777" w:rsidR="00186E08" w:rsidRPr="000B0797" w:rsidRDefault="00186E08" w:rsidP="009D67EE">
      <w:pPr>
        <w:spacing w:after="0" w:line="240" w:lineRule="auto"/>
        <w:jc w:val="both"/>
        <w:rPr>
          <w:rFonts w:ascii="Arial" w:eastAsia="Times New Roman" w:hAnsi="Arial" w:cs="Arial"/>
        </w:rPr>
      </w:pPr>
      <w:r w:rsidRPr="000B0797">
        <w:rPr>
          <w:rFonts w:ascii="Arial" w:eastAsia="Times New Roman" w:hAnsi="Arial" w:cs="Arial"/>
          <w:b/>
        </w:rPr>
        <w:t>7</w:t>
      </w:r>
      <w:r w:rsidRPr="000B0797">
        <w:rPr>
          <w:rFonts w:ascii="Arial" w:eastAsia="Times New Roman" w:hAnsi="Arial" w:cs="Arial"/>
        </w:rPr>
        <w:t>. Guía para presentar ofertas en el SECOP II.</w:t>
      </w:r>
    </w:p>
    <w:p w14:paraId="1FE69C61" w14:textId="2D2476CD" w:rsidR="00186E08" w:rsidRPr="000B0797" w:rsidRDefault="00186E08" w:rsidP="009D67EE">
      <w:pPr>
        <w:spacing w:after="0" w:line="240" w:lineRule="auto"/>
        <w:jc w:val="both"/>
        <w:rPr>
          <w:rFonts w:ascii="Arial" w:hAnsi="Arial" w:cs="Arial"/>
        </w:rPr>
      </w:pPr>
      <w:r w:rsidRPr="000B0797">
        <w:rPr>
          <w:rFonts w:ascii="Arial" w:hAnsi="Arial" w:cs="Arial"/>
          <w:b/>
        </w:rPr>
        <w:t>8.</w:t>
      </w:r>
      <w:r w:rsidRPr="000B0797">
        <w:rPr>
          <w:rFonts w:ascii="Arial" w:hAnsi="Arial" w:cs="Arial"/>
        </w:rPr>
        <w:t xml:space="preserve"> Protocolo de</w:t>
      </w:r>
      <w:r w:rsidR="00F26E57" w:rsidRPr="000B0797">
        <w:rPr>
          <w:rFonts w:ascii="Arial" w:hAnsi="Arial" w:cs="Arial"/>
        </w:rPr>
        <w:t xml:space="preserve"> Indisponibilidad del SECOP II.</w:t>
      </w:r>
      <w:r w:rsidRPr="000B0797">
        <w:rPr>
          <w:rFonts w:ascii="Arial" w:hAnsi="Arial" w:cs="Arial"/>
        </w:rPr>
        <w:t xml:space="preserve"> </w:t>
      </w:r>
    </w:p>
    <w:p w14:paraId="05E3F1CD" w14:textId="77777777" w:rsidR="00F26E57" w:rsidRPr="000B0797" w:rsidRDefault="00F26E57" w:rsidP="009D67EE">
      <w:pPr>
        <w:spacing w:after="0" w:line="240" w:lineRule="auto"/>
        <w:jc w:val="both"/>
        <w:rPr>
          <w:rFonts w:ascii="Arial" w:eastAsia="Times New Roman" w:hAnsi="Arial" w:cs="Arial"/>
        </w:rPr>
      </w:pPr>
    </w:p>
    <w:p w14:paraId="6D09F107" w14:textId="6AEE5197" w:rsidR="00186E08" w:rsidRPr="000B0797" w:rsidRDefault="00186E08" w:rsidP="009D67EE">
      <w:pPr>
        <w:spacing w:after="0" w:line="240" w:lineRule="auto"/>
        <w:jc w:val="both"/>
        <w:rPr>
          <w:rFonts w:ascii="Arial" w:hAnsi="Arial" w:cs="Arial"/>
        </w:rPr>
      </w:pPr>
      <w:r w:rsidRPr="000B0797">
        <w:rPr>
          <w:rFonts w:ascii="Arial" w:hAnsi="Arial" w:cs="Arial"/>
          <w:b/>
        </w:rPr>
        <w:t xml:space="preserve">NOTA 1: </w:t>
      </w:r>
      <w:r w:rsidRPr="000B0797">
        <w:rPr>
          <w:rFonts w:ascii="Arial" w:hAnsi="Arial" w:cs="Arial"/>
        </w:rPr>
        <w:t xml:space="preserve"> En caso de presentarse indisponibilidad del sistema, los proponentes e interesados en el proceso, deberán aplicar:</w:t>
      </w:r>
    </w:p>
    <w:p w14:paraId="53BCF3C2" w14:textId="77777777" w:rsidR="00F26E57" w:rsidRPr="000B0797" w:rsidRDefault="00F26E57" w:rsidP="009D67EE">
      <w:pPr>
        <w:spacing w:after="0" w:line="240" w:lineRule="auto"/>
        <w:jc w:val="both"/>
        <w:rPr>
          <w:rFonts w:ascii="Arial" w:hAnsi="Arial" w:cs="Arial"/>
        </w:rPr>
      </w:pPr>
    </w:p>
    <w:p w14:paraId="061C658E" w14:textId="2212F52A" w:rsidR="00186E08" w:rsidRPr="000B0797" w:rsidRDefault="00186E08" w:rsidP="009D67EE">
      <w:pPr>
        <w:numPr>
          <w:ilvl w:val="0"/>
          <w:numId w:val="6"/>
        </w:numPr>
        <w:spacing w:after="0" w:line="240" w:lineRule="auto"/>
        <w:jc w:val="both"/>
        <w:rPr>
          <w:rStyle w:val="Hipervnculo"/>
          <w:rFonts w:ascii="Arial" w:hAnsi="Arial" w:cs="Arial"/>
          <w:color w:val="auto"/>
          <w:u w:val="none"/>
        </w:rPr>
      </w:pPr>
      <w:r w:rsidRPr="000B0797">
        <w:rPr>
          <w:rFonts w:ascii="Arial" w:hAnsi="Arial" w:cs="Arial"/>
          <w:b/>
          <w:u w:val="single"/>
        </w:rPr>
        <w:t>Protocolo de Indisponibilidad del SECOP II</w:t>
      </w:r>
      <w:r w:rsidRPr="000B0797">
        <w:rPr>
          <w:rFonts w:ascii="Arial" w:hAnsi="Arial" w:cs="Arial"/>
        </w:rPr>
        <w:t xml:space="preserve">, el cual debe ser consultado en su integridad por el proponente, encontrándolo en el sitio de soporte de Colombia Compra Eficiente:  </w:t>
      </w:r>
      <w:hyperlink r:id="rId13" w:history="1">
        <w:r w:rsidR="0016282C" w:rsidRPr="000B0797">
          <w:rPr>
            <w:rStyle w:val="Hipervnculo"/>
            <w:rFonts w:ascii="Arial" w:hAnsi="Arial" w:cs="Arial"/>
            <w:color w:val="auto"/>
          </w:rPr>
          <w:t>https://www.colombiacompra.gov.co/sites/cce_public/files/cce_documentos/protocolo_de_indisponibilidad_secop_ii.pdf</w:t>
        </w:r>
      </w:hyperlink>
    </w:p>
    <w:p w14:paraId="7411170F" w14:textId="77777777" w:rsidR="0016282C" w:rsidRPr="000B0797" w:rsidRDefault="0016282C" w:rsidP="009D67EE">
      <w:pPr>
        <w:spacing w:after="0" w:line="240" w:lineRule="auto"/>
        <w:ind w:left="720"/>
        <w:jc w:val="both"/>
        <w:rPr>
          <w:rFonts w:ascii="Arial" w:hAnsi="Arial" w:cs="Arial"/>
        </w:rPr>
      </w:pPr>
    </w:p>
    <w:p w14:paraId="0A70B8F4" w14:textId="12E03484" w:rsidR="00186E08" w:rsidRPr="000B0797" w:rsidRDefault="00186E08" w:rsidP="009D67EE">
      <w:pPr>
        <w:spacing w:after="0" w:line="240" w:lineRule="auto"/>
        <w:ind w:left="709"/>
        <w:jc w:val="both"/>
        <w:rPr>
          <w:rFonts w:ascii="Arial" w:hAnsi="Arial" w:cs="Arial"/>
          <w:i/>
        </w:rPr>
      </w:pPr>
      <w:r w:rsidRPr="000B0797">
        <w:rPr>
          <w:rFonts w:ascii="Arial" w:hAnsi="Arial" w:cs="Arial"/>
        </w:rPr>
        <w:t>“</w:t>
      </w:r>
      <w:r w:rsidRPr="000B0797">
        <w:rPr>
          <w:rFonts w:ascii="Arial" w:hAnsi="Arial" w:cs="Arial"/>
          <w:i/>
        </w:rPr>
        <w:t xml:space="preserve">Este protocolo hace parte integral de los términos y condiciones del SECOP II por lo tanto es de obligatorio cumplimiento a partir del 19 de noviembre del 2018. El protocolo está dirigido a los Usuarios del SECOP II en los Eventos en los cuales la plataforma presenta Fallas Generales o Particulares que interrumpan el normal desarrollo de los Procesos de Contratación en el SECOP II. Las actuaciones que pueden ser afectados por las Fallas son: presentación o apertura de ofertas; presentación de manifestaciones de interés, observaciones o subsanaciones, aprobación de garantías, publicación de respuestas a las observaciones, publicación de informes de evaluación, habilitación y, elaboración o aplicación de Adendas en el SECOP II, y realización de una subasta, entre otros. </w:t>
      </w:r>
    </w:p>
    <w:p w14:paraId="3E4B7A07" w14:textId="77777777" w:rsidR="00F26E57" w:rsidRPr="000B0797" w:rsidRDefault="00F26E57" w:rsidP="009D67EE">
      <w:pPr>
        <w:spacing w:after="0" w:line="240" w:lineRule="auto"/>
        <w:ind w:left="709"/>
        <w:jc w:val="both"/>
        <w:rPr>
          <w:rFonts w:ascii="Arial" w:hAnsi="Arial" w:cs="Arial"/>
          <w:i/>
        </w:rPr>
      </w:pPr>
    </w:p>
    <w:p w14:paraId="7E929AA0" w14:textId="709542B8" w:rsidR="00186E08" w:rsidRPr="000B0797" w:rsidRDefault="00186E08" w:rsidP="009D67EE">
      <w:pPr>
        <w:spacing w:after="0" w:line="240" w:lineRule="auto"/>
        <w:ind w:left="709"/>
        <w:jc w:val="both"/>
        <w:rPr>
          <w:rFonts w:ascii="Arial" w:hAnsi="Arial" w:cs="Arial"/>
        </w:rPr>
      </w:pPr>
      <w:r w:rsidRPr="000B0797">
        <w:rPr>
          <w:rFonts w:ascii="Arial" w:hAnsi="Arial" w:cs="Arial"/>
          <w:i/>
        </w:rPr>
        <w:t xml:space="preserve">El protocolo aplica cuando dichas Fallas se presentan dentro de las </w:t>
      </w:r>
      <w:r w:rsidRPr="000B0797">
        <w:rPr>
          <w:rFonts w:ascii="Arial" w:hAnsi="Arial" w:cs="Arial"/>
          <w:b/>
          <w:i/>
        </w:rPr>
        <w:t>cuatro (4) horas calendario</w:t>
      </w:r>
      <w:r w:rsidRPr="000B0797">
        <w:rPr>
          <w:rFonts w:ascii="Arial" w:hAnsi="Arial" w:cs="Arial"/>
          <w:i/>
        </w:rPr>
        <w:t xml:space="preserve"> previas al Evento, y en el caso de la subasta, durante la ejecución de esta. Los términos establecidos en este documento son los mínimos para garantizar la transparencia, </w:t>
      </w:r>
      <w:r w:rsidRPr="000B0797">
        <w:rPr>
          <w:rFonts w:ascii="Arial" w:hAnsi="Arial" w:cs="Arial"/>
          <w:i/>
        </w:rPr>
        <w:lastRenderedPageBreak/>
        <w:t>igualdad de oportunidades y pluralidad de oferentes en los Procesos de contratación de las Entidades Compradoras, por lo cual no están sujetas a la discrecionalidad de estas, salvo en los casos taxativos expresos en el protocolo. Los términos no definidos en el presente protocolo y utilizados frecuentemente deben entenderse de acuerdo con su significado natural y obvio. Para la interpretación del presente protocolo, las expresiones aquí utilizadas con mayúscula inicial deben ser entendidas con el significado que a continuación se indica</w:t>
      </w:r>
      <w:r w:rsidRPr="000B0797">
        <w:rPr>
          <w:rFonts w:ascii="Arial" w:hAnsi="Arial" w:cs="Arial"/>
        </w:rPr>
        <w:t xml:space="preserve">.” </w:t>
      </w:r>
    </w:p>
    <w:p w14:paraId="292D876E" w14:textId="77777777" w:rsidR="00F26E57" w:rsidRPr="000B0797" w:rsidRDefault="00F26E57" w:rsidP="009D67EE">
      <w:pPr>
        <w:spacing w:after="0" w:line="240" w:lineRule="auto"/>
        <w:ind w:left="709"/>
        <w:jc w:val="both"/>
        <w:rPr>
          <w:rFonts w:ascii="Arial" w:hAnsi="Arial" w:cs="Arial"/>
        </w:rPr>
      </w:pPr>
    </w:p>
    <w:p w14:paraId="6D9BF3B9" w14:textId="7EB1BB26" w:rsidR="00186E08" w:rsidRPr="000B0797" w:rsidRDefault="00186E08" w:rsidP="009D67EE">
      <w:pPr>
        <w:numPr>
          <w:ilvl w:val="0"/>
          <w:numId w:val="6"/>
        </w:numPr>
        <w:spacing w:after="0" w:line="240" w:lineRule="auto"/>
        <w:ind w:left="709"/>
        <w:jc w:val="both"/>
        <w:rPr>
          <w:rStyle w:val="Hipervnculo"/>
          <w:rFonts w:ascii="Arial" w:hAnsi="Arial" w:cs="Arial"/>
          <w:color w:val="auto"/>
          <w:u w:val="none"/>
        </w:rPr>
      </w:pPr>
      <w:r w:rsidRPr="000B0797">
        <w:rPr>
          <w:rFonts w:ascii="Arial" w:hAnsi="Arial" w:cs="Arial"/>
        </w:rPr>
        <w:t xml:space="preserve">De igual forma, el proponente deberá consultar la “ Guía para actuar ante una indisponibilidad del SECOP II” que se utiliza en estos casos, el cual se encuentra encuentra en el sitio de soporte de Colombia Compra Eficiente:  </w:t>
      </w:r>
      <w:hyperlink r:id="rId14" w:history="1">
        <w:r w:rsidRPr="000B0797">
          <w:rPr>
            <w:rStyle w:val="Hipervnculo"/>
            <w:rFonts w:ascii="Arial" w:hAnsi="Arial" w:cs="Arial"/>
            <w:color w:val="auto"/>
          </w:rPr>
          <w:t>https://www.colombiacompra.gov.co/sites/cce_public/files/cce_documentos/guia_indisponibilidad_secopii.pdf</w:t>
        </w:r>
      </w:hyperlink>
    </w:p>
    <w:p w14:paraId="03658CB5" w14:textId="77777777" w:rsidR="00F26E57" w:rsidRPr="000B0797" w:rsidRDefault="00F26E57" w:rsidP="009D67EE">
      <w:pPr>
        <w:spacing w:after="0" w:line="240" w:lineRule="auto"/>
        <w:ind w:left="709"/>
        <w:jc w:val="both"/>
        <w:rPr>
          <w:rFonts w:ascii="Arial" w:hAnsi="Arial" w:cs="Arial"/>
        </w:rPr>
      </w:pPr>
    </w:p>
    <w:p w14:paraId="12E1F087" w14:textId="76725912" w:rsidR="00186E08" w:rsidRPr="000B0797" w:rsidRDefault="00186E08" w:rsidP="009D67EE">
      <w:pPr>
        <w:spacing w:after="0" w:line="240" w:lineRule="auto"/>
        <w:jc w:val="both"/>
        <w:rPr>
          <w:rStyle w:val="Hipervnculo"/>
          <w:rFonts w:ascii="Arial" w:eastAsia="Times New Roman" w:hAnsi="Arial" w:cs="Arial"/>
          <w:bCs/>
          <w:color w:val="auto"/>
          <w:w w:val="101"/>
          <w:lang w:eastAsia="es-ES"/>
        </w:rPr>
      </w:pPr>
      <w:r w:rsidRPr="000B0797">
        <w:rPr>
          <w:rFonts w:ascii="Arial" w:hAnsi="Arial" w:cs="Arial"/>
        </w:rPr>
        <w:t xml:space="preserve">SOLO en caso de indisponibilidad del sistema SECOP II, debidamente certificada por Colombia Compra Eficiente, los proponentes o interesados podrán remitir sus constancias y documentos al correo  </w:t>
      </w:r>
      <w:hyperlink r:id="rId15" w:history="1">
        <w:r w:rsidRPr="000B0797">
          <w:rPr>
            <w:rStyle w:val="Hipervnculo"/>
            <w:rFonts w:ascii="Arial" w:eastAsia="Times New Roman" w:hAnsi="Arial" w:cs="Arial"/>
            <w:bCs/>
            <w:color w:val="auto"/>
            <w:w w:val="101"/>
            <w:lang w:eastAsia="es-ES"/>
          </w:rPr>
          <w:t>contratación@ibague.gov.co</w:t>
        </w:r>
      </w:hyperlink>
      <w:r w:rsidR="00F26E57" w:rsidRPr="000B0797">
        <w:rPr>
          <w:rStyle w:val="Hipervnculo"/>
          <w:rFonts w:ascii="Arial" w:eastAsia="Times New Roman" w:hAnsi="Arial" w:cs="Arial"/>
          <w:bCs/>
          <w:color w:val="auto"/>
          <w:w w:val="101"/>
          <w:lang w:eastAsia="es-ES"/>
        </w:rPr>
        <w:t>.</w:t>
      </w:r>
    </w:p>
    <w:p w14:paraId="1BD009B1" w14:textId="77777777" w:rsidR="00F26E57" w:rsidRPr="000B0797" w:rsidRDefault="00F26E57" w:rsidP="009D67EE">
      <w:pPr>
        <w:spacing w:after="0" w:line="240" w:lineRule="auto"/>
        <w:jc w:val="both"/>
        <w:rPr>
          <w:rFonts w:ascii="Arial" w:eastAsia="Calibri" w:hAnsi="Arial" w:cs="Arial"/>
        </w:rPr>
      </w:pPr>
    </w:p>
    <w:p w14:paraId="732D3E94" w14:textId="17109269" w:rsidR="00186E08" w:rsidRPr="000B0797" w:rsidRDefault="00186E08" w:rsidP="009D67EE">
      <w:pPr>
        <w:spacing w:after="0" w:line="240" w:lineRule="auto"/>
        <w:jc w:val="both"/>
        <w:rPr>
          <w:rFonts w:ascii="Arial" w:eastAsia="Times New Roman" w:hAnsi="Arial" w:cs="Arial"/>
        </w:rPr>
      </w:pPr>
      <w:r w:rsidRPr="000B0797">
        <w:rPr>
          <w:rFonts w:ascii="Arial" w:eastAsia="Times New Roman" w:hAnsi="Arial" w:cs="Arial"/>
          <w:b/>
        </w:rPr>
        <w:t>NOTA 2:</w:t>
      </w:r>
      <w:r w:rsidRPr="000B0797">
        <w:rPr>
          <w:rFonts w:ascii="Arial" w:eastAsia="Times New Roman" w:hAnsi="Arial" w:cs="Arial"/>
        </w:rPr>
        <w:t xml:space="preserve"> Por lo anterior, es responsabilidad de los proponentes tener en cuenta esta información para efectos de estructurar y presentar sus propuestas, puesto que las guías mencionadas hacen parte integran del presente pliego de condiciones. </w:t>
      </w:r>
    </w:p>
    <w:p w14:paraId="71CD8814" w14:textId="77777777" w:rsidR="00F26E57" w:rsidRPr="000B0797" w:rsidRDefault="00F26E57" w:rsidP="009D67EE">
      <w:pPr>
        <w:spacing w:after="0" w:line="240" w:lineRule="auto"/>
        <w:jc w:val="both"/>
        <w:rPr>
          <w:rFonts w:ascii="Arial" w:eastAsia="Times New Roman" w:hAnsi="Arial" w:cs="Arial"/>
        </w:rPr>
      </w:pPr>
    </w:p>
    <w:p w14:paraId="0276B4E9" w14:textId="5F5FCC7B" w:rsidR="00F04681" w:rsidRPr="000B0797" w:rsidRDefault="00F04681" w:rsidP="009D67EE">
      <w:pPr>
        <w:spacing w:after="0" w:line="240" w:lineRule="auto"/>
        <w:jc w:val="both"/>
        <w:rPr>
          <w:rFonts w:ascii="Arial" w:hAnsi="Arial" w:cs="Arial"/>
        </w:rPr>
      </w:pPr>
      <w:r w:rsidRPr="000B0797">
        <w:rPr>
          <w:rFonts w:ascii="Arial" w:eastAsia="Times New Roman" w:hAnsi="Arial" w:cs="Arial"/>
          <w:b/>
          <w:bCs/>
        </w:rPr>
        <w:t>NOTA 3</w:t>
      </w:r>
      <w:r w:rsidRPr="000B0797">
        <w:rPr>
          <w:rFonts w:ascii="Arial" w:eastAsia="Times New Roman" w:hAnsi="Arial" w:cs="Arial"/>
        </w:rPr>
        <w:t xml:space="preserve">: </w:t>
      </w:r>
      <w:r w:rsidR="001E58CC" w:rsidRPr="000B0797">
        <w:rPr>
          <w:rFonts w:ascii="Arial" w:hAnsi="Arial" w:cs="Arial"/>
        </w:rPr>
        <w:t xml:space="preserve">Se recomienda a los oferentes disponer del tiempo suficiente para estructurar y presentar sus ofertas a través del sistema electrónico de contratación estatal </w:t>
      </w:r>
      <w:r w:rsidR="0079049B" w:rsidRPr="000B0797">
        <w:rPr>
          <w:rFonts w:ascii="Arial" w:hAnsi="Arial" w:cs="Arial"/>
        </w:rPr>
        <w:t>SECOP II</w:t>
      </w:r>
      <w:r w:rsidR="001E58CC" w:rsidRPr="000B0797">
        <w:rPr>
          <w:rFonts w:ascii="Arial" w:hAnsi="Arial" w:cs="Arial"/>
        </w:rPr>
        <w:t>.</w:t>
      </w:r>
    </w:p>
    <w:p w14:paraId="2B08E163" w14:textId="684A0093" w:rsidR="00FE7FF6" w:rsidRPr="000B0797" w:rsidRDefault="00FE7FF6" w:rsidP="009D67EE">
      <w:pPr>
        <w:spacing w:after="0" w:line="240" w:lineRule="auto"/>
        <w:jc w:val="both"/>
        <w:rPr>
          <w:rFonts w:ascii="Arial" w:eastAsia="Times New Roman" w:hAnsi="Arial" w:cs="Arial"/>
        </w:rPr>
      </w:pPr>
    </w:p>
    <w:p w14:paraId="7A05056E" w14:textId="6C0D31AF" w:rsidR="001E58CC" w:rsidRPr="000B0797" w:rsidRDefault="001E58CC" w:rsidP="009D67EE">
      <w:pPr>
        <w:pStyle w:val="Prrafodelista"/>
        <w:numPr>
          <w:ilvl w:val="0"/>
          <w:numId w:val="15"/>
        </w:numPr>
        <w:jc w:val="both"/>
        <w:rPr>
          <w:rFonts w:ascii="Arial" w:hAnsi="Arial" w:cs="Arial"/>
          <w:b/>
          <w:bCs/>
          <w:sz w:val="22"/>
          <w:szCs w:val="22"/>
        </w:rPr>
      </w:pPr>
      <w:r w:rsidRPr="000B0797">
        <w:rPr>
          <w:rFonts w:ascii="Arial" w:hAnsi="Arial" w:cs="Arial"/>
          <w:b/>
          <w:bCs/>
          <w:sz w:val="22"/>
          <w:szCs w:val="22"/>
        </w:rPr>
        <w:t>COSTOS DERIVADOS DE PARTICIPAR EN EL PROCESO DE CONTRATACIÓN</w:t>
      </w:r>
    </w:p>
    <w:p w14:paraId="6D1789C3" w14:textId="77777777" w:rsidR="001E58CC" w:rsidRPr="000B0797" w:rsidRDefault="001E58CC" w:rsidP="009D67EE">
      <w:pPr>
        <w:spacing w:after="0" w:line="240" w:lineRule="auto"/>
        <w:jc w:val="both"/>
        <w:rPr>
          <w:rFonts w:ascii="Arial" w:hAnsi="Arial" w:cs="Arial"/>
        </w:rPr>
      </w:pPr>
    </w:p>
    <w:p w14:paraId="2ECCF764" w14:textId="3696AF2C" w:rsidR="001E58CC" w:rsidRPr="000B0797" w:rsidRDefault="001E58CC" w:rsidP="009D67EE">
      <w:pPr>
        <w:spacing w:after="0" w:line="240" w:lineRule="auto"/>
        <w:jc w:val="both"/>
        <w:rPr>
          <w:rFonts w:ascii="Arial" w:hAnsi="Arial" w:cs="Arial"/>
        </w:rPr>
      </w:pPr>
      <w:r w:rsidRPr="000B0797">
        <w:rPr>
          <w:rFonts w:ascii="Arial" w:hAnsi="Arial" w:cs="Arial"/>
        </w:rPr>
        <w:t>Los costos y gastos en que los interesados incurran con ocasión del análisis de los Documentos del Proceso, la presentación de observaciones, la preparación y presentación de las Ofertas, la presentación de observaciones a la evaluación de las mismas, la asistencia a audiencias públicas y cualquier otro costo o gasto relacionado con la participación en el proceso de selección, son a cargo de los Interesados y Proponentes.</w:t>
      </w:r>
    </w:p>
    <w:p w14:paraId="4DCB06D9" w14:textId="77777777" w:rsidR="00B31510" w:rsidRPr="000B0797" w:rsidRDefault="00B31510" w:rsidP="009D67EE">
      <w:pPr>
        <w:spacing w:after="0" w:line="240" w:lineRule="auto"/>
        <w:jc w:val="both"/>
        <w:rPr>
          <w:rFonts w:ascii="Arial" w:hAnsi="Arial" w:cs="Arial"/>
        </w:rPr>
      </w:pPr>
    </w:p>
    <w:p w14:paraId="74322E48" w14:textId="61F132CF" w:rsidR="001E58CC" w:rsidRPr="000B0797" w:rsidRDefault="001E58CC" w:rsidP="009D67EE">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hAnsi="Arial" w:cs="Arial"/>
          <w:b/>
          <w:bCs/>
          <w:sz w:val="22"/>
          <w:szCs w:val="22"/>
        </w:rPr>
        <w:t xml:space="preserve">COMUNICACIONES </w:t>
      </w:r>
      <w:bookmarkStart w:id="3" w:name="_Toc416009017"/>
      <w:r w:rsidRPr="000B0797">
        <w:rPr>
          <w:rFonts w:ascii="Arial" w:eastAsiaTheme="majorEastAsia" w:hAnsi="Arial" w:cs="Arial"/>
          <w:b/>
          <w:bCs/>
          <w:w w:val="101"/>
          <w:sz w:val="22"/>
          <w:szCs w:val="22"/>
        </w:rPr>
        <w:t>Y OBSERVACIONES AL PROCESO</w:t>
      </w:r>
    </w:p>
    <w:p w14:paraId="442665D6" w14:textId="77777777" w:rsidR="001E58CC" w:rsidRPr="000B0797" w:rsidRDefault="001E58CC" w:rsidP="009D67EE">
      <w:pPr>
        <w:keepNext/>
        <w:keepLines/>
        <w:spacing w:after="0" w:line="240" w:lineRule="auto"/>
        <w:jc w:val="both"/>
        <w:outlineLvl w:val="1"/>
        <w:rPr>
          <w:rFonts w:ascii="Arial" w:eastAsiaTheme="majorEastAsia" w:hAnsi="Arial" w:cs="Arial"/>
          <w:b/>
          <w:bCs/>
          <w:w w:val="101"/>
          <w:lang w:val="es-ES" w:eastAsia="es-ES"/>
        </w:rPr>
      </w:pPr>
    </w:p>
    <w:p w14:paraId="101D88F4"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t>Los interesados deben enviar las observaciones al Proceso de Contratación a través de la plataforma del SECOP II de acuerdo con el Manual de Uso y Condiciones de la plataforma. Las respuestas se comunicarán a través de la misma plataforma.</w:t>
      </w:r>
    </w:p>
    <w:p w14:paraId="581BB3AF" w14:textId="77777777" w:rsidR="001E58CC" w:rsidRPr="000B0797" w:rsidRDefault="001E58CC" w:rsidP="009D67EE">
      <w:pPr>
        <w:spacing w:after="0" w:line="240" w:lineRule="auto"/>
        <w:jc w:val="both"/>
        <w:rPr>
          <w:rFonts w:ascii="Arial" w:hAnsi="Arial" w:cs="Arial"/>
          <w:lang w:val="es-MX"/>
        </w:rPr>
      </w:pPr>
    </w:p>
    <w:p w14:paraId="39C91F82" w14:textId="77777777" w:rsidR="001E58CC" w:rsidRPr="000B0797" w:rsidRDefault="001E58CC" w:rsidP="009D67EE">
      <w:pPr>
        <w:spacing w:after="0" w:line="240" w:lineRule="auto"/>
        <w:jc w:val="both"/>
        <w:rPr>
          <w:rFonts w:ascii="Arial" w:eastAsia="Times New Roman" w:hAnsi="Arial" w:cs="Arial"/>
          <w:w w:val="101"/>
          <w:lang w:eastAsia="es-ES"/>
        </w:rPr>
      </w:pPr>
      <w:r w:rsidRPr="000B0797">
        <w:rPr>
          <w:rFonts w:ascii="Arial" w:eastAsia="Times New Roman" w:hAnsi="Arial" w:cs="Arial"/>
          <w:w w:val="101"/>
          <w:lang w:eastAsia="es-ES"/>
        </w:rPr>
        <w:t xml:space="preserve">Las comunicaciones y solicitudes enviadas al Municipio de Ibagué por un canal distinto al antes mencionado no serán tenidas en cuenta. </w:t>
      </w:r>
    </w:p>
    <w:p w14:paraId="73CA9D62" w14:textId="77777777" w:rsidR="001E58CC" w:rsidRPr="000B0797" w:rsidRDefault="001E58CC" w:rsidP="009D67EE">
      <w:pPr>
        <w:spacing w:after="0" w:line="240" w:lineRule="auto"/>
        <w:jc w:val="both"/>
        <w:rPr>
          <w:rFonts w:ascii="Arial" w:eastAsia="Times New Roman" w:hAnsi="Arial" w:cs="Arial"/>
          <w:w w:val="101"/>
          <w:lang w:eastAsia="es-ES"/>
        </w:rPr>
      </w:pPr>
    </w:p>
    <w:p w14:paraId="3F04ACAA" w14:textId="77777777" w:rsidR="001E58CC" w:rsidRPr="000B0797" w:rsidRDefault="001E58CC" w:rsidP="009D67EE">
      <w:pPr>
        <w:spacing w:after="0" w:line="240" w:lineRule="auto"/>
        <w:jc w:val="both"/>
        <w:rPr>
          <w:rFonts w:ascii="Arial" w:eastAsia="Times New Roman" w:hAnsi="Arial" w:cs="Arial"/>
          <w:w w:val="101"/>
          <w:lang w:eastAsia="es-ES"/>
        </w:rPr>
      </w:pPr>
      <w:r w:rsidRPr="000B0797">
        <w:rPr>
          <w:rFonts w:ascii="Arial" w:eastAsia="Times New Roman" w:hAnsi="Arial" w:cs="Arial"/>
          <w:w w:val="101"/>
          <w:lang w:eastAsia="es-ES"/>
        </w:rPr>
        <w:t>El Municipio solamente dará respuesta las solicitudes, inquietudes y peticiones presentadas, mediante la plataforma SECOP II, medio idóneo para recibir y resolver comunicaciones en el marco del proceso de selección</w:t>
      </w:r>
    </w:p>
    <w:p w14:paraId="3160DD89" w14:textId="77777777" w:rsidR="001E58CC" w:rsidRPr="000B0797" w:rsidRDefault="001E58CC" w:rsidP="009D67EE">
      <w:pPr>
        <w:spacing w:after="0" w:line="240" w:lineRule="auto"/>
        <w:jc w:val="both"/>
        <w:rPr>
          <w:rFonts w:ascii="Arial" w:hAnsi="Arial" w:cs="Arial"/>
          <w:lang w:val="es-MX"/>
        </w:rPr>
      </w:pPr>
    </w:p>
    <w:p w14:paraId="73C45C77" w14:textId="06E95172"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lastRenderedPageBreak/>
        <w:t xml:space="preserve">Cuando el Proponente registre el certificado de indisponibilidad de la plataforma, la Entidad pondrá a disposición el siguiente correo: </w:t>
      </w:r>
      <w:hyperlink r:id="rId16" w:history="1">
        <w:r w:rsidRPr="000B0797">
          <w:rPr>
            <w:rStyle w:val="Hipervnculo"/>
            <w:rFonts w:ascii="Arial" w:eastAsia="Times New Roman" w:hAnsi="Arial" w:cs="Arial"/>
            <w:bCs/>
            <w:w w:val="101"/>
            <w:lang w:eastAsia="es-ES"/>
          </w:rPr>
          <w:t>contratación@ibague.gov.co</w:t>
        </w:r>
      </w:hyperlink>
      <w:r w:rsidRPr="000B0797">
        <w:rPr>
          <w:rFonts w:ascii="Arial" w:hAnsi="Arial" w:cs="Arial"/>
          <w:lang w:val="es-MX"/>
        </w:rPr>
        <w:t>.</w:t>
      </w:r>
    </w:p>
    <w:p w14:paraId="3FE64314" w14:textId="77777777" w:rsidR="001E58CC" w:rsidRPr="000B0797" w:rsidRDefault="001E58CC" w:rsidP="009D67EE">
      <w:pPr>
        <w:spacing w:after="0" w:line="240" w:lineRule="auto"/>
        <w:jc w:val="both"/>
        <w:rPr>
          <w:rFonts w:ascii="Arial" w:hAnsi="Arial" w:cs="Arial"/>
          <w:lang w:val="es-MX"/>
        </w:rPr>
      </w:pPr>
    </w:p>
    <w:p w14:paraId="751FBEDE" w14:textId="3A6612A0" w:rsidR="001E58CC" w:rsidRPr="000B0797" w:rsidRDefault="001E58CC" w:rsidP="009D67EE">
      <w:pPr>
        <w:pStyle w:val="Prrafodelista"/>
        <w:numPr>
          <w:ilvl w:val="0"/>
          <w:numId w:val="15"/>
        </w:numPr>
        <w:jc w:val="both"/>
        <w:rPr>
          <w:rFonts w:ascii="Arial" w:eastAsiaTheme="minorHAnsi" w:hAnsi="Arial" w:cs="Arial"/>
          <w:sz w:val="22"/>
          <w:szCs w:val="22"/>
          <w:lang w:val="es-MX" w:eastAsia="en-US"/>
        </w:rPr>
      </w:pPr>
      <w:r w:rsidRPr="000B0797">
        <w:rPr>
          <w:rFonts w:ascii="Arial" w:eastAsiaTheme="majorEastAsia" w:hAnsi="Arial" w:cs="Arial"/>
          <w:b/>
          <w:bCs/>
          <w:w w:val="101"/>
          <w:sz w:val="22"/>
          <w:szCs w:val="22"/>
        </w:rPr>
        <w:t>IDIOMA</w:t>
      </w:r>
    </w:p>
    <w:p w14:paraId="5DEA411C" w14:textId="77777777" w:rsidR="001E58CC" w:rsidRPr="000B0797" w:rsidRDefault="001E58CC" w:rsidP="009D67EE">
      <w:pPr>
        <w:spacing w:after="0" w:line="240" w:lineRule="auto"/>
        <w:jc w:val="both"/>
        <w:rPr>
          <w:rFonts w:ascii="Arial" w:hAnsi="Arial" w:cs="Arial"/>
          <w:lang w:val="es-MX"/>
        </w:rPr>
      </w:pPr>
    </w:p>
    <w:p w14:paraId="4F298CD1"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rPr>
        <w:t>Los documentos y las comunicaciones entregadas, enviadas o expedidas por los Proponentes o por terceros para efectos del Proceso de Contratación, o para ser tenidos en cuenta en el mismo, deben ser otorgados en castellano. La Oferta y sus anexos deben ser presentados en castellano. Los documentos y comunicaciones en un idioma distinto deben ser presentados en su lengua original junto con la traducción oficial al castellano</w:t>
      </w:r>
      <w:r w:rsidRPr="000B0797">
        <w:rPr>
          <w:rFonts w:ascii="Arial" w:hAnsi="Arial" w:cs="Arial"/>
          <w:lang w:val="es-MX"/>
        </w:rPr>
        <w:t>.</w:t>
      </w:r>
    </w:p>
    <w:p w14:paraId="4E9E9261" w14:textId="77777777" w:rsidR="001E58CC" w:rsidRPr="000B0797" w:rsidRDefault="001E58CC" w:rsidP="009D67EE">
      <w:pPr>
        <w:spacing w:after="0" w:line="240" w:lineRule="auto"/>
        <w:jc w:val="both"/>
        <w:rPr>
          <w:rFonts w:ascii="Arial" w:hAnsi="Arial" w:cs="Arial"/>
          <w:lang w:val="es-MX"/>
        </w:rPr>
      </w:pPr>
    </w:p>
    <w:p w14:paraId="616EB163" w14:textId="7BE99BBC" w:rsidR="001E58CC" w:rsidRPr="000B0797" w:rsidRDefault="001E58CC" w:rsidP="009D67EE">
      <w:pPr>
        <w:pStyle w:val="Prrafodelista"/>
        <w:numPr>
          <w:ilvl w:val="0"/>
          <w:numId w:val="15"/>
        </w:numPr>
        <w:jc w:val="both"/>
        <w:rPr>
          <w:rFonts w:ascii="Arial" w:eastAsiaTheme="minorHAnsi" w:hAnsi="Arial" w:cs="Arial"/>
          <w:sz w:val="22"/>
          <w:szCs w:val="22"/>
          <w:lang w:val="es-MX" w:eastAsia="en-US"/>
        </w:rPr>
      </w:pPr>
      <w:r w:rsidRPr="000B0797">
        <w:rPr>
          <w:rFonts w:ascii="Arial" w:eastAsiaTheme="majorEastAsia" w:hAnsi="Arial" w:cs="Arial"/>
          <w:b/>
          <w:bCs/>
          <w:w w:val="101"/>
          <w:sz w:val="22"/>
          <w:szCs w:val="22"/>
        </w:rPr>
        <w:t>DOCUMENTOS OTORGADOS EN EL EXPERIOR</w:t>
      </w:r>
    </w:p>
    <w:p w14:paraId="6E9812E8" w14:textId="77777777" w:rsidR="001E58CC" w:rsidRPr="000B0797" w:rsidRDefault="001E58CC" w:rsidP="009D67EE">
      <w:pPr>
        <w:spacing w:after="0" w:line="240" w:lineRule="auto"/>
        <w:jc w:val="both"/>
        <w:rPr>
          <w:rFonts w:ascii="Arial" w:hAnsi="Arial" w:cs="Arial"/>
          <w:lang w:val="es-MX"/>
        </w:rPr>
      </w:pPr>
    </w:p>
    <w:p w14:paraId="5B1A365B" w14:textId="77777777" w:rsidR="001E58CC" w:rsidRPr="000B0797" w:rsidRDefault="001E58CC"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Los documentos privados otorgados en el exterior no requieren de legalización o apostille, tal como referencia en la Circular Externa Única, expedida por Colombia Compra Eficiente que puede ser encontrada en el siguiente enlace </w:t>
      </w:r>
      <w:hyperlink r:id="rId17" w:history="1">
        <w:r w:rsidRPr="000B0797">
          <w:rPr>
            <w:rStyle w:val="Hipervnculo"/>
            <w:rFonts w:ascii="Arial" w:hAnsi="Arial" w:cs="Arial"/>
            <w:color w:val="auto"/>
            <w:lang w:val="es-CO"/>
          </w:rPr>
          <w:t>https://www.colombiacompra.gov.co/sites/cce_public/files/cce_circulares/cce_circular_unica.pdf</w:t>
        </w:r>
      </w:hyperlink>
      <w:r w:rsidRPr="000B0797">
        <w:rPr>
          <w:rFonts w:ascii="Arial" w:hAnsi="Arial" w:cs="Arial"/>
          <w:lang w:val="es-CO"/>
        </w:rPr>
        <w:t>.</w:t>
      </w:r>
    </w:p>
    <w:p w14:paraId="733A5470" w14:textId="78C6AAF7" w:rsidR="001E58CC" w:rsidRPr="000B0797" w:rsidRDefault="001E58CC" w:rsidP="009D67EE">
      <w:pPr>
        <w:keepNext/>
        <w:keepLines/>
        <w:spacing w:after="0" w:line="240" w:lineRule="auto"/>
        <w:jc w:val="both"/>
        <w:outlineLvl w:val="1"/>
        <w:rPr>
          <w:rFonts w:ascii="Arial" w:hAnsi="Arial" w:cs="Arial"/>
          <w:lang w:val="es-MX"/>
        </w:rPr>
      </w:pPr>
      <w:r w:rsidRPr="000B0797">
        <w:rPr>
          <w:rFonts w:ascii="Arial" w:hAnsi="Arial" w:cs="Arial"/>
          <w:lang w:val="es-CO"/>
        </w:rPr>
        <w:t>Todos los documentos públicos otorgados en el exterior deben ser apostillados o legalizados por la entidad competente desde el país de origen, para que puedan surtir efectos legales en Colombia.</w:t>
      </w:r>
    </w:p>
    <w:p w14:paraId="143BC744" w14:textId="77777777" w:rsidR="001E58CC" w:rsidRPr="000B0797" w:rsidRDefault="001E58CC" w:rsidP="009D67EE">
      <w:pPr>
        <w:keepNext/>
        <w:keepLines/>
        <w:spacing w:after="0" w:line="240" w:lineRule="auto"/>
        <w:jc w:val="both"/>
        <w:outlineLvl w:val="1"/>
        <w:rPr>
          <w:rFonts w:ascii="Arial" w:hAnsi="Arial" w:cs="Arial"/>
          <w:lang w:val="es-MX"/>
        </w:rPr>
      </w:pPr>
    </w:p>
    <w:p w14:paraId="20C41114" w14:textId="277EBA65" w:rsidR="001E58CC" w:rsidRPr="000B0797" w:rsidRDefault="001E58CC" w:rsidP="009D67EE">
      <w:pPr>
        <w:pStyle w:val="Prrafodelista"/>
        <w:keepNext/>
        <w:keepLines/>
        <w:numPr>
          <w:ilvl w:val="0"/>
          <w:numId w:val="15"/>
        </w:numPr>
        <w:jc w:val="both"/>
        <w:outlineLvl w:val="1"/>
        <w:rPr>
          <w:rFonts w:ascii="Arial" w:eastAsiaTheme="minorHAnsi" w:hAnsi="Arial" w:cs="Arial"/>
          <w:sz w:val="22"/>
          <w:szCs w:val="22"/>
          <w:lang w:val="es-MX" w:eastAsia="en-US"/>
        </w:rPr>
      </w:pPr>
      <w:r w:rsidRPr="000B0797">
        <w:rPr>
          <w:rFonts w:ascii="Arial" w:eastAsiaTheme="majorEastAsia" w:hAnsi="Arial" w:cs="Arial"/>
          <w:b/>
          <w:bCs/>
          <w:w w:val="101"/>
          <w:sz w:val="22"/>
          <w:szCs w:val="22"/>
        </w:rPr>
        <w:t>MONEDA</w:t>
      </w:r>
    </w:p>
    <w:p w14:paraId="1CCFF89F" w14:textId="77777777" w:rsidR="001E58CC" w:rsidRPr="000B0797" w:rsidRDefault="001E58CC" w:rsidP="009D67EE">
      <w:pPr>
        <w:keepNext/>
        <w:keepLines/>
        <w:spacing w:after="0" w:line="240" w:lineRule="auto"/>
        <w:jc w:val="both"/>
        <w:outlineLvl w:val="1"/>
        <w:rPr>
          <w:rFonts w:ascii="Arial" w:eastAsiaTheme="majorEastAsia" w:hAnsi="Arial" w:cs="Arial"/>
          <w:b/>
          <w:bCs/>
          <w:w w:val="101"/>
          <w:lang w:eastAsia="es-ES"/>
        </w:rPr>
      </w:pPr>
    </w:p>
    <w:p w14:paraId="659B0DB4"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t>Los valores de los documentos aportados en la propuesta deben presentarse en Pesos Colombianos. Cuando un valor se exprese en moneda extranjera debe convertirse a Pesos Colombianos teniendo en cuenta lo siguiente:</w:t>
      </w:r>
    </w:p>
    <w:p w14:paraId="08699932" w14:textId="77777777" w:rsidR="001E58CC" w:rsidRPr="000B0797" w:rsidRDefault="001E58CC" w:rsidP="009D67EE">
      <w:pPr>
        <w:spacing w:after="0" w:line="240" w:lineRule="auto"/>
        <w:jc w:val="both"/>
        <w:rPr>
          <w:rFonts w:ascii="Arial" w:hAnsi="Arial" w:cs="Arial"/>
          <w:lang w:val="es-MX"/>
        </w:rPr>
      </w:pPr>
    </w:p>
    <w:p w14:paraId="5626CEBB" w14:textId="77777777" w:rsidR="001E58CC" w:rsidRPr="000B0797" w:rsidRDefault="001E58CC" w:rsidP="009D67EE">
      <w:pPr>
        <w:pStyle w:val="Prrafodelista"/>
        <w:numPr>
          <w:ilvl w:val="0"/>
          <w:numId w:val="11"/>
        </w:numPr>
        <w:ind w:left="993" w:hanging="218"/>
        <w:jc w:val="both"/>
        <w:rPr>
          <w:rFonts w:ascii="Arial" w:hAnsi="Arial" w:cs="Arial"/>
          <w:sz w:val="22"/>
          <w:szCs w:val="22"/>
          <w:lang w:val="es-MX"/>
        </w:rPr>
      </w:pPr>
      <w:r w:rsidRPr="000B0797">
        <w:rPr>
          <w:rFonts w:ascii="Arial" w:hAnsi="Arial" w:cs="Arial"/>
          <w:sz w:val="22"/>
          <w:szCs w:val="22"/>
          <w:lang w:val="es-MX"/>
        </w:rPr>
        <w:t xml:space="preserve">Si los valores de un contrato están expresados originalmente en Dólares de los Estados Unidos de América, los valores se convertirán a Pesos Colombianos, utilizando el valor correspondiente al promedio entre la TRM de la fecha de inicio del Contrato y la TRM de la fecha de terminación del Contrato. Para esto, el Proponente deberá indicar la tasa representativa del mercado utilizada para la conversión de cada Contrato en el Formato 3 – Experiencia; la TRM utilizada será la certificada por la Superintendencia Financiera de Colombia. </w:t>
      </w:r>
    </w:p>
    <w:p w14:paraId="29D5C549" w14:textId="77777777" w:rsidR="001E58CC" w:rsidRPr="000B0797" w:rsidRDefault="001E58CC" w:rsidP="009D67EE">
      <w:pPr>
        <w:pStyle w:val="Prrafodelista"/>
        <w:ind w:left="993"/>
        <w:jc w:val="both"/>
        <w:rPr>
          <w:rFonts w:ascii="Arial" w:hAnsi="Arial" w:cs="Arial"/>
          <w:sz w:val="22"/>
          <w:szCs w:val="22"/>
          <w:lang w:val="es-MX"/>
        </w:rPr>
      </w:pPr>
    </w:p>
    <w:p w14:paraId="08FE43D6" w14:textId="77777777" w:rsidR="001E58CC" w:rsidRPr="000B0797" w:rsidRDefault="001E58CC" w:rsidP="009D67EE">
      <w:pPr>
        <w:pStyle w:val="Prrafodelista"/>
        <w:numPr>
          <w:ilvl w:val="0"/>
          <w:numId w:val="11"/>
        </w:numPr>
        <w:ind w:left="993" w:hanging="218"/>
        <w:jc w:val="both"/>
        <w:rPr>
          <w:rFonts w:ascii="Arial" w:hAnsi="Arial" w:cs="Arial"/>
          <w:sz w:val="22"/>
          <w:szCs w:val="22"/>
          <w:lang w:val="es-MX"/>
        </w:rPr>
      </w:pPr>
      <w:r w:rsidRPr="000B0797">
        <w:rPr>
          <w:rFonts w:ascii="Arial" w:hAnsi="Arial" w:cs="Arial"/>
          <w:sz w:val="22"/>
          <w:szCs w:val="22"/>
          <w:lang w:val="es-MX"/>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puede utilizar la información certificada por el Banco de la República. </w:t>
      </w:r>
      <w:r w:rsidRPr="000B0797">
        <w:rPr>
          <w:rFonts w:ascii="Arial" w:hAnsi="Arial" w:cs="Arial"/>
          <w:sz w:val="22"/>
          <w:szCs w:val="22"/>
          <w:highlight w:val="lightGray"/>
          <w:lang w:val="es-MX"/>
        </w:rPr>
        <w:t>[Para el cálculo se recomienda acudir al siguiente link: https://www.oanda.com/lang/es/currency/converter/]</w:t>
      </w:r>
      <w:r w:rsidRPr="000B0797">
        <w:rPr>
          <w:rFonts w:ascii="Arial" w:hAnsi="Arial" w:cs="Arial"/>
          <w:sz w:val="22"/>
          <w:szCs w:val="22"/>
          <w:lang w:val="es-MX"/>
        </w:rPr>
        <w:t xml:space="preserve"> Hecho esto, se procederá en la forma señalada en el numeral anterior. </w:t>
      </w:r>
    </w:p>
    <w:p w14:paraId="1D7D12B4" w14:textId="77777777" w:rsidR="001E58CC" w:rsidRPr="000B0797" w:rsidRDefault="001E58CC" w:rsidP="009D67EE">
      <w:pPr>
        <w:pStyle w:val="Prrafodelista"/>
        <w:ind w:left="993"/>
        <w:jc w:val="both"/>
        <w:rPr>
          <w:rFonts w:ascii="Arial" w:hAnsi="Arial" w:cs="Arial"/>
          <w:sz w:val="22"/>
          <w:szCs w:val="22"/>
          <w:lang w:val="es-MX"/>
        </w:rPr>
      </w:pPr>
    </w:p>
    <w:p w14:paraId="62435270" w14:textId="77777777" w:rsidR="001E58CC" w:rsidRPr="000B0797" w:rsidRDefault="001E58CC" w:rsidP="009D67EE">
      <w:pPr>
        <w:pStyle w:val="Prrafodelista"/>
        <w:numPr>
          <w:ilvl w:val="0"/>
          <w:numId w:val="11"/>
        </w:numPr>
        <w:ind w:left="993" w:hanging="218"/>
        <w:jc w:val="both"/>
        <w:rPr>
          <w:rFonts w:ascii="Arial" w:hAnsi="Arial" w:cs="Arial"/>
          <w:sz w:val="22"/>
          <w:szCs w:val="22"/>
          <w:lang w:val="es-MX"/>
        </w:rPr>
      </w:pPr>
      <w:r w:rsidRPr="000B0797">
        <w:rPr>
          <w:rFonts w:ascii="Arial" w:hAnsi="Arial" w:cs="Arial"/>
          <w:sz w:val="22"/>
          <w:szCs w:val="22"/>
          <w:lang w:val="es-MX"/>
        </w:rPr>
        <w:t xml:space="preserve">Si los valores de los Estados Financieros están expresados originalmente en Dólares de los Estados Unidos de América, el Proponente y la Entidad tendrán en cuenta la tasa </w:t>
      </w:r>
      <w:r w:rsidRPr="000B0797">
        <w:rPr>
          <w:rFonts w:ascii="Arial" w:hAnsi="Arial" w:cs="Arial"/>
          <w:sz w:val="22"/>
          <w:szCs w:val="22"/>
          <w:lang w:val="es-MX"/>
        </w:rPr>
        <w:lastRenderedPageBreak/>
        <w:t>representativa del mercado vigente certificada por la Superintendencia Financiera de Colombia de la fecha de expedición de los Estados Financieros.</w:t>
      </w:r>
    </w:p>
    <w:p w14:paraId="4BBE84BA" w14:textId="77777777" w:rsidR="001E58CC" w:rsidRPr="000B0797" w:rsidRDefault="001E58CC" w:rsidP="009D67EE">
      <w:pPr>
        <w:pStyle w:val="Prrafodelista"/>
        <w:ind w:left="993"/>
        <w:jc w:val="both"/>
        <w:rPr>
          <w:rFonts w:ascii="Arial" w:hAnsi="Arial" w:cs="Arial"/>
          <w:sz w:val="22"/>
          <w:szCs w:val="22"/>
          <w:lang w:val="es-MX"/>
        </w:rPr>
      </w:pPr>
    </w:p>
    <w:p w14:paraId="66F6BEF1" w14:textId="77777777" w:rsidR="001E58CC" w:rsidRPr="000B0797" w:rsidRDefault="001E58CC" w:rsidP="009D67EE">
      <w:pPr>
        <w:pStyle w:val="Prrafodelista"/>
        <w:numPr>
          <w:ilvl w:val="0"/>
          <w:numId w:val="11"/>
        </w:numPr>
        <w:ind w:left="993" w:hanging="218"/>
        <w:jc w:val="both"/>
        <w:rPr>
          <w:rFonts w:ascii="Arial" w:hAnsi="Arial" w:cs="Arial"/>
          <w:sz w:val="22"/>
          <w:szCs w:val="22"/>
          <w:lang w:val="es-MX"/>
        </w:rPr>
      </w:pPr>
      <w:r w:rsidRPr="000B0797">
        <w:rPr>
          <w:rFonts w:ascii="Arial" w:hAnsi="Arial" w:cs="Arial"/>
          <w:sz w:val="22"/>
          <w:szCs w:val="22"/>
          <w:lang w:val="es-MX"/>
        </w:rPr>
        <w:t>Si los valores de los Estados Financieros están expresados originalmente en una moneda diferente a Dólares de los Estados Unidos de América, estos deben convertirse inicialmente a Dólares de los Estados Unidos de América utilizando para ello el valor correspondiente a la fecha de expedición de los Estados Financieros. Para verificar la tasa de cambio entre la moneda y los Dólares de los Estados Unidos de América, el Proponente podrá utilizar la página web https://www.oanda.com/lang/es/currency/converter/ Hecho esto se procederá en la forma señalada en el numeral III.</w:t>
      </w:r>
    </w:p>
    <w:p w14:paraId="2308088E" w14:textId="77777777" w:rsidR="001E58CC" w:rsidRPr="000B0797" w:rsidRDefault="001E58CC" w:rsidP="009D67EE">
      <w:pPr>
        <w:pStyle w:val="Prrafodelista"/>
        <w:ind w:left="360"/>
        <w:jc w:val="both"/>
        <w:rPr>
          <w:rFonts w:ascii="Arial" w:hAnsi="Arial" w:cs="Arial"/>
          <w:sz w:val="22"/>
          <w:szCs w:val="22"/>
          <w:lang w:val="es-MX"/>
        </w:rPr>
      </w:pPr>
    </w:p>
    <w:p w14:paraId="3821FCC4" w14:textId="042BF2E6" w:rsidR="001E58CC" w:rsidRPr="000B0797" w:rsidRDefault="001E58CC" w:rsidP="009D67EE">
      <w:pPr>
        <w:spacing w:after="0" w:line="240" w:lineRule="auto"/>
        <w:jc w:val="both"/>
        <w:rPr>
          <w:rFonts w:ascii="Arial" w:hAnsi="Arial" w:cs="Arial"/>
          <w:b/>
          <w:bCs/>
          <w:lang w:val="es-MX"/>
        </w:rPr>
      </w:pPr>
      <w:r w:rsidRPr="000B0797">
        <w:rPr>
          <w:rFonts w:ascii="Arial" w:hAnsi="Arial" w:cs="Arial"/>
          <w:b/>
          <w:bCs/>
          <w:lang w:val="es-MX"/>
        </w:rPr>
        <w:t>Conversión a Salarios Mínimos Mensuales Legales Vigentes (SMMLV)</w:t>
      </w:r>
      <w:r w:rsidR="006D5C73" w:rsidRPr="000B0797">
        <w:rPr>
          <w:rFonts w:ascii="Arial" w:hAnsi="Arial" w:cs="Arial"/>
          <w:b/>
          <w:bCs/>
          <w:lang w:val="es-MX"/>
        </w:rPr>
        <w:t xml:space="preserve">: </w:t>
      </w:r>
      <w:r w:rsidRPr="000B0797">
        <w:rPr>
          <w:rFonts w:ascii="Arial" w:hAnsi="Arial" w:cs="Arial"/>
          <w:lang w:val="es-MX"/>
        </w:rPr>
        <w:t>Cuando los Documentos del Proceso señalen que un valor debe expresarse en Salarios Mínimos Mensuales Legales Vigentes (SMMLV) se seguirá el siguiente proceso:</w:t>
      </w:r>
    </w:p>
    <w:p w14:paraId="0AEAC366"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t xml:space="preserve"> </w:t>
      </w:r>
    </w:p>
    <w:p w14:paraId="6B56CB83" w14:textId="77777777" w:rsidR="001E58CC" w:rsidRPr="000B0797" w:rsidRDefault="001E58CC" w:rsidP="009D67EE">
      <w:pPr>
        <w:pStyle w:val="Prrafodelista"/>
        <w:numPr>
          <w:ilvl w:val="1"/>
          <w:numId w:val="11"/>
        </w:numPr>
        <w:ind w:left="1134"/>
        <w:jc w:val="both"/>
        <w:rPr>
          <w:rFonts w:ascii="Arial" w:hAnsi="Arial" w:cs="Arial"/>
          <w:sz w:val="22"/>
          <w:szCs w:val="22"/>
          <w:lang w:val="es-MX"/>
        </w:rPr>
      </w:pPr>
      <w:r w:rsidRPr="000B0797">
        <w:rPr>
          <w:rFonts w:ascii="Arial" w:hAnsi="Arial" w:cs="Arial"/>
          <w:sz w:val="22"/>
          <w:szCs w:val="22"/>
          <w:lang w:val="es-MX"/>
        </w:rPr>
        <w:t>Los valores convertidos a Pesos Colombianos, aplicando el proceso descrito en el literal anterior, o cuya moneda de origen sea el peso colombiano, deben convertirse a SMMLV, para lo cual se emplearán los valores históricos de SMMLV señalados por el Banco de la República (http://www.banrep.gov.co/es/mercado-laboral/salarios), del año correspondiente a la fecha de terminación del Contrato.</w:t>
      </w:r>
    </w:p>
    <w:p w14:paraId="7BCA47EA" w14:textId="77777777" w:rsidR="001E58CC" w:rsidRPr="000B0797" w:rsidRDefault="001E58CC" w:rsidP="009D67EE">
      <w:pPr>
        <w:pStyle w:val="Prrafodelista"/>
        <w:numPr>
          <w:ilvl w:val="1"/>
          <w:numId w:val="11"/>
        </w:numPr>
        <w:ind w:left="1134"/>
        <w:jc w:val="both"/>
        <w:rPr>
          <w:rFonts w:ascii="Arial" w:hAnsi="Arial" w:cs="Arial"/>
          <w:sz w:val="22"/>
          <w:szCs w:val="22"/>
          <w:lang w:val="es-MX"/>
        </w:rPr>
      </w:pPr>
      <w:r w:rsidRPr="000B0797">
        <w:rPr>
          <w:rFonts w:ascii="Arial" w:hAnsi="Arial" w:cs="Arial"/>
          <w:sz w:val="22"/>
          <w:szCs w:val="22"/>
          <w:lang w:val="es-MX"/>
        </w:rPr>
        <w:t>Los valores convertidos a SMMLV, se deben ajustar a la unidad más próxima de la siguiente forma: hacia arriba para valores mayores o iguales a cero punto cinco (0.5) y hacia abajo para valores menores a cero punto cinco (0.5).</w:t>
      </w:r>
    </w:p>
    <w:p w14:paraId="1A35C86F" w14:textId="77777777" w:rsidR="001E58CC" w:rsidRPr="000B0797" w:rsidRDefault="001E58CC" w:rsidP="009D67EE">
      <w:pPr>
        <w:pStyle w:val="Prrafodelista"/>
        <w:ind w:left="567"/>
        <w:jc w:val="both"/>
        <w:rPr>
          <w:rFonts w:ascii="Arial" w:hAnsi="Arial" w:cs="Arial"/>
          <w:sz w:val="22"/>
          <w:szCs w:val="22"/>
          <w:lang w:val="es-MX"/>
        </w:rPr>
      </w:pPr>
    </w:p>
    <w:p w14:paraId="1C56F782"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t xml:space="preserve">Si el Proponente aporta certificaciones en las que no indican el día, sino solamente el mes y el año, se procederá así: </w:t>
      </w:r>
    </w:p>
    <w:p w14:paraId="4F61FE02"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t xml:space="preserve">Fecha (mes, año) de suscripción y/o inicio del Contrato: se tendrá en cuenta el último día del mes señalado en la certificación. </w:t>
      </w:r>
    </w:p>
    <w:p w14:paraId="7D5A6D03"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t>Fecha (mes, año) de terminación del Contrato: se tendrá en cuenta el primer día del mes señalado en la certificación.</w:t>
      </w:r>
    </w:p>
    <w:p w14:paraId="11150793" w14:textId="77777777" w:rsidR="001E58CC" w:rsidRPr="000B0797" w:rsidRDefault="001E58CC" w:rsidP="009D67EE">
      <w:pPr>
        <w:spacing w:after="0" w:line="240" w:lineRule="auto"/>
        <w:jc w:val="both"/>
        <w:rPr>
          <w:rFonts w:ascii="Arial" w:hAnsi="Arial" w:cs="Arial"/>
          <w:lang w:val="es-MX"/>
        </w:rPr>
      </w:pPr>
    </w:p>
    <w:p w14:paraId="1283806C" w14:textId="3B200FA8" w:rsidR="00C422E0" w:rsidRPr="000B0797" w:rsidRDefault="00C422E0" w:rsidP="009D67EE">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NORMAS DE INTERPRETACIÓN DEL PLIEGO DE CONDICIONES</w:t>
      </w:r>
    </w:p>
    <w:p w14:paraId="59E26C86"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5E6A40D9"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Este Pliego de Condiciones debe interpretarse como un todo y sus disposiciones no deben entenderse de manera separada de lo que indica su contexto general. Por lo tanto, se considera integrada la información incluida en los Documentos del Proceso que lo acompañan y las Adendas que se expidan.</w:t>
      </w:r>
    </w:p>
    <w:p w14:paraId="2D469B73" w14:textId="77777777" w:rsidR="00C422E0" w:rsidRPr="000B0797" w:rsidRDefault="00C422E0" w:rsidP="009D67EE">
      <w:pPr>
        <w:spacing w:after="0" w:line="240" w:lineRule="auto"/>
        <w:jc w:val="both"/>
        <w:rPr>
          <w:rFonts w:ascii="Arial" w:hAnsi="Arial" w:cs="Arial"/>
          <w:lang w:val="es-MX"/>
        </w:rPr>
      </w:pPr>
    </w:p>
    <w:p w14:paraId="08C663B9"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Además, se seguirán los siguientes criterios para la interpretación y entendimiento del Pliego de Condiciones:</w:t>
      </w:r>
    </w:p>
    <w:p w14:paraId="3DEC549F" w14:textId="77777777" w:rsidR="00C422E0" w:rsidRPr="000B0797" w:rsidRDefault="00C422E0" w:rsidP="009D67EE">
      <w:pPr>
        <w:spacing w:after="0" w:line="240" w:lineRule="auto"/>
        <w:jc w:val="both"/>
        <w:rPr>
          <w:rFonts w:ascii="Arial" w:hAnsi="Arial" w:cs="Arial"/>
          <w:lang w:val="es-MX"/>
        </w:rPr>
      </w:pPr>
    </w:p>
    <w:p w14:paraId="2E773C3E" w14:textId="77777777" w:rsidR="00C422E0" w:rsidRPr="000B0797" w:rsidRDefault="00C422E0" w:rsidP="009D67EE">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t>El orden de los numerales, capítulos y cláusulas de este Pliego de Condiciones no deben interpretarse como un grado de prelación entre los mismos.</w:t>
      </w:r>
    </w:p>
    <w:p w14:paraId="2F4EE041" w14:textId="77777777" w:rsidR="00C422E0" w:rsidRPr="000B0797" w:rsidRDefault="00C422E0" w:rsidP="009D67EE">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t>Los títulos de los numerales y capítulos utilizados en este pliego solo sirven como referencia y no afectan la interpretación de su contenido.</w:t>
      </w:r>
    </w:p>
    <w:p w14:paraId="7FFDED42" w14:textId="77777777" w:rsidR="00C422E0" w:rsidRPr="000B0797" w:rsidRDefault="00C422E0" w:rsidP="009D67EE">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lastRenderedPageBreak/>
        <w:t>Las palabras en singular se entenderán también en plural y viceversa, cuando lo exija el contexto; y las palabras en género femenino, se entenderán en género masculino y viceversa, cuando el contexto lo requiera.</w:t>
      </w:r>
    </w:p>
    <w:p w14:paraId="4B840067" w14:textId="77777777" w:rsidR="00C422E0" w:rsidRPr="000B0797" w:rsidRDefault="00C422E0" w:rsidP="009D67EE">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t xml:space="preserve">Los plazos en días establecidos en este Pliego de Condiciones se entienden como hábiles, salvo que de manera expresa la ley o la Entidad indique que se trata de calendario o de meses. Cuando el vencimiento de un plazo corresponda a un día no hábil o no laboral para la Entidad este se trasladará al día hábil siguiente. </w:t>
      </w:r>
    </w:p>
    <w:p w14:paraId="221039F9" w14:textId="77777777" w:rsidR="00C422E0" w:rsidRPr="000B0797" w:rsidRDefault="00C422E0" w:rsidP="009D67EE">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t>Las palabras definidas en este Pliego de Condiciones deben entenderse en dicho sentido.</w:t>
      </w:r>
    </w:p>
    <w:p w14:paraId="638CD507" w14:textId="77777777" w:rsidR="00C422E0" w:rsidRPr="000B0797" w:rsidRDefault="00C422E0" w:rsidP="009D67EE">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t>Las referencias a normas jurídicas incluyen las disposiciones que las modifiquen, adicionen, sustituyan o complementen.</w:t>
      </w:r>
    </w:p>
    <w:p w14:paraId="2CD56A00" w14:textId="77777777" w:rsidR="00C422E0" w:rsidRPr="000B0797" w:rsidRDefault="00C422E0" w:rsidP="009D67EE">
      <w:pPr>
        <w:pStyle w:val="Prrafodelista"/>
        <w:numPr>
          <w:ilvl w:val="0"/>
          <w:numId w:val="13"/>
        </w:numPr>
        <w:jc w:val="both"/>
        <w:rPr>
          <w:rFonts w:ascii="Arial" w:hAnsi="Arial" w:cs="Arial"/>
          <w:sz w:val="22"/>
          <w:szCs w:val="22"/>
          <w:lang w:val="es-MX"/>
        </w:rPr>
      </w:pPr>
      <w:r w:rsidRPr="000B0797">
        <w:rPr>
          <w:rFonts w:ascii="Arial" w:hAnsi="Arial" w:cs="Arial"/>
          <w:sz w:val="22"/>
          <w:szCs w:val="22"/>
          <w:lang w:val="es-MX"/>
        </w:rPr>
        <w:t>Este pliego se interpretará, además, en lo pertinente, de conformidad con las reglas del Código Civil definidas en los artículos 1618 a 1624.</w:t>
      </w:r>
    </w:p>
    <w:p w14:paraId="0EACB04D"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2E2E0C4F" w14:textId="0FD372D0" w:rsidR="00C422E0" w:rsidRPr="000B0797" w:rsidRDefault="00C422E0" w:rsidP="009D67EE">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RETIRO DE LA PROPUESTA</w:t>
      </w:r>
    </w:p>
    <w:p w14:paraId="379AEE31"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4DB0B02E" w14:textId="75697615"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El Proponente debe seguir el proceso indicado en la “Guía rápida para la presentación de ofertas en SECOP II”. Una vez se cumpla la fecha de cierre del procedimiento de selección, la plataforma del SECOP II bloquea a los proveedores la opción del retiro de ofertas. En este sentido, basta el retiro de la oferta en la plataforma del SECOP II, sin necesidad de enviar una solicitud a la Entidad.</w:t>
      </w:r>
    </w:p>
    <w:p w14:paraId="69E40507" w14:textId="77777777" w:rsidR="00C777C5" w:rsidRPr="000B0797" w:rsidRDefault="00C777C5" w:rsidP="009D67EE">
      <w:pPr>
        <w:spacing w:after="0" w:line="240" w:lineRule="auto"/>
        <w:jc w:val="both"/>
        <w:rPr>
          <w:rFonts w:ascii="Arial" w:hAnsi="Arial" w:cs="Arial"/>
          <w:lang w:val="es-MX"/>
        </w:rPr>
      </w:pPr>
    </w:p>
    <w:p w14:paraId="7802E4CA" w14:textId="7F8B4AC9" w:rsidR="00C422E0" w:rsidRPr="000B0797" w:rsidRDefault="00C422E0" w:rsidP="009D67EE">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REGLAS DE SUBSANABILIDAD, EXPLICACIONES Y ACLARACIONES</w:t>
      </w:r>
    </w:p>
    <w:p w14:paraId="221022E1"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6016D133"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El Proponente tiene la responsabilidad y carga de presentar su oferta en forma completa e íntegra, esto es, respondiendo todos los puntos del Pliego de Condiciones y adjuntando los documentos de soporte o prueba de las condiciones que pretenda hacer valer en el proceso.</w:t>
      </w:r>
    </w:p>
    <w:p w14:paraId="66648BF5" w14:textId="77777777" w:rsidR="00C422E0" w:rsidRPr="000B0797" w:rsidRDefault="00C422E0" w:rsidP="009D67EE">
      <w:pPr>
        <w:spacing w:after="0" w:line="240" w:lineRule="auto"/>
        <w:jc w:val="both"/>
        <w:rPr>
          <w:rFonts w:ascii="Arial" w:hAnsi="Arial" w:cs="Arial"/>
          <w:lang w:val="es-MX"/>
        </w:rPr>
      </w:pPr>
    </w:p>
    <w:p w14:paraId="3A5A2E90"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 xml:space="preserve">En caso de ser necesario, la Entidad debe solicitar a los Proponentes durante el proceso de evaluación, y a más tardar en el informe de evaluación, las aclaraciones, precisiones o solicitudes de documentos que puedan ser subsanables. No obstante, los Proponentes no podrán completar, adicionar, modificar o mejorar sus propuestas en los aspectos que otorgan puntaje, ni tampoco en los factores de desempate, los cuales podrán ser objeto de aclaraciones y explicaciones. Los Proponentes deberán allegar las aclaraciones o documentos requeridos en el momento en el que fueron requeridos y a más tardar hasta el término de traslado del informe de evaluación, es decir, dentro de los cinco (5) días hábiles siguientes, contados a partir del día hábil siguiente a la publicación del informe de evaluación. </w:t>
      </w:r>
    </w:p>
    <w:p w14:paraId="30B92E1E" w14:textId="77777777" w:rsidR="00C422E0" w:rsidRPr="000B0797" w:rsidRDefault="00C422E0" w:rsidP="009D67EE">
      <w:pPr>
        <w:spacing w:after="0" w:line="240" w:lineRule="auto"/>
        <w:jc w:val="both"/>
        <w:rPr>
          <w:rFonts w:ascii="Arial" w:hAnsi="Arial" w:cs="Arial"/>
          <w:lang w:val="es-MX"/>
        </w:rPr>
      </w:pPr>
    </w:p>
    <w:p w14:paraId="4B2B0CA4" w14:textId="77777777" w:rsidR="00C422E0" w:rsidRPr="000B0797" w:rsidRDefault="00C422E0" w:rsidP="009D67EE">
      <w:pPr>
        <w:spacing w:after="0" w:line="240" w:lineRule="auto"/>
        <w:jc w:val="both"/>
        <w:rPr>
          <w:rFonts w:ascii="Arial" w:hAnsi="Arial" w:cs="Arial"/>
        </w:rPr>
      </w:pPr>
      <w:r w:rsidRPr="000B0797">
        <w:rPr>
          <w:rFonts w:ascii="Arial" w:hAnsi="Arial" w:cs="Arial"/>
        </w:rPr>
        <w:t xml:space="preserve">En caso de que la Entidad no hubiese advertido durante el proceso de evaluación la ausencia de requisitos o la falta de documentos referentes a la futura contratación o al Proponente, ya sea en relación con los requisitos habilitantes o para aclarar aspectos que otorgan puntaje o son factores de desempate, y por ende no los haya requerido, podrá hacerlo posteriormente, brindándole al Proponente un término perentorio, con el fin de que los allegue. </w:t>
      </w:r>
    </w:p>
    <w:p w14:paraId="4D90BDF4" w14:textId="77777777" w:rsidR="00C422E0" w:rsidRPr="000B0797" w:rsidRDefault="00C422E0" w:rsidP="009D67EE">
      <w:pPr>
        <w:spacing w:after="0" w:line="240" w:lineRule="auto"/>
        <w:jc w:val="both"/>
        <w:rPr>
          <w:rFonts w:ascii="Arial" w:hAnsi="Arial" w:cs="Arial"/>
        </w:rPr>
      </w:pPr>
    </w:p>
    <w:p w14:paraId="44D41354" w14:textId="77777777" w:rsidR="00C422E0" w:rsidRPr="000B0797" w:rsidRDefault="00C422E0" w:rsidP="009D67EE">
      <w:pPr>
        <w:spacing w:after="0" w:line="240" w:lineRule="auto"/>
        <w:jc w:val="both"/>
        <w:rPr>
          <w:rFonts w:ascii="Arial" w:hAnsi="Arial" w:cs="Arial"/>
        </w:rPr>
      </w:pPr>
      <w:r w:rsidRPr="000B0797">
        <w:rPr>
          <w:rFonts w:ascii="Arial" w:hAnsi="Arial" w:cs="Arial"/>
        </w:rPr>
        <w:t>En caso de que sea necesario, la Entidad ajustará el Cronograma. Lo aquí descrito también aplicará cuando la observación a la oferta provenga de otro Proponente y se hubiere realizado en el traslado del informe de evaluación.</w:t>
      </w:r>
    </w:p>
    <w:p w14:paraId="16F6679E" w14:textId="77777777" w:rsidR="00C422E0" w:rsidRPr="000B0797" w:rsidRDefault="00C422E0" w:rsidP="009D67EE">
      <w:pPr>
        <w:spacing w:after="0" w:line="240" w:lineRule="auto"/>
        <w:jc w:val="both"/>
        <w:rPr>
          <w:rFonts w:ascii="Arial" w:hAnsi="Arial" w:cs="Arial"/>
        </w:rPr>
      </w:pPr>
    </w:p>
    <w:p w14:paraId="05F1D3AC"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lastRenderedPageBreak/>
        <w:t>Las subsanaciones, explicaciones y aclaraciones se presentarán por medio de mensajes, en la forma prevista en la plataforma del SECOP II.</w:t>
      </w:r>
    </w:p>
    <w:p w14:paraId="29521499" w14:textId="77777777" w:rsidR="00C422E0" w:rsidRPr="000B0797" w:rsidRDefault="00C422E0" w:rsidP="009D67EE">
      <w:pPr>
        <w:spacing w:after="0" w:line="240" w:lineRule="auto"/>
        <w:jc w:val="both"/>
        <w:rPr>
          <w:rFonts w:ascii="Arial" w:hAnsi="Arial" w:cs="Arial"/>
          <w:lang w:val="es-MX"/>
        </w:rPr>
      </w:pPr>
    </w:p>
    <w:p w14:paraId="4CED0461"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Todos aquellos requisitos de la oferta que afecten la asignación de puntaje, incluyendo los necesarios para acreditar requisitos de desempate, no son subsanables, por lo que los mismos deben ser aportados por los Proponentes desde la presentación de la oferta. No obstante, pueden ser aclarados o ser objeto de explicación.</w:t>
      </w:r>
    </w:p>
    <w:p w14:paraId="3BCDCC10"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 xml:space="preserve">En virtud del principio de buena fe, los Proponentes que presenten observaciones al proceso o a las ofertas y conductas de los demás oferentes deberán justificar y demostrar su procedencia y oportunidad. </w:t>
      </w:r>
    </w:p>
    <w:p w14:paraId="304176F7"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6271B674" w14:textId="72023FFE" w:rsidR="001E58CC" w:rsidRPr="000B0797" w:rsidRDefault="001E58CC" w:rsidP="009D67EE">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INFORMACIÓN INEXACTA</w:t>
      </w:r>
    </w:p>
    <w:p w14:paraId="3F717481" w14:textId="77777777" w:rsidR="001E58CC" w:rsidRPr="000B0797" w:rsidRDefault="001E58CC" w:rsidP="009D67EE">
      <w:pPr>
        <w:keepNext/>
        <w:keepLines/>
        <w:spacing w:after="0" w:line="240" w:lineRule="auto"/>
        <w:jc w:val="both"/>
        <w:outlineLvl w:val="1"/>
        <w:rPr>
          <w:rFonts w:ascii="Arial" w:eastAsiaTheme="majorEastAsia" w:hAnsi="Arial" w:cs="Arial"/>
          <w:b/>
          <w:bCs/>
          <w:w w:val="101"/>
          <w:lang w:eastAsia="es-ES"/>
        </w:rPr>
      </w:pPr>
    </w:p>
    <w:p w14:paraId="7E8F5612"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t xml:space="preserve">La Entidad se reserva el derecho de verificar integralmente la información aportada por el Proponente. Para esto, se puede acudir a las autoridades, personas, empresas o entidades respectivas. </w:t>
      </w:r>
    </w:p>
    <w:p w14:paraId="5BE5EF3E" w14:textId="77777777" w:rsidR="001E58CC" w:rsidRPr="000B0797" w:rsidRDefault="001E58CC" w:rsidP="009D67EE">
      <w:pPr>
        <w:spacing w:after="0" w:line="240" w:lineRule="auto"/>
        <w:jc w:val="both"/>
        <w:rPr>
          <w:rFonts w:ascii="Arial" w:hAnsi="Arial" w:cs="Arial"/>
          <w:lang w:val="es-MX"/>
        </w:rPr>
      </w:pPr>
    </w:p>
    <w:p w14:paraId="1F17FD5C"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t xml:space="preserve">Cuando exista inconsistencia entre la información suministrada por el Proponente y la verificada por la Entidad, la información que se pretende demostrar se entenderá como no acreditada. </w:t>
      </w:r>
    </w:p>
    <w:p w14:paraId="765F721C" w14:textId="77777777" w:rsidR="001E58CC" w:rsidRPr="000B0797" w:rsidRDefault="001E58CC" w:rsidP="009D67EE">
      <w:pPr>
        <w:spacing w:after="0" w:line="240" w:lineRule="auto"/>
        <w:jc w:val="both"/>
        <w:rPr>
          <w:rFonts w:ascii="Arial" w:hAnsi="Arial" w:cs="Arial"/>
          <w:lang w:val="es-MX"/>
        </w:rPr>
      </w:pPr>
    </w:p>
    <w:p w14:paraId="6E06A432" w14:textId="77777777" w:rsidR="00C422E0" w:rsidRPr="000B0797" w:rsidRDefault="001E58CC" w:rsidP="009D67EE">
      <w:pPr>
        <w:keepNext/>
        <w:keepLines/>
        <w:spacing w:after="0" w:line="240" w:lineRule="auto"/>
        <w:jc w:val="both"/>
        <w:outlineLvl w:val="1"/>
        <w:rPr>
          <w:rFonts w:ascii="Arial" w:eastAsiaTheme="majorEastAsia" w:hAnsi="Arial" w:cs="Arial"/>
          <w:b/>
          <w:bCs/>
          <w:w w:val="101"/>
          <w:lang w:eastAsia="es-ES"/>
        </w:rPr>
      </w:pPr>
      <w:r w:rsidRPr="000B0797">
        <w:rPr>
          <w:rFonts w:ascii="Arial" w:hAnsi="Arial" w:cs="Arial"/>
          <w:lang w:val="es-MX"/>
        </w:rPr>
        <w:t>La Entidad remitirá copias a las autoridades competentes en aquellos eventos en los cuales la información aportada tenga inconsistencias sobre las cuales pueda existir una posible falsedad, sin que el Proponente haya demostrado lo contrario, y rechazará la oferta</w:t>
      </w:r>
    </w:p>
    <w:p w14:paraId="20DF253E"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0BD1DA04" w14:textId="7FA8BBB4" w:rsidR="001E58CC" w:rsidRPr="000B0797" w:rsidRDefault="001E58CC" w:rsidP="009D67EE">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INFORMACIÓN RESERVADA</w:t>
      </w:r>
    </w:p>
    <w:p w14:paraId="0CA59483" w14:textId="77777777" w:rsidR="001E58CC" w:rsidRPr="000B0797" w:rsidRDefault="001E58CC" w:rsidP="009D67EE">
      <w:pPr>
        <w:keepNext/>
        <w:keepLines/>
        <w:spacing w:after="0" w:line="240" w:lineRule="auto"/>
        <w:jc w:val="both"/>
        <w:outlineLvl w:val="1"/>
        <w:rPr>
          <w:rFonts w:ascii="Arial" w:eastAsiaTheme="majorEastAsia" w:hAnsi="Arial" w:cs="Arial"/>
          <w:b/>
          <w:bCs/>
          <w:w w:val="101"/>
          <w:lang w:eastAsia="es-ES"/>
        </w:rPr>
      </w:pPr>
    </w:p>
    <w:p w14:paraId="473F1CE3" w14:textId="77777777" w:rsidR="001E58CC" w:rsidRPr="000B0797" w:rsidRDefault="001E58CC" w:rsidP="009D67EE">
      <w:pPr>
        <w:spacing w:after="0" w:line="240" w:lineRule="auto"/>
        <w:jc w:val="both"/>
        <w:rPr>
          <w:rFonts w:ascii="Arial" w:hAnsi="Arial" w:cs="Arial"/>
          <w:lang w:val="es-MX"/>
        </w:rPr>
      </w:pPr>
      <w:r w:rsidRPr="000B0797">
        <w:rPr>
          <w:rFonts w:ascii="Arial" w:hAnsi="Arial" w:cs="Arial"/>
          <w:lang w:val="es-MX"/>
        </w:rPr>
        <w:t>Si dentro del Sobre 1 de la propuesta el Proponente incluye información que conforme con la ley colombiana tiene el carácter de información reservada, este debe manifestar esta circunstancia con claridad y precisión en el “Anexo 1 – Carta de Presentación de la Oferta”, identificando el documento o información que considera goza de reserva, citando expresamente la disposición legal que lo ampara. Sin perjuicio de lo anterior y para evaluar las propuestas, la Entidad se reserva el derecho de dar a conocer la mencionada información a sus funcionarios, empleados, contratistas, agentes o asesores.</w:t>
      </w:r>
    </w:p>
    <w:p w14:paraId="5B440C40" w14:textId="77777777" w:rsidR="001E58CC" w:rsidRPr="000B0797" w:rsidRDefault="001E58CC" w:rsidP="009D67EE">
      <w:pPr>
        <w:spacing w:after="0" w:line="240" w:lineRule="auto"/>
        <w:jc w:val="both"/>
        <w:rPr>
          <w:rFonts w:ascii="Arial" w:hAnsi="Arial" w:cs="Arial"/>
          <w:lang w:val="es-MX"/>
        </w:rPr>
      </w:pPr>
    </w:p>
    <w:p w14:paraId="1C514944" w14:textId="77777777" w:rsidR="00C422E0" w:rsidRPr="000B0797" w:rsidRDefault="001E58CC" w:rsidP="009D67EE">
      <w:pPr>
        <w:spacing w:after="0" w:line="240" w:lineRule="auto"/>
        <w:jc w:val="both"/>
        <w:rPr>
          <w:rFonts w:ascii="Arial" w:hAnsi="Arial" w:cs="Arial"/>
          <w:lang w:val="es-MX"/>
        </w:rPr>
      </w:pPr>
      <w:r w:rsidRPr="000B0797">
        <w:rPr>
          <w:rFonts w:ascii="Arial" w:hAnsi="Arial" w:cs="Arial"/>
          <w:lang w:val="es-MX"/>
        </w:rPr>
        <w:t>En todo caso, la Entidad, sus funcionarios, sus empleados, contratistas, agentes y asesores están obligados a mantener la reserva de la información que, por disposición legal, tenga dicha calidad y que haya sido identificada por el Proponente.</w:t>
      </w:r>
    </w:p>
    <w:p w14:paraId="6B807E08" w14:textId="77777777" w:rsidR="00C422E0" w:rsidRPr="000B0797" w:rsidRDefault="00C422E0" w:rsidP="009D67EE">
      <w:pPr>
        <w:spacing w:after="0" w:line="240" w:lineRule="auto"/>
        <w:jc w:val="both"/>
        <w:rPr>
          <w:rFonts w:ascii="Arial" w:hAnsi="Arial" w:cs="Arial"/>
          <w:lang w:val="es-MX"/>
        </w:rPr>
      </w:pPr>
    </w:p>
    <w:p w14:paraId="3B6FFC1B" w14:textId="3C8615C6" w:rsidR="00C422E0" w:rsidRPr="000B0797" w:rsidRDefault="00C422E0" w:rsidP="009D67EE">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CONFIDENCIALIDAD DE LA INFORMACIÓN RELACIONADA CON DATOS SENSIBLES</w:t>
      </w:r>
    </w:p>
    <w:p w14:paraId="522773BF"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4E903B5B"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w:t>
      </w:r>
    </w:p>
    <w:p w14:paraId="0E41EB27" w14:textId="77777777" w:rsidR="00C422E0" w:rsidRPr="000B0797" w:rsidRDefault="00C422E0" w:rsidP="009D67EE">
      <w:pPr>
        <w:spacing w:after="0" w:line="240" w:lineRule="auto"/>
        <w:jc w:val="both"/>
        <w:rPr>
          <w:rFonts w:ascii="Arial" w:hAnsi="Arial" w:cs="Arial"/>
          <w:lang w:val="es-MX"/>
        </w:rPr>
      </w:pPr>
    </w:p>
    <w:p w14:paraId="11E6E986"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De acuerdo con lo anterior, la Entidad Estatal garantizará el derecho a la reserva legal de toda aquella información que acredita el cumplimiento de los factores de desempate de:</w:t>
      </w:r>
    </w:p>
    <w:p w14:paraId="62996F8D" w14:textId="77777777" w:rsidR="00C422E0" w:rsidRPr="000B0797" w:rsidRDefault="00C422E0" w:rsidP="009D67EE">
      <w:pPr>
        <w:spacing w:after="0" w:line="240" w:lineRule="auto"/>
        <w:jc w:val="both"/>
        <w:rPr>
          <w:rFonts w:ascii="Arial" w:hAnsi="Arial" w:cs="Arial"/>
          <w:lang w:val="es-MX"/>
        </w:rPr>
      </w:pPr>
    </w:p>
    <w:p w14:paraId="33596511" w14:textId="77777777" w:rsidR="00C422E0" w:rsidRPr="000B0797" w:rsidRDefault="00C422E0" w:rsidP="009D67EE">
      <w:pPr>
        <w:pStyle w:val="Prrafodelista"/>
        <w:numPr>
          <w:ilvl w:val="0"/>
          <w:numId w:val="14"/>
        </w:numPr>
        <w:jc w:val="both"/>
        <w:rPr>
          <w:rFonts w:ascii="Arial" w:hAnsi="Arial" w:cs="Arial"/>
          <w:sz w:val="22"/>
          <w:szCs w:val="22"/>
          <w:lang w:val="es-MX"/>
        </w:rPr>
      </w:pPr>
      <w:r w:rsidRPr="000B0797">
        <w:rPr>
          <w:rFonts w:ascii="Arial" w:hAnsi="Arial" w:cs="Arial"/>
          <w:sz w:val="22"/>
          <w:szCs w:val="22"/>
          <w:lang w:val="es-MX"/>
        </w:rPr>
        <w:t xml:space="preserve">mujeres víctimas de violencia intrafamiliar, </w:t>
      </w:r>
    </w:p>
    <w:p w14:paraId="078705C9" w14:textId="77777777" w:rsidR="00C422E0" w:rsidRPr="000B0797" w:rsidRDefault="00C422E0" w:rsidP="009D67EE">
      <w:pPr>
        <w:pStyle w:val="Prrafodelista"/>
        <w:numPr>
          <w:ilvl w:val="0"/>
          <w:numId w:val="14"/>
        </w:numPr>
        <w:jc w:val="both"/>
        <w:rPr>
          <w:rFonts w:ascii="Arial" w:hAnsi="Arial" w:cs="Arial"/>
          <w:sz w:val="22"/>
          <w:szCs w:val="22"/>
          <w:lang w:val="es-MX"/>
        </w:rPr>
      </w:pPr>
      <w:r w:rsidRPr="000B0797">
        <w:rPr>
          <w:rFonts w:ascii="Arial" w:hAnsi="Arial" w:cs="Arial"/>
          <w:sz w:val="22"/>
          <w:szCs w:val="22"/>
          <w:lang w:val="es-MX"/>
        </w:rPr>
        <w:t xml:space="preserve">personas en proceso de reincorporación y/o reintegración y </w:t>
      </w:r>
    </w:p>
    <w:p w14:paraId="61F5A3DE" w14:textId="77777777" w:rsidR="00C422E0" w:rsidRPr="000B0797" w:rsidRDefault="00C422E0" w:rsidP="009D67EE">
      <w:pPr>
        <w:pStyle w:val="Prrafodelista"/>
        <w:numPr>
          <w:ilvl w:val="0"/>
          <w:numId w:val="14"/>
        </w:numPr>
        <w:jc w:val="both"/>
        <w:rPr>
          <w:rFonts w:ascii="Arial" w:hAnsi="Arial" w:cs="Arial"/>
          <w:sz w:val="22"/>
          <w:szCs w:val="22"/>
          <w:lang w:val="es-MX"/>
        </w:rPr>
      </w:pPr>
      <w:r w:rsidRPr="000B0797">
        <w:rPr>
          <w:rFonts w:ascii="Arial" w:hAnsi="Arial" w:cs="Arial"/>
          <w:sz w:val="22"/>
          <w:szCs w:val="22"/>
          <w:lang w:val="es-MX"/>
        </w:rPr>
        <w:t xml:space="preserve">la población indígena, negra, afrocolombiana, raizal, palenquera, Rrom o gitana. </w:t>
      </w:r>
    </w:p>
    <w:p w14:paraId="279C702A" w14:textId="77777777" w:rsidR="00C422E0" w:rsidRPr="000B0797" w:rsidRDefault="00C422E0" w:rsidP="009D67EE">
      <w:pPr>
        <w:pStyle w:val="Prrafodelista"/>
        <w:ind w:left="780"/>
        <w:jc w:val="both"/>
        <w:rPr>
          <w:rFonts w:ascii="Arial" w:hAnsi="Arial" w:cs="Arial"/>
          <w:sz w:val="22"/>
          <w:szCs w:val="22"/>
          <w:lang w:val="es-MX"/>
        </w:rPr>
      </w:pPr>
    </w:p>
    <w:p w14:paraId="3787C00B" w14:textId="5630CDBF"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 xml:space="preserve">Por tanto, </w:t>
      </w:r>
      <w:r w:rsidRPr="000B0797">
        <w:rPr>
          <w:rFonts w:ascii="Arial" w:hAnsi="Arial" w:cs="Arial"/>
          <w:u w:val="single"/>
          <w:lang w:val="es-MX"/>
        </w:rPr>
        <w:t>en la plataforma del SECOP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afecta el derecho a la intimidad de los oferentes o de sus trabajadores o socios o accionistas</w:t>
      </w:r>
      <w:r w:rsidRPr="000B0797">
        <w:rPr>
          <w:rFonts w:ascii="Arial" w:hAnsi="Arial" w:cs="Arial"/>
          <w:lang w:val="es-MX"/>
        </w:rPr>
        <w:t xml:space="preserve">. </w:t>
      </w:r>
    </w:p>
    <w:p w14:paraId="29520542" w14:textId="77777777" w:rsidR="00C422E0" w:rsidRPr="000B0797" w:rsidRDefault="00C422E0" w:rsidP="009D67EE">
      <w:pPr>
        <w:spacing w:after="0" w:line="240" w:lineRule="auto"/>
        <w:jc w:val="both"/>
        <w:rPr>
          <w:rFonts w:ascii="Arial" w:hAnsi="Arial" w:cs="Arial"/>
          <w:lang w:val="es-MX"/>
        </w:rPr>
      </w:pPr>
    </w:p>
    <w:p w14:paraId="6DDF3618"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r w:rsidRPr="000B0797">
        <w:rPr>
          <w:rFonts w:ascii="Arial" w:hAnsi="Arial" w:cs="Arial"/>
          <w:lang w:val="es-MX"/>
        </w:rPr>
        <w:t>Además, de acuerdo con</w:t>
      </w:r>
      <w:r w:rsidRPr="000B0797" w:rsidDel="009C01B6">
        <w:rPr>
          <w:rFonts w:ascii="Arial" w:hAnsi="Arial" w:cs="Arial"/>
          <w:lang w:val="es-MX"/>
        </w:rPr>
        <w:t xml:space="preserve"> </w:t>
      </w:r>
      <w:r w:rsidRPr="000B0797">
        <w:rPr>
          <w:rFonts w:ascii="Arial" w:hAnsi="Arial" w:cs="Arial"/>
          <w:lang w:val="es-MX"/>
        </w:rPr>
        <w:t>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palenquera, Rrom o gitana, autorice el tratamiento de datos personales como requisito para el otorgamiento del criterio de desempate</w:t>
      </w:r>
    </w:p>
    <w:p w14:paraId="1B1FB8B9" w14:textId="77777777" w:rsidR="00C422E0" w:rsidRPr="000B0797" w:rsidRDefault="00C422E0" w:rsidP="009D67EE">
      <w:pPr>
        <w:pStyle w:val="Prrafodelista"/>
        <w:jc w:val="both"/>
        <w:rPr>
          <w:rFonts w:ascii="Arial" w:eastAsiaTheme="minorHAnsi" w:hAnsi="Arial" w:cs="Arial"/>
          <w:sz w:val="22"/>
          <w:szCs w:val="22"/>
          <w:lang w:val="es-MX" w:eastAsia="en-US"/>
        </w:rPr>
      </w:pPr>
    </w:p>
    <w:p w14:paraId="601D0BA6" w14:textId="622C99EB" w:rsidR="00C422E0" w:rsidRPr="000B0797" w:rsidRDefault="00C422E0" w:rsidP="009D67EE">
      <w:pPr>
        <w:pStyle w:val="Prrafodelista"/>
        <w:keepNext/>
        <w:keepLines/>
        <w:numPr>
          <w:ilvl w:val="0"/>
          <w:numId w:val="15"/>
        </w:numPr>
        <w:jc w:val="both"/>
        <w:outlineLvl w:val="1"/>
        <w:rPr>
          <w:rFonts w:ascii="Arial" w:eastAsiaTheme="majorEastAsia" w:hAnsi="Arial" w:cs="Arial"/>
          <w:b/>
          <w:bCs/>
          <w:w w:val="101"/>
          <w:sz w:val="22"/>
          <w:szCs w:val="22"/>
        </w:rPr>
      </w:pPr>
      <w:bookmarkStart w:id="4" w:name="_Toc416009020"/>
      <w:r w:rsidRPr="000B0797">
        <w:rPr>
          <w:rFonts w:ascii="Arial" w:eastAsiaTheme="majorEastAsia" w:hAnsi="Arial" w:cs="Arial"/>
          <w:b/>
          <w:bCs/>
          <w:w w:val="101"/>
          <w:sz w:val="22"/>
          <w:szCs w:val="22"/>
        </w:rPr>
        <w:t>COMPROMISO ANTICORRUPCIÓN</w:t>
      </w:r>
    </w:p>
    <w:p w14:paraId="5554D4CB"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32744265" w14:textId="02780114" w:rsidR="00C422E0" w:rsidRPr="000B0797" w:rsidRDefault="00C422E0" w:rsidP="009D67EE">
      <w:pPr>
        <w:spacing w:after="0" w:line="240" w:lineRule="auto"/>
        <w:jc w:val="both"/>
        <w:rPr>
          <w:rFonts w:ascii="Arial" w:hAnsi="Arial" w:cs="Arial"/>
        </w:rPr>
      </w:pPr>
      <w:r w:rsidRPr="000B0797">
        <w:rPr>
          <w:rFonts w:ascii="Arial" w:hAnsi="Arial" w:cs="Arial"/>
        </w:rPr>
        <w:t>Como parte de los requisitos de Capacidad Jurídica, será verificado el Compromiso Anticorrupción (</w:t>
      </w:r>
      <w:r w:rsidRPr="000B0797">
        <w:rPr>
          <w:rFonts w:ascii="Arial" w:hAnsi="Arial" w:cs="Arial"/>
          <w:highlight w:val="yellow"/>
        </w:rPr>
        <w:t xml:space="preserve">Anexo </w:t>
      </w:r>
      <w:r w:rsidR="00D651BF">
        <w:rPr>
          <w:rFonts w:ascii="Arial" w:hAnsi="Arial" w:cs="Arial"/>
        </w:rPr>
        <w:t>2</w:t>
      </w:r>
      <w:r w:rsidRPr="000B0797">
        <w:rPr>
          <w:rFonts w:ascii="Arial" w:hAnsi="Arial" w:cs="Arial"/>
        </w:rPr>
        <w:t xml:space="preserve">) en los términos establecidos en </w:t>
      </w:r>
      <w:r w:rsidR="00794A8E" w:rsidRPr="000B0797">
        <w:rPr>
          <w:rFonts w:ascii="Arial" w:hAnsi="Arial" w:cs="Arial"/>
        </w:rPr>
        <w:t>el capítulo de requisitos habilitantes del presente documento.</w:t>
      </w:r>
    </w:p>
    <w:p w14:paraId="1E121844"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47F85C25" w14:textId="4F506FA7" w:rsidR="00C422E0" w:rsidRPr="000B0797" w:rsidRDefault="00C422E0" w:rsidP="009D67EE">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CUMPLIMIENTO DEL RÉGIMEN DE INHABILIDADES E INCOMPATIBILIDADES</w:t>
      </w:r>
    </w:p>
    <w:p w14:paraId="1DF3C811"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44BAD007" w14:textId="1712083E" w:rsidR="00794A8E" w:rsidRPr="000B0797" w:rsidRDefault="00C422E0" w:rsidP="00C57E89">
      <w:pPr>
        <w:spacing w:after="0" w:line="240" w:lineRule="auto"/>
        <w:ind w:left="708" w:hanging="708"/>
        <w:jc w:val="both"/>
        <w:rPr>
          <w:rFonts w:ascii="Arial" w:hAnsi="Arial" w:cs="Arial"/>
        </w:rPr>
      </w:pPr>
      <w:r w:rsidRPr="000B0797">
        <w:rPr>
          <w:rFonts w:ascii="Arial" w:hAnsi="Arial" w:cs="Arial"/>
        </w:rPr>
        <w:t xml:space="preserve">Como parte de los requisitos de Capacidad Jurídica, será verificado el </w:t>
      </w:r>
      <w:r w:rsidR="00C777C5" w:rsidRPr="000B0797">
        <w:rPr>
          <w:rFonts w:ascii="Arial" w:hAnsi="Arial" w:cs="Arial"/>
        </w:rPr>
        <w:t>(</w:t>
      </w:r>
      <w:r w:rsidR="00C777C5" w:rsidRPr="000B0797">
        <w:rPr>
          <w:rFonts w:ascii="Arial" w:hAnsi="Arial" w:cs="Arial"/>
          <w:highlight w:val="yellow"/>
        </w:rPr>
        <w:t>A</w:t>
      </w:r>
      <w:r w:rsidRPr="000B0797">
        <w:rPr>
          <w:rFonts w:ascii="Arial" w:hAnsi="Arial" w:cs="Arial"/>
          <w:highlight w:val="yellow"/>
        </w:rPr>
        <w:t>nexo 7</w:t>
      </w:r>
      <w:r w:rsidR="00C777C5" w:rsidRPr="000B0797">
        <w:rPr>
          <w:rFonts w:ascii="Arial" w:hAnsi="Arial" w:cs="Arial"/>
        </w:rPr>
        <w:t>)</w:t>
      </w:r>
      <w:r w:rsidRPr="000B0797">
        <w:rPr>
          <w:rFonts w:ascii="Arial" w:hAnsi="Arial" w:cs="Arial"/>
        </w:rPr>
        <w:t xml:space="preserve">- </w:t>
      </w:r>
      <w:r w:rsidRPr="000B0797">
        <w:rPr>
          <w:rFonts w:ascii="Arial" w:hAnsi="Arial" w:cs="Arial"/>
          <w:lang w:val="es-CO"/>
        </w:rPr>
        <w:t>Ausencia de inhabilidades e Incompatibilidades</w:t>
      </w:r>
      <w:r w:rsidRPr="000B0797">
        <w:rPr>
          <w:rFonts w:ascii="Arial" w:hAnsi="Arial" w:cs="Arial"/>
        </w:rPr>
        <w:t xml:space="preserve"> </w:t>
      </w:r>
      <w:r w:rsidR="00794A8E" w:rsidRPr="000B0797">
        <w:rPr>
          <w:rFonts w:ascii="Arial" w:hAnsi="Arial" w:cs="Arial"/>
        </w:rPr>
        <w:t>en los términos establecidos en el capítulo de requisitos habilitantes del presente documento.</w:t>
      </w:r>
    </w:p>
    <w:p w14:paraId="48C0EB88" w14:textId="77777777" w:rsidR="00C422E0" w:rsidRPr="000B0797" w:rsidRDefault="00C422E0" w:rsidP="009D67EE">
      <w:pPr>
        <w:keepNext/>
        <w:keepLines/>
        <w:spacing w:after="0" w:line="240" w:lineRule="auto"/>
        <w:jc w:val="both"/>
        <w:outlineLvl w:val="1"/>
        <w:rPr>
          <w:rFonts w:ascii="Arial" w:eastAsiaTheme="majorEastAsia" w:hAnsi="Arial" w:cs="Arial"/>
          <w:b/>
          <w:bCs/>
          <w:w w:val="101"/>
          <w:lang w:eastAsia="es-ES"/>
        </w:rPr>
      </w:pPr>
    </w:p>
    <w:p w14:paraId="301E0911" w14:textId="68949CEE" w:rsidR="00C422E0" w:rsidRPr="000B0797" w:rsidRDefault="00C422E0" w:rsidP="009D67EE">
      <w:pPr>
        <w:pStyle w:val="Prrafodelista"/>
        <w:keepNext/>
        <w:keepLines/>
        <w:numPr>
          <w:ilvl w:val="0"/>
          <w:numId w:val="15"/>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CONFLICTO DE INTERESES DE ORIGEN CONSTITUCIONAL O LEGAL</w:t>
      </w:r>
    </w:p>
    <w:bookmarkEnd w:id="4"/>
    <w:p w14:paraId="0B4EA82C" w14:textId="77777777" w:rsidR="00C422E0" w:rsidRPr="000B0797" w:rsidRDefault="00C422E0" w:rsidP="009D67EE">
      <w:pPr>
        <w:spacing w:after="0" w:line="240" w:lineRule="auto"/>
        <w:jc w:val="both"/>
        <w:rPr>
          <w:rFonts w:ascii="Arial" w:eastAsia="Times New Roman" w:hAnsi="Arial" w:cs="Arial"/>
          <w:lang w:eastAsia="es-ES"/>
        </w:rPr>
      </w:pPr>
    </w:p>
    <w:p w14:paraId="63964F0A" w14:textId="77777777" w:rsidR="00C422E0" w:rsidRPr="000B0797" w:rsidRDefault="00C422E0" w:rsidP="009D67EE">
      <w:pPr>
        <w:spacing w:after="0" w:line="240" w:lineRule="auto"/>
        <w:jc w:val="both"/>
        <w:rPr>
          <w:rFonts w:ascii="Arial" w:hAnsi="Arial" w:cs="Arial"/>
          <w:lang w:val="es-MX"/>
        </w:rPr>
      </w:pPr>
      <w:r w:rsidRPr="000B0797">
        <w:rPr>
          <w:rFonts w:ascii="Arial" w:hAnsi="Arial" w:cs="Arial"/>
          <w:lang w:val="es-MX"/>
        </w:rPr>
        <w:t xml:space="preserve">No podrán participar en el </w:t>
      </w:r>
      <w:r w:rsidRPr="000B0797" w:rsidDel="00A515B1">
        <w:rPr>
          <w:rFonts w:ascii="Arial" w:hAnsi="Arial" w:cs="Arial"/>
          <w:lang w:val="es-MX"/>
        </w:rPr>
        <w:t>proce</w:t>
      </w:r>
      <w:r w:rsidRPr="000B0797">
        <w:rPr>
          <w:rFonts w:ascii="Arial" w:hAnsi="Arial" w:cs="Arial"/>
          <w:lang w:val="es-MX"/>
        </w:rPr>
        <w:t>so</w:t>
      </w:r>
      <w:r w:rsidRPr="000B0797" w:rsidDel="00A515B1">
        <w:rPr>
          <w:rFonts w:ascii="Arial" w:hAnsi="Arial" w:cs="Arial"/>
          <w:lang w:val="es-MX"/>
        </w:rPr>
        <w:t xml:space="preserve"> de selección</w:t>
      </w:r>
      <w:r w:rsidRPr="000B0797">
        <w:rPr>
          <w:rFonts w:ascii="Arial" w:hAnsi="Arial" w:cs="Arial"/>
          <w:lang w:val="es-MX"/>
        </w:rPr>
        <w:t xml:space="preserve"> y, por tanto, no serán objeto de evaluación, ni podrán ser adjudicatarios, quienes bajo cualquier circunstancia se encuentren en situaciones de conflicto de interés, que afecten o pongan en riesgo los principios de la contratación pública, de acuerdo con las causales o circunstancias previstas en la Constitución o en la ley.</w:t>
      </w:r>
    </w:p>
    <w:p w14:paraId="18630F2C" w14:textId="77777777" w:rsidR="00C422E0" w:rsidRPr="000B0797" w:rsidRDefault="00C422E0" w:rsidP="009D67EE">
      <w:pPr>
        <w:spacing w:after="0" w:line="240" w:lineRule="auto"/>
        <w:jc w:val="both"/>
        <w:rPr>
          <w:rFonts w:ascii="Arial" w:hAnsi="Arial" w:cs="Arial"/>
          <w:lang w:val="es-MX"/>
        </w:rPr>
      </w:pPr>
    </w:p>
    <w:p w14:paraId="7190D0B1" w14:textId="1D84CF6F" w:rsidR="003F707B" w:rsidRPr="000B0797" w:rsidRDefault="003F707B" w:rsidP="00975F04">
      <w:pPr>
        <w:pStyle w:val="Prrafodelista"/>
        <w:keepNext/>
        <w:keepLines/>
        <w:numPr>
          <w:ilvl w:val="1"/>
          <w:numId w:val="11"/>
        </w:numPr>
        <w:jc w:val="center"/>
        <w:outlineLvl w:val="1"/>
        <w:rPr>
          <w:rFonts w:ascii="Arial" w:eastAsiaTheme="minorHAnsi" w:hAnsi="Arial" w:cs="Arial"/>
          <w:sz w:val="22"/>
          <w:szCs w:val="22"/>
          <w:lang w:val="es-MX" w:eastAsia="en-US"/>
        </w:rPr>
      </w:pPr>
      <w:r w:rsidRPr="000B0797">
        <w:rPr>
          <w:rFonts w:ascii="Arial" w:eastAsiaTheme="majorEastAsia" w:hAnsi="Arial" w:cs="Arial"/>
          <w:b/>
          <w:bCs/>
          <w:w w:val="101"/>
          <w:sz w:val="22"/>
          <w:szCs w:val="22"/>
        </w:rPr>
        <w:t>GLOSARIO</w:t>
      </w:r>
    </w:p>
    <w:p w14:paraId="5BA2FFCC" w14:textId="77777777" w:rsidR="003F707B" w:rsidRPr="000B0797" w:rsidRDefault="003F707B" w:rsidP="009D67EE">
      <w:pPr>
        <w:keepNext/>
        <w:keepLines/>
        <w:spacing w:after="0" w:line="240" w:lineRule="auto"/>
        <w:jc w:val="both"/>
        <w:outlineLvl w:val="1"/>
        <w:rPr>
          <w:rFonts w:ascii="Arial" w:eastAsiaTheme="majorEastAsia" w:hAnsi="Arial" w:cs="Arial"/>
          <w:b/>
          <w:bCs/>
          <w:w w:val="101"/>
          <w:lang w:eastAsia="es-ES"/>
        </w:rPr>
      </w:pPr>
    </w:p>
    <w:p w14:paraId="173C2BB9" w14:textId="77777777" w:rsidR="003F707B" w:rsidRPr="000B0797" w:rsidRDefault="003F707B" w:rsidP="009D67EE">
      <w:pPr>
        <w:spacing w:after="0" w:line="240" w:lineRule="auto"/>
        <w:jc w:val="both"/>
        <w:rPr>
          <w:rFonts w:ascii="Arial" w:hAnsi="Arial" w:cs="Arial"/>
          <w:lang w:val="es-MX"/>
        </w:rPr>
      </w:pPr>
      <w:r w:rsidRPr="000B0797">
        <w:rPr>
          <w:rFonts w:ascii="Arial" w:hAnsi="Arial" w:cs="Arial"/>
          <w:lang w:val="es-MX"/>
        </w:rPr>
        <w:t xml:space="preserve">Para los fines de este Pliego de Condiciones, a menos que expresamente se estipule de otra manera, los términos deben entenderse de acuerdo con la definición contenida en el artículo 2.2.1.1.1.3.1 del Decreto 1082 de 2015, el glosario aplicable a la obra pública de infraestructura social y demás normas, decretos reglamentarios y legislación aplicable en la materia. Las palabras </w:t>
      </w:r>
      <w:r w:rsidRPr="000B0797">
        <w:rPr>
          <w:rFonts w:ascii="Arial" w:hAnsi="Arial" w:cs="Arial"/>
          <w:lang w:val="es-MX"/>
        </w:rPr>
        <w:lastRenderedPageBreak/>
        <w:t>técnicas que se utilicen en este Pliego de Condiciones s</w:t>
      </w:r>
      <w:r w:rsidRPr="000B0797">
        <w:rPr>
          <w:rFonts w:ascii="Arial" w:hAnsi="Arial" w:cs="Arial"/>
        </w:rPr>
        <w:t xml:space="preserve">e tomarán en el sentido que les den los profesionales del área correspondiente; a menos que aparezca claramente que se han formado en sentido diverso. </w:t>
      </w:r>
      <w:r w:rsidRPr="000B0797">
        <w:rPr>
          <w:rFonts w:ascii="Arial" w:hAnsi="Arial" w:cs="Arial"/>
          <w:lang w:val="es-MX"/>
        </w:rPr>
        <w:t>Los términos no definidos deben entenderse de conformidad con su significado natural y obvio.</w:t>
      </w:r>
    </w:p>
    <w:p w14:paraId="7A662049" w14:textId="77777777" w:rsidR="003F707B" w:rsidRPr="000B0797" w:rsidRDefault="003F707B" w:rsidP="009D67EE">
      <w:pPr>
        <w:spacing w:after="0" w:line="240" w:lineRule="auto"/>
        <w:jc w:val="both"/>
        <w:rPr>
          <w:rFonts w:ascii="Arial" w:hAnsi="Arial" w:cs="Arial"/>
          <w:lang w:val="es-MX"/>
        </w:rPr>
      </w:pPr>
    </w:p>
    <w:tbl>
      <w:tblPr>
        <w:tblStyle w:val="Tablaconcuadrcula"/>
        <w:tblW w:w="0" w:type="auto"/>
        <w:jc w:val="center"/>
        <w:tblLook w:val="04A0" w:firstRow="1" w:lastRow="0" w:firstColumn="1" w:lastColumn="0" w:noHBand="0" w:noVBand="1"/>
      </w:tblPr>
      <w:tblGrid>
        <w:gridCol w:w="2081"/>
        <w:gridCol w:w="7486"/>
      </w:tblGrid>
      <w:tr w:rsidR="00B31510" w:rsidRPr="000B0797" w14:paraId="5EC8AC48" w14:textId="77777777" w:rsidTr="007F3AC1">
        <w:trPr>
          <w:jc w:val="center"/>
        </w:trPr>
        <w:tc>
          <w:tcPr>
            <w:tcW w:w="9747" w:type="dxa"/>
            <w:gridSpan w:val="2"/>
          </w:tcPr>
          <w:p w14:paraId="3AF186AF" w14:textId="77777777" w:rsidR="003F707B" w:rsidRPr="000B0797" w:rsidRDefault="003F707B" w:rsidP="009D67EE">
            <w:pPr>
              <w:jc w:val="both"/>
              <w:rPr>
                <w:rFonts w:ascii="Arial" w:hAnsi="Arial" w:cs="Arial"/>
                <w:b/>
                <w:w w:val="101"/>
                <w:sz w:val="22"/>
                <w:szCs w:val="22"/>
                <w:lang w:eastAsia="es-ES"/>
              </w:rPr>
            </w:pPr>
            <w:r w:rsidRPr="000B0797">
              <w:rPr>
                <w:rFonts w:ascii="Arial" w:hAnsi="Arial" w:cs="Arial"/>
                <w:b/>
                <w:w w:val="101"/>
                <w:sz w:val="22"/>
                <w:szCs w:val="22"/>
                <w:lang w:eastAsia="es-ES"/>
              </w:rPr>
              <w:t>DEFINICIONES</w:t>
            </w:r>
          </w:p>
        </w:tc>
      </w:tr>
      <w:tr w:rsidR="00B31510" w:rsidRPr="000B0797" w14:paraId="4781797D" w14:textId="77777777" w:rsidTr="007F3AC1">
        <w:trPr>
          <w:jc w:val="center"/>
        </w:trPr>
        <w:tc>
          <w:tcPr>
            <w:tcW w:w="2093" w:type="dxa"/>
          </w:tcPr>
          <w:p w14:paraId="538635A6" w14:textId="77777777" w:rsidR="003F707B" w:rsidRPr="000B0797" w:rsidRDefault="003F707B" w:rsidP="009D67EE">
            <w:pPr>
              <w:jc w:val="both"/>
              <w:rPr>
                <w:rFonts w:ascii="Arial" w:hAnsi="Arial" w:cs="Arial"/>
                <w:b/>
                <w:w w:val="101"/>
                <w:sz w:val="22"/>
                <w:szCs w:val="22"/>
                <w:lang w:eastAsia="es-ES"/>
              </w:rPr>
            </w:pPr>
            <w:r w:rsidRPr="000B0797">
              <w:rPr>
                <w:rFonts w:ascii="Arial" w:hAnsi="Arial" w:cs="Arial"/>
                <w:b/>
                <w:w w:val="101"/>
                <w:sz w:val="22"/>
                <w:szCs w:val="22"/>
                <w:lang w:eastAsia="es-ES"/>
              </w:rPr>
              <w:t>Adjudicación.</w:t>
            </w:r>
          </w:p>
        </w:tc>
        <w:tc>
          <w:tcPr>
            <w:tcW w:w="7654" w:type="dxa"/>
          </w:tcPr>
          <w:p w14:paraId="5EC505EF" w14:textId="77777777" w:rsidR="003F707B" w:rsidRPr="000B0797" w:rsidRDefault="003F707B" w:rsidP="009D67EE">
            <w:pPr>
              <w:jc w:val="both"/>
              <w:rPr>
                <w:rFonts w:ascii="Arial" w:hAnsi="Arial" w:cs="Arial"/>
                <w:w w:val="101"/>
                <w:sz w:val="22"/>
                <w:szCs w:val="22"/>
                <w:lang w:eastAsia="es-ES"/>
              </w:rPr>
            </w:pPr>
            <w:r w:rsidRPr="000B0797">
              <w:rPr>
                <w:rFonts w:ascii="Arial" w:hAnsi="Arial" w:cs="Arial"/>
                <w:w w:val="101"/>
                <w:sz w:val="22"/>
                <w:szCs w:val="22"/>
                <w:lang w:eastAsia="es-ES"/>
              </w:rPr>
              <w:t>Es la decisión final del Municipio de Ibagué, expedida por medio de un acto administrativo, que determina el adjudicatario del presente Proceso de Contratación.</w:t>
            </w:r>
          </w:p>
        </w:tc>
      </w:tr>
      <w:tr w:rsidR="00B31510" w:rsidRPr="000B0797" w14:paraId="69CA600A" w14:textId="77777777" w:rsidTr="007F3AC1">
        <w:trPr>
          <w:jc w:val="center"/>
        </w:trPr>
        <w:tc>
          <w:tcPr>
            <w:tcW w:w="2093" w:type="dxa"/>
          </w:tcPr>
          <w:p w14:paraId="4D1E9E2E" w14:textId="77777777" w:rsidR="003F707B" w:rsidRPr="000B0797" w:rsidRDefault="003F707B" w:rsidP="009D67EE">
            <w:pPr>
              <w:jc w:val="both"/>
              <w:rPr>
                <w:rFonts w:ascii="Arial" w:hAnsi="Arial" w:cs="Arial"/>
                <w:b/>
                <w:w w:val="101"/>
                <w:sz w:val="22"/>
                <w:szCs w:val="22"/>
                <w:lang w:eastAsia="es-ES"/>
              </w:rPr>
            </w:pPr>
            <w:r w:rsidRPr="000B0797">
              <w:rPr>
                <w:rFonts w:ascii="Arial" w:hAnsi="Arial" w:cs="Arial"/>
                <w:b/>
                <w:w w:val="101"/>
                <w:sz w:val="22"/>
                <w:szCs w:val="22"/>
                <w:lang w:eastAsia="es-ES"/>
              </w:rPr>
              <w:t>Contratista</w:t>
            </w:r>
          </w:p>
        </w:tc>
        <w:tc>
          <w:tcPr>
            <w:tcW w:w="7654" w:type="dxa"/>
          </w:tcPr>
          <w:p w14:paraId="2AA72886" w14:textId="77777777" w:rsidR="003F707B" w:rsidRPr="000B0797" w:rsidRDefault="003F707B" w:rsidP="009D67EE">
            <w:pPr>
              <w:jc w:val="both"/>
              <w:rPr>
                <w:rFonts w:ascii="Arial" w:hAnsi="Arial" w:cs="Arial"/>
                <w:w w:val="101"/>
                <w:sz w:val="22"/>
                <w:szCs w:val="22"/>
                <w:lang w:eastAsia="es-ES"/>
              </w:rPr>
            </w:pPr>
            <w:r w:rsidRPr="000B0797">
              <w:rPr>
                <w:rFonts w:ascii="Arial" w:hAnsi="Arial" w:cs="Arial"/>
                <w:w w:val="101"/>
                <w:sz w:val="22"/>
                <w:szCs w:val="22"/>
                <w:lang w:eastAsia="es-ES"/>
              </w:rPr>
              <w:t>Es el Proponente que resulte adjudicatario y suscriba el Contrato objeto del presente Proceso de Contratación.</w:t>
            </w:r>
          </w:p>
        </w:tc>
      </w:tr>
      <w:tr w:rsidR="00B31510" w:rsidRPr="000B0797" w14:paraId="21EA775F" w14:textId="77777777" w:rsidTr="007F3AC1">
        <w:trPr>
          <w:jc w:val="center"/>
        </w:trPr>
        <w:tc>
          <w:tcPr>
            <w:tcW w:w="2093" w:type="dxa"/>
          </w:tcPr>
          <w:p w14:paraId="13D344CA" w14:textId="77777777" w:rsidR="003F707B" w:rsidRPr="000B0797" w:rsidRDefault="003F707B" w:rsidP="009D67EE">
            <w:pPr>
              <w:jc w:val="both"/>
              <w:rPr>
                <w:rFonts w:ascii="Arial" w:hAnsi="Arial" w:cs="Arial"/>
                <w:b/>
                <w:w w:val="101"/>
                <w:sz w:val="22"/>
                <w:szCs w:val="22"/>
                <w:lang w:eastAsia="es-ES"/>
              </w:rPr>
            </w:pPr>
            <w:r w:rsidRPr="000B0797">
              <w:rPr>
                <w:rFonts w:ascii="Arial" w:hAnsi="Arial" w:cs="Arial"/>
                <w:b/>
                <w:w w:val="101"/>
                <w:sz w:val="22"/>
                <w:szCs w:val="22"/>
                <w:lang w:eastAsia="es-ES"/>
              </w:rPr>
              <w:t>Contrato</w:t>
            </w:r>
          </w:p>
        </w:tc>
        <w:tc>
          <w:tcPr>
            <w:tcW w:w="7654" w:type="dxa"/>
          </w:tcPr>
          <w:p w14:paraId="2B02B51A" w14:textId="77777777" w:rsidR="003F707B" w:rsidRPr="000B0797" w:rsidRDefault="003F707B" w:rsidP="009D67EE">
            <w:pPr>
              <w:jc w:val="both"/>
              <w:rPr>
                <w:rFonts w:ascii="Arial" w:hAnsi="Arial" w:cs="Arial"/>
                <w:w w:val="101"/>
                <w:sz w:val="22"/>
                <w:szCs w:val="22"/>
                <w:lang w:eastAsia="es-ES"/>
              </w:rPr>
            </w:pPr>
            <w:r w:rsidRPr="000B0797">
              <w:rPr>
                <w:rFonts w:ascii="Arial" w:hAnsi="Arial" w:cs="Arial"/>
                <w:w w:val="101"/>
                <w:sz w:val="22"/>
                <w:szCs w:val="22"/>
                <w:lang w:eastAsia="es-ES"/>
              </w:rPr>
              <w:t>Es el negocio jurídico que se suscribirá entre el Municipio de Ibagué y el adjudicatario, por medio del cual se imponen a las partes obligaciones recíprocas y se conceden derechos correlativos que instrumentan la relación contractual que se busca establecer a través del presente Proceso de Contratación</w:t>
            </w:r>
          </w:p>
        </w:tc>
      </w:tr>
      <w:tr w:rsidR="00B31510" w:rsidRPr="000B0797" w14:paraId="53AC7CE5" w14:textId="77777777" w:rsidTr="007F3AC1">
        <w:trPr>
          <w:jc w:val="center"/>
        </w:trPr>
        <w:tc>
          <w:tcPr>
            <w:tcW w:w="2093" w:type="dxa"/>
          </w:tcPr>
          <w:p w14:paraId="3AF23195" w14:textId="77777777" w:rsidR="003F707B" w:rsidRPr="000B0797" w:rsidRDefault="003F707B" w:rsidP="009D67EE">
            <w:pPr>
              <w:jc w:val="both"/>
              <w:rPr>
                <w:rFonts w:ascii="Arial" w:hAnsi="Arial" w:cs="Arial"/>
                <w:b/>
                <w:w w:val="101"/>
                <w:sz w:val="22"/>
                <w:szCs w:val="22"/>
                <w:lang w:eastAsia="es-ES"/>
              </w:rPr>
            </w:pPr>
            <w:r w:rsidRPr="000B0797">
              <w:rPr>
                <w:rFonts w:ascii="Arial" w:hAnsi="Arial" w:cs="Arial"/>
                <w:b/>
                <w:w w:val="101"/>
                <w:sz w:val="22"/>
                <w:szCs w:val="22"/>
                <w:lang w:eastAsia="es-ES"/>
              </w:rPr>
              <w:t>Oferta</w:t>
            </w:r>
          </w:p>
        </w:tc>
        <w:tc>
          <w:tcPr>
            <w:tcW w:w="7654" w:type="dxa"/>
          </w:tcPr>
          <w:p w14:paraId="7864F233" w14:textId="77777777" w:rsidR="003F707B" w:rsidRPr="000B0797" w:rsidRDefault="003F707B" w:rsidP="009D67EE">
            <w:pPr>
              <w:jc w:val="both"/>
              <w:rPr>
                <w:rFonts w:ascii="Arial" w:hAnsi="Arial" w:cs="Arial"/>
                <w:w w:val="101"/>
                <w:sz w:val="22"/>
                <w:szCs w:val="22"/>
                <w:lang w:eastAsia="es-ES"/>
              </w:rPr>
            </w:pPr>
            <w:r w:rsidRPr="000B0797">
              <w:rPr>
                <w:rFonts w:ascii="Arial" w:hAnsi="Arial" w:cs="Arial"/>
                <w:w w:val="101"/>
                <w:sz w:val="22"/>
                <w:szCs w:val="22"/>
                <w:lang w:eastAsia="es-ES"/>
              </w:rPr>
              <w:t>Es la propuesta presentada al Municipio de Ibagué por los interesados en ser el contratista del Proceso de Contratación objeto del presente Pliego de Condiciones.</w:t>
            </w:r>
          </w:p>
        </w:tc>
      </w:tr>
      <w:tr w:rsidR="00B31510" w:rsidRPr="000B0797" w14:paraId="0D82F6E3" w14:textId="77777777" w:rsidTr="007F3AC1">
        <w:trPr>
          <w:jc w:val="center"/>
        </w:trPr>
        <w:tc>
          <w:tcPr>
            <w:tcW w:w="2093" w:type="dxa"/>
          </w:tcPr>
          <w:p w14:paraId="1B404C76" w14:textId="77777777" w:rsidR="003F707B" w:rsidRPr="000B0797" w:rsidRDefault="003F707B" w:rsidP="009D67EE">
            <w:pPr>
              <w:jc w:val="both"/>
              <w:rPr>
                <w:rFonts w:ascii="Arial" w:hAnsi="Arial" w:cs="Arial"/>
                <w:b/>
                <w:w w:val="101"/>
                <w:sz w:val="22"/>
                <w:szCs w:val="22"/>
                <w:lang w:eastAsia="es-ES"/>
              </w:rPr>
            </w:pPr>
            <w:r w:rsidRPr="000B0797">
              <w:rPr>
                <w:rFonts w:ascii="Arial" w:hAnsi="Arial" w:cs="Arial"/>
                <w:b/>
                <w:w w:val="101"/>
                <w:sz w:val="22"/>
                <w:szCs w:val="22"/>
                <w:lang w:eastAsia="es-ES"/>
              </w:rPr>
              <w:t>Pliego de Condiciones</w:t>
            </w:r>
          </w:p>
        </w:tc>
        <w:tc>
          <w:tcPr>
            <w:tcW w:w="7654" w:type="dxa"/>
          </w:tcPr>
          <w:p w14:paraId="0CC21A98" w14:textId="77777777" w:rsidR="003F707B" w:rsidRPr="000B0797" w:rsidRDefault="003F707B" w:rsidP="009D67EE">
            <w:pPr>
              <w:jc w:val="both"/>
              <w:rPr>
                <w:rFonts w:ascii="Arial" w:hAnsi="Arial" w:cs="Arial"/>
                <w:w w:val="101"/>
                <w:sz w:val="22"/>
                <w:szCs w:val="22"/>
                <w:lang w:eastAsia="es-ES"/>
              </w:rPr>
            </w:pPr>
            <w:r w:rsidRPr="000B0797">
              <w:rPr>
                <w:rFonts w:ascii="Arial" w:hAnsi="Arial" w:cs="Arial"/>
                <w:w w:val="101"/>
                <w:sz w:val="22"/>
                <w:szCs w:val="22"/>
                <w:lang w:eastAsia="es-ES"/>
              </w:rPr>
              <w:t>Es el conjunto de normas que rigen el proceso de selección y el futuro Contrato, en los que se señalan las condiciones objetivas, plazos y procedimientos dentro de los cuales los Proponentes deben formular su Oferta para participar en el Proceso de Contratación del contratista y tener la posibilidad de obtener la calidad de adjudicatario del presente Proceso de Contratación.</w:t>
            </w:r>
          </w:p>
        </w:tc>
      </w:tr>
      <w:tr w:rsidR="00B31510" w:rsidRPr="000B0797" w14:paraId="7CF9C2F5" w14:textId="77777777" w:rsidTr="007F3AC1">
        <w:trPr>
          <w:jc w:val="center"/>
        </w:trPr>
        <w:tc>
          <w:tcPr>
            <w:tcW w:w="2093" w:type="dxa"/>
          </w:tcPr>
          <w:p w14:paraId="744628BF" w14:textId="77777777" w:rsidR="003F707B" w:rsidRPr="000B0797" w:rsidRDefault="003F707B" w:rsidP="009D67EE">
            <w:pPr>
              <w:jc w:val="both"/>
              <w:rPr>
                <w:rFonts w:ascii="Arial" w:hAnsi="Arial" w:cs="Arial"/>
                <w:b/>
                <w:sz w:val="22"/>
                <w:szCs w:val="22"/>
                <w:lang w:val="es-CO"/>
              </w:rPr>
            </w:pPr>
            <w:r w:rsidRPr="000B0797">
              <w:rPr>
                <w:rFonts w:ascii="Arial" w:hAnsi="Arial" w:cs="Arial"/>
                <w:b/>
                <w:iCs/>
                <w:sz w:val="22"/>
                <w:szCs w:val="22"/>
                <w:shd w:val="clear" w:color="auto" w:fill="FFFFFF"/>
              </w:rPr>
              <w:t>Clasificador de Bienes y Servicios</w:t>
            </w:r>
          </w:p>
          <w:p w14:paraId="42960FC3" w14:textId="77777777" w:rsidR="003F707B" w:rsidRPr="000B0797" w:rsidRDefault="003F707B" w:rsidP="009D67EE">
            <w:pPr>
              <w:jc w:val="both"/>
              <w:rPr>
                <w:rFonts w:ascii="Arial" w:hAnsi="Arial" w:cs="Arial"/>
                <w:b/>
                <w:w w:val="101"/>
                <w:sz w:val="22"/>
                <w:szCs w:val="22"/>
                <w:lang w:eastAsia="es-ES"/>
              </w:rPr>
            </w:pPr>
          </w:p>
        </w:tc>
        <w:tc>
          <w:tcPr>
            <w:tcW w:w="7654" w:type="dxa"/>
          </w:tcPr>
          <w:p w14:paraId="11E786BB" w14:textId="77777777" w:rsidR="003F707B" w:rsidRPr="000B0797" w:rsidRDefault="003F707B" w:rsidP="009D67EE">
            <w:pPr>
              <w:jc w:val="both"/>
              <w:rPr>
                <w:rFonts w:ascii="Arial" w:hAnsi="Arial" w:cs="Arial"/>
                <w:sz w:val="22"/>
                <w:szCs w:val="22"/>
                <w:lang w:val="es-CO"/>
              </w:rPr>
            </w:pPr>
            <w:r w:rsidRPr="000B0797">
              <w:rPr>
                <w:rFonts w:ascii="Arial" w:hAnsi="Arial" w:cs="Arial"/>
                <w:sz w:val="22"/>
                <w:szCs w:val="22"/>
                <w:shd w:val="clear" w:color="auto" w:fill="FFFFFF"/>
              </w:rPr>
              <w:t>Es el sistema de codificación de las Naciones Unidas para estandarizar productos y servicios, conocido por las siglas UNSPSC.</w:t>
            </w:r>
          </w:p>
          <w:p w14:paraId="7A287412" w14:textId="77777777" w:rsidR="003F707B" w:rsidRPr="000B0797" w:rsidRDefault="003F707B" w:rsidP="009D67EE">
            <w:pPr>
              <w:jc w:val="both"/>
              <w:rPr>
                <w:rFonts w:ascii="Arial" w:hAnsi="Arial" w:cs="Arial"/>
                <w:w w:val="101"/>
                <w:sz w:val="22"/>
                <w:szCs w:val="22"/>
                <w:lang w:eastAsia="es-ES"/>
              </w:rPr>
            </w:pPr>
          </w:p>
        </w:tc>
      </w:tr>
      <w:tr w:rsidR="00B31510" w:rsidRPr="000B0797" w14:paraId="1DF7732D" w14:textId="77777777" w:rsidTr="007F3AC1">
        <w:trPr>
          <w:jc w:val="center"/>
        </w:trPr>
        <w:tc>
          <w:tcPr>
            <w:tcW w:w="2093" w:type="dxa"/>
          </w:tcPr>
          <w:p w14:paraId="14B92AEA" w14:textId="77777777" w:rsidR="003F707B" w:rsidRPr="000B0797" w:rsidRDefault="003F707B" w:rsidP="009D67EE">
            <w:pPr>
              <w:jc w:val="both"/>
              <w:rPr>
                <w:rFonts w:ascii="Arial" w:hAnsi="Arial" w:cs="Arial"/>
                <w:b/>
                <w:sz w:val="22"/>
                <w:szCs w:val="22"/>
                <w:lang w:val="es-CO"/>
              </w:rPr>
            </w:pPr>
            <w:r w:rsidRPr="000B0797">
              <w:rPr>
                <w:rFonts w:ascii="Arial" w:hAnsi="Arial" w:cs="Arial"/>
                <w:b/>
                <w:iCs/>
                <w:sz w:val="22"/>
                <w:szCs w:val="22"/>
                <w:shd w:val="clear" w:color="auto" w:fill="FFFFFF"/>
              </w:rPr>
              <w:t>Lance</w:t>
            </w:r>
          </w:p>
          <w:p w14:paraId="1EB01ADE" w14:textId="77777777" w:rsidR="003F707B" w:rsidRPr="000B0797" w:rsidRDefault="003F707B" w:rsidP="009D67EE">
            <w:pPr>
              <w:jc w:val="both"/>
              <w:rPr>
                <w:rFonts w:ascii="Arial" w:hAnsi="Arial" w:cs="Arial"/>
                <w:b/>
                <w:w w:val="101"/>
                <w:sz w:val="22"/>
                <w:szCs w:val="22"/>
                <w:lang w:eastAsia="es-ES"/>
              </w:rPr>
            </w:pPr>
          </w:p>
        </w:tc>
        <w:tc>
          <w:tcPr>
            <w:tcW w:w="7654" w:type="dxa"/>
          </w:tcPr>
          <w:p w14:paraId="6503718A" w14:textId="77777777" w:rsidR="003F707B" w:rsidRPr="000B0797" w:rsidRDefault="003F707B" w:rsidP="009D67EE">
            <w:pPr>
              <w:jc w:val="both"/>
              <w:rPr>
                <w:rFonts w:ascii="Arial" w:hAnsi="Arial" w:cs="Arial"/>
                <w:sz w:val="22"/>
                <w:szCs w:val="22"/>
                <w:lang w:val="es-CO"/>
              </w:rPr>
            </w:pPr>
            <w:r w:rsidRPr="000B0797">
              <w:rPr>
                <w:rFonts w:ascii="Arial" w:hAnsi="Arial" w:cs="Arial"/>
                <w:sz w:val="22"/>
                <w:szCs w:val="22"/>
                <w:shd w:val="clear" w:color="auto" w:fill="FFFFFF"/>
              </w:rPr>
              <w:t>Es cada una de las posturas que hacen los oferentes en el marco de una subasta.</w:t>
            </w:r>
          </w:p>
          <w:p w14:paraId="5027B27E" w14:textId="77777777" w:rsidR="003F707B" w:rsidRPr="000B0797" w:rsidRDefault="003F707B" w:rsidP="009D67EE">
            <w:pPr>
              <w:jc w:val="both"/>
              <w:rPr>
                <w:rFonts w:ascii="Arial" w:hAnsi="Arial" w:cs="Arial"/>
                <w:w w:val="101"/>
                <w:sz w:val="22"/>
                <w:szCs w:val="22"/>
                <w:lang w:eastAsia="es-ES"/>
              </w:rPr>
            </w:pPr>
          </w:p>
        </w:tc>
      </w:tr>
      <w:tr w:rsidR="00B31510" w:rsidRPr="000B0797" w14:paraId="6807A16A" w14:textId="77777777" w:rsidTr="007F3AC1">
        <w:trPr>
          <w:jc w:val="center"/>
        </w:trPr>
        <w:tc>
          <w:tcPr>
            <w:tcW w:w="2093" w:type="dxa"/>
          </w:tcPr>
          <w:p w14:paraId="390A524D" w14:textId="77777777" w:rsidR="003F707B" w:rsidRPr="000B0797" w:rsidRDefault="003F707B" w:rsidP="009D67EE">
            <w:pPr>
              <w:jc w:val="both"/>
              <w:rPr>
                <w:rFonts w:ascii="Arial" w:hAnsi="Arial" w:cs="Arial"/>
                <w:b/>
                <w:sz w:val="22"/>
                <w:szCs w:val="22"/>
                <w:lang w:val="es-CO"/>
              </w:rPr>
            </w:pPr>
            <w:r w:rsidRPr="000B0797">
              <w:rPr>
                <w:rFonts w:ascii="Arial" w:hAnsi="Arial" w:cs="Arial"/>
                <w:b/>
                <w:iCs/>
                <w:sz w:val="22"/>
                <w:szCs w:val="22"/>
                <w:shd w:val="clear" w:color="auto" w:fill="FFFFFF"/>
              </w:rPr>
              <w:t>Margen Mínimo</w:t>
            </w:r>
          </w:p>
          <w:p w14:paraId="5C041C5A" w14:textId="77777777" w:rsidR="003F707B" w:rsidRPr="000B0797" w:rsidRDefault="003F707B" w:rsidP="009D67EE">
            <w:pPr>
              <w:jc w:val="both"/>
              <w:rPr>
                <w:rFonts w:ascii="Arial" w:hAnsi="Arial" w:cs="Arial"/>
                <w:b/>
                <w:w w:val="101"/>
                <w:sz w:val="22"/>
                <w:szCs w:val="22"/>
                <w:lang w:eastAsia="es-ES"/>
              </w:rPr>
            </w:pPr>
          </w:p>
        </w:tc>
        <w:tc>
          <w:tcPr>
            <w:tcW w:w="7654" w:type="dxa"/>
          </w:tcPr>
          <w:p w14:paraId="24C0945F" w14:textId="77777777" w:rsidR="003F707B" w:rsidRPr="000B0797" w:rsidRDefault="003F707B" w:rsidP="009D67EE">
            <w:pPr>
              <w:jc w:val="both"/>
              <w:rPr>
                <w:rFonts w:ascii="Arial" w:hAnsi="Arial" w:cs="Arial"/>
                <w:sz w:val="22"/>
                <w:szCs w:val="22"/>
                <w:lang w:val="es-CO"/>
              </w:rPr>
            </w:pPr>
            <w:r w:rsidRPr="000B0797">
              <w:rPr>
                <w:rFonts w:ascii="Arial" w:hAnsi="Arial" w:cs="Arial"/>
                <w:sz w:val="22"/>
                <w:szCs w:val="22"/>
                <w:shd w:val="clear" w:color="auto" w:fill="FFFFFF"/>
              </w:rPr>
              <w:t>es el valor mínimo en el cual el oferente en una subasta inversa debe reducir el valor del Lance, el cual puede ser expresado en dinero o en un porcentaje del precio de inicio de la subasta.</w:t>
            </w:r>
          </w:p>
          <w:p w14:paraId="0B08B4AA" w14:textId="77777777" w:rsidR="003F707B" w:rsidRPr="000B0797" w:rsidRDefault="003F707B" w:rsidP="009D67EE">
            <w:pPr>
              <w:jc w:val="both"/>
              <w:rPr>
                <w:rFonts w:ascii="Arial" w:hAnsi="Arial" w:cs="Arial"/>
                <w:w w:val="101"/>
                <w:sz w:val="22"/>
                <w:szCs w:val="22"/>
                <w:lang w:eastAsia="es-ES"/>
              </w:rPr>
            </w:pPr>
          </w:p>
        </w:tc>
      </w:tr>
      <w:tr w:rsidR="00B31510" w:rsidRPr="000B0797" w14:paraId="1726BC63" w14:textId="77777777" w:rsidTr="007F3AC1">
        <w:trPr>
          <w:jc w:val="center"/>
        </w:trPr>
        <w:tc>
          <w:tcPr>
            <w:tcW w:w="2093" w:type="dxa"/>
          </w:tcPr>
          <w:p w14:paraId="07C8608A" w14:textId="77777777" w:rsidR="003F707B" w:rsidRPr="000B0797" w:rsidRDefault="003F707B" w:rsidP="009D67EE">
            <w:pPr>
              <w:jc w:val="both"/>
              <w:rPr>
                <w:rFonts w:ascii="Arial" w:hAnsi="Arial" w:cs="Arial"/>
                <w:b/>
                <w:sz w:val="22"/>
                <w:szCs w:val="22"/>
                <w:lang w:val="es-CO"/>
              </w:rPr>
            </w:pPr>
            <w:r w:rsidRPr="000B0797">
              <w:rPr>
                <w:rFonts w:ascii="Arial" w:hAnsi="Arial" w:cs="Arial"/>
                <w:b/>
                <w:iCs/>
                <w:sz w:val="22"/>
                <w:szCs w:val="22"/>
                <w:shd w:val="clear" w:color="auto" w:fill="FFFFFF"/>
              </w:rPr>
              <w:t>RUP</w:t>
            </w:r>
          </w:p>
          <w:p w14:paraId="2D2C395E" w14:textId="77777777" w:rsidR="003F707B" w:rsidRPr="000B0797" w:rsidRDefault="003F707B" w:rsidP="009D67EE">
            <w:pPr>
              <w:jc w:val="both"/>
              <w:rPr>
                <w:rFonts w:ascii="Arial" w:hAnsi="Arial" w:cs="Arial"/>
                <w:b/>
                <w:iCs/>
                <w:sz w:val="22"/>
                <w:szCs w:val="22"/>
                <w:shd w:val="clear" w:color="auto" w:fill="FFFFFF"/>
              </w:rPr>
            </w:pPr>
          </w:p>
        </w:tc>
        <w:tc>
          <w:tcPr>
            <w:tcW w:w="7654" w:type="dxa"/>
          </w:tcPr>
          <w:p w14:paraId="14A19D93" w14:textId="77777777" w:rsidR="003F707B" w:rsidRPr="000B0797" w:rsidRDefault="003F707B" w:rsidP="009D67EE">
            <w:pPr>
              <w:pStyle w:val="western"/>
              <w:shd w:val="clear" w:color="auto" w:fill="FFFFFF"/>
              <w:spacing w:before="0" w:beforeAutospacing="0" w:after="0" w:afterAutospacing="0"/>
              <w:jc w:val="both"/>
              <w:rPr>
                <w:rFonts w:ascii="Arial" w:hAnsi="Arial" w:cs="Arial"/>
                <w:sz w:val="22"/>
                <w:szCs w:val="22"/>
                <w:lang w:val="es-CO"/>
              </w:rPr>
            </w:pPr>
            <w:r w:rsidRPr="000B0797">
              <w:rPr>
                <w:rFonts w:ascii="Arial" w:hAnsi="Arial" w:cs="Arial"/>
                <w:sz w:val="22"/>
                <w:szCs w:val="22"/>
              </w:rPr>
              <w:t>Es el registro único de proponentes que llevan las cámaras de comercio y en el cual los interesados en participar en Procesos de Contratación deben estar inscritos.</w:t>
            </w:r>
          </w:p>
        </w:tc>
      </w:tr>
      <w:tr w:rsidR="00B31510" w:rsidRPr="000B0797" w14:paraId="479A82B8" w14:textId="77777777" w:rsidTr="007F3AC1">
        <w:trPr>
          <w:jc w:val="center"/>
        </w:trPr>
        <w:tc>
          <w:tcPr>
            <w:tcW w:w="2093" w:type="dxa"/>
          </w:tcPr>
          <w:p w14:paraId="4415ED58" w14:textId="77777777" w:rsidR="003F707B" w:rsidRPr="000B0797" w:rsidRDefault="003F707B" w:rsidP="009D67EE">
            <w:pPr>
              <w:jc w:val="both"/>
              <w:rPr>
                <w:rFonts w:ascii="Arial" w:hAnsi="Arial" w:cs="Arial"/>
                <w:b/>
                <w:w w:val="101"/>
                <w:sz w:val="22"/>
                <w:szCs w:val="22"/>
                <w:lang w:eastAsia="es-ES"/>
              </w:rPr>
            </w:pPr>
            <w:r w:rsidRPr="000B0797">
              <w:rPr>
                <w:rFonts w:ascii="Arial" w:hAnsi="Arial" w:cs="Arial"/>
                <w:b/>
                <w:w w:val="101"/>
                <w:sz w:val="22"/>
                <w:szCs w:val="22"/>
                <w:lang w:eastAsia="es-ES"/>
              </w:rPr>
              <w:t>Proponente</w:t>
            </w:r>
          </w:p>
        </w:tc>
        <w:tc>
          <w:tcPr>
            <w:tcW w:w="7654" w:type="dxa"/>
          </w:tcPr>
          <w:p w14:paraId="183F1878" w14:textId="77777777" w:rsidR="003F707B" w:rsidRPr="000B0797" w:rsidRDefault="003F707B" w:rsidP="009D67EE">
            <w:pPr>
              <w:jc w:val="both"/>
              <w:rPr>
                <w:rFonts w:ascii="Arial" w:hAnsi="Arial" w:cs="Arial"/>
                <w:w w:val="101"/>
                <w:sz w:val="22"/>
                <w:szCs w:val="22"/>
                <w:lang w:eastAsia="es-ES"/>
              </w:rPr>
            </w:pPr>
            <w:r w:rsidRPr="000B0797">
              <w:rPr>
                <w:rFonts w:ascii="Arial" w:hAnsi="Arial" w:cs="Arial"/>
                <w:w w:val="101"/>
                <w:sz w:val="22"/>
                <w:szCs w:val="22"/>
                <w:lang w:eastAsia="es-ES"/>
              </w:rPr>
              <w:t>Es la persona natural o jurídica o el grupo de personas jurídicas y/o naturales, nacionales o extranjeras, asociadas entre sí mediante las figuras de consorcio, unión temporal o promesa de sociedad futura que presenta una Oferta para participar en el Proceso de Contratación.</w:t>
            </w:r>
          </w:p>
        </w:tc>
      </w:tr>
    </w:tbl>
    <w:p w14:paraId="49A0A597" w14:textId="3D47DF02" w:rsidR="003F707B" w:rsidRPr="000B0797" w:rsidRDefault="003F707B" w:rsidP="009D67EE">
      <w:pPr>
        <w:keepNext/>
        <w:spacing w:after="0" w:line="240" w:lineRule="auto"/>
        <w:jc w:val="both"/>
        <w:outlineLvl w:val="0"/>
        <w:rPr>
          <w:rFonts w:ascii="Arial" w:hAnsi="Arial" w:cs="Arial"/>
          <w:b/>
          <w:bCs/>
          <w:w w:val="101"/>
          <w:kern w:val="32"/>
        </w:rPr>
      </w:pPr>
    </w:p>
    <w:p w14:paraId="4A81CBDC" w14:textId="77777777" w:rsidR="00975F04" w:rsidRPr="000B0797" w:rsidRDefault="00975F04" w:rsidP="00975F04">
      <w:pPr>
        <w:pStyle w:val="Prrafodelista"/>
        <w:keepNext/>
        <w:ind w:left="1080"/>
        <w:outlineLvl w:val="0"/>
        <w:rPr>
          <w:rFonts w:ascii="Arial" w:hAnsi="Arial" w:cs="Arial"/>
          <w:b/>
          <w:bCs/>
          <w:w w:val="101"/>
          <w:kern w:val="32"/>
          <w:sz w:val="22"/>
          <w:szCs w:val="22"/>
        </w:rPr>
      </w:pPr>
    </w:p>
    <w:p w14:paraId="7B495F3F" w14:textId="7017576C" w:rsidR="008629A1" w:rsidRPr="000B0797" w:rsidRDefault="003F707B" w:rsidP="00975F04">
      <w:pPr>
        <w:pStyle w:val="Prrafodelista"/>
        <w:keepNext/>
        <w:numPr>
          <w:ilvl w:val="1"/>
          <w:numId w:val="11"/>
        </w:numPr>
        <w:jc w:val="center"/>
        <w:outlineLvl w:val="0"/>
        <w:rPr>
          <w:rFonts w:ascii="Arial" w:hAnsi="Arial" w:cs="Arial"/>
          <w:b/>
          <w:bCs/>
          <w:w w:val="101"/>
          <w:kern w:val="32"/>
          <w:sz w:val="22"/>
          <w:szCs w:val="22"/>
        </w:rPr>
      </w:pPr>
      <w:r w:rsidRPr="000B0797">
        <w:rPr>
          <w:rFonts w:ascii="Arial" w:hAnsi="Arial" w:cs="Arial"/>
          <w:b/>
          <w:bCs/>
          <w:sz w:val="22"/>
          <w:szCs w:val="22"/>
        </w:rPr>
        <w:t>DESCRIPCIÓN DEL OBJETO</w:t>
      </w:r>
      <w:r w:rsidRPr="000B0797">
        <w:rPr>
          <w:rFonts w:ascii="Arial" w:hAnsi="Arial" w:cs="Arial"/>
          <w:b/>
          <w:bCs/>
          <w:w w:val="101"/>
          <w:kern w:val="32"/>
          <w:sz w:val="22"/>
          <w:szCs w:val="22"/>
        </w:rPr>
        <w:t>.</w:t>
      </w:r>
      <w:bookmarkEnd w:id="3"/>
    </w:p>
    <w:p w14:paraId="4273043F" w14:textId="02A0530B" w:rsidR="00FE7FF6" w:rsidRPr="000B0797" w:rsidRDefault="00FE7FF6" w:rsidP="009D67EE">
      <w:pPr>
        <w:keepNext/>
        <w:spacing w:after="0" w:line="240" w:lineRule="auto"/>
        <w:jc w:val="both"/>
        <w:outlineLvl w:val="0"/>
        <w:rPr>
          <w:rFonts w:ascii="Arial" w:eastAsia="Times New Roman" w:hAnsi="Arial" w:cs="Arial"/>
          <w:b/>
          <w:bCs/>
          <w:w w:val="101"/>
          <w:kern w:val="32"/>
          <w:lang w:eastAsia="es-ES"/>
        </w:rPr>
      </w:pPr>
    </w:p>
    <w:p w14:paraId="385B42E4" w14:textId="3FA0F03A" w:rsidR="00A311C5" w:rsidRPr="000B0797" w:rsidRDefault="00A311C5" w:rsidP="009D67EE">
      <w:pPr>
        <w:pStyle w:val="Prrafodelista"/>
        <w:keepNext/>
        <w:keepLines/>
        <w:numPr>
          <w:ilvl w:val="0"/>
          <w:numId w:val="16"/>
        </w:numPr>
        <w:jc w:val="both"/>
        <w:outlineLvl w:val="1"/>
        <w:rPr>
          <w:rFonts w:ascii="Arial" w:eastAsiaTheme="majorEastAsia" w:hAnsi="Arial" w:cs="Arial"/>
          <w:b/>
          <w:bCs/>
          <w:w w:val="101"/>
          <w:sz w:val="22"/>
          <w:szCs w:val="22"/>
        </w:rPr>
      </w:pPr>
      <w:bookmarkStart w:id="5" w:name="_Toc416009018"/>
      <w:r w:rsidRPr="000B0797">
        <w:rPr>
          <w:rFonts w:ascii="Arial" w:eastAsiaTheme="majorEastAsia" w:hAnsi="Arial" w:cs="Arial"/>
          <w:b/>
          <w:bCs/>
          <w:w w:val="101"/>
          <w:sz w:val="22"/>
          <w:szCs w:val="22"/>
        </w:rPr>
        <w:t>OBJETO, PRESUPUE</w:t>
      </w:r>
      <w:r w:rsidR="0019393C" w:rsidRPr="000B0797">
        <w:rPr>
          <w:rFonts w:ascii="Arial" w:eastAsiaTheme="majorEastAsia" w:hAnsi="Arial" w:cs="Arial"/>
          <w:b/>
          <w:bCs/>
          <w:w w:val="101"/>
          <w:sz w:val="22"/>
          <w:szCs w:val="22"/>
        </w:rPr>
        <w:t>S</w:t>
      </w:r>
      <w:r w:rsidRPr="000B0797">
        <w:rPr>
          <w:rFonts w:ascii="Arial" w:eastAsiaTheme="majorEastAsia" w:hAnsi="Arial" w:cs="Arial"/>
          <w:b/>
          <w:bCs/>
          <w:w w:val="101"/>
          <w:sz w:val="22"/>
          <w:szCs w:val="22"/>
        </w:rPr>
        <w:t>TO OFICIAL, PLAZO Y UBICACIÓN</w:t>
      </w:r>
    </w:p>
    <w:p w14:paraId="6B7F8A72" w14:textId="77777777" w:rsidR="00FE7FF6" w:rsidRPr="000B0797" w:rsidRDefault="00FE7FF6" w:rsidP="009D67EE">
      <w:pPr>
        <w:keepNext/>
        <w:keepLines/>
        <w:spacing w:after="0" w:line="240" w:lineRule="auto"/>
        <w:jc w:val="both"/>
        <w:outlineLvl w:val="1"/>
        <w:rPr>
          <w:rFonts w:ascii="Arial" w:eastAsiaTheme="majorEastAsia" w:hAnsi="Arial" w:cs="Arial"/>
          <w:b/>
          <w:bCs/>
          <w:w w:val="101"/>
          <w:lang w:eastAsia="es-ES"/>
        </w:rPr>
      </w:pPr>
    </w:p>
    <w:p w14:paraId="1F367D36" w14:textId="6B1B77FC" w:rsidR="00A311C5" w:rsidRPr="000B0797" w:rsidRDefault="00A311C5" w:rsidP="009D67EE">
      <w:pPr>
        <w:keepNext/>
        <w:keepLines/>
        <w:spacing w:after="0" w:line="240" w:lineRule="auto"/>
        <w:jc w:val="both"/>
        <w:outlineLvl w:val="1"/>
        <w:rPr>
          <w:rFonts w:ascii="Arial" w:hAnsi="Arial" w:cs="Arial"/>
          <w:lang w:val="es-MX"/>
        </w:rPr>
      </w:pPr>
      <w:r w:rsidRPr="000B0797">
        <w:rPr>
          <w:rFonts w:ascii="Arial" w:hAnsi="Arial" w:cs="Arial"/>
          <w:lang w:val="es-MX"/>
        </w:rPr>
        <w:t>El objeto, Presupuesto Oficial, plazo y ubicación del proyecto objeto del Proceso de Contratación se identifican en la siguiente tabla:</w:t>
      </w:r>
    </w:p>
    <w:p w14:paraId="17D6E7AD" w14:textId="77777777" w:rsidR="00FE7FF6" w:rsidRPr="000B0797" w:rsidRDefault="00FE7FF6" w:rsidP="009D67EE">
      <w:pPr>
        <w:keepNext/>
        <w:keepLines/>
        <w:spacing w:after="0" w:line="240" w:lineRule="auto"/>
        <w:jc w:val="both"/>
        <w:outlineLvl w:val="1"/>
        <w:rPr>
          <w:rFonts w:ascii="Arial" w:hAnsi="Arial" w:cs="Arial"/>
          <w:lang w:val="es-MX"/>
        </w:rPr>
      </w:pP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CellMar>
          <w:left w:w="70" w:type="dxa"/>
          <w:right w:w="70" w:type="dxa"/>
        </w:tblCellMar>
        <w:tblLook w:val="00A0" w:firstRow="1" w:lastRow="0" w:firstColumn="1" w:lastColumn="0" w:noHBand="0" w:noVBand="0"/>
      </w:tblPr>
      <w:tblGrid>
        <w:gridCol w:w="2994"/>
        <w:gridCol w:w="2127"/>
        <w:gridCol w:w="1948"/>
        <w:gridCol w:w="2478"/>
      </w:tblGrid>
      <w:tr w:rsidR="00B31510" w:rsidRPr="000B0797" w14:paraId="058B9DBC" w14:textId="77777777" w:rsidTr="00B31510">
        <w:trPr>
          <w:trHeight w:val="762"/>
          <w:jc w:val="center"/>
        </w:trPr>
        <w:tc>
          <w:tcPr>
            <w:tcW w:w="1568" w:type="pct"/>
            <w:tcBorders>
              <w:top w:val="double" w:sz="4" w:space="0" w:color="auto"/>
              <w:bottom w:val="single" w:sz="6" w:space="0" w:color="auto"/>
            </w:tcBorders>
            <w:shd w:val="clear" w:color="auto" w:fill="FFFFFF" w:themeFill="background1"/>
            <w:vAlign w:val="center"/>
          </w:tcPr>
          <w:p w14:paraId="042B199B" w14:textId="77777777" w:rsidR="00A311C5" w:rsidRPr="000B0797" w:rsidRDefault="00A311C5" w:rsidP="009D67EE">
            <w:pPr>
              <w:spacing w:after="0" w:line="240" w:lineRule="auto"/>
              <w:jc w:val="both"/>
              <w:rPr>
                <w:rFonts w:ascii="Arial" w:eastAsia="Arial,Times New Roman" w:hAnsi="Arial" w:cs="Arial"/>
                <w:b/>
                <w:bCs/>
                <w:lang w:eastAsia="es-CO"/>
              </w:rPr>
            </w:pPr>
            <w:r w:rsidRPr="000B0797">
              <w:rPr>
                <w:rFonts w:ascii="Arial" w:hAnsi="Arial" w:cs="Arial"/>
                <w:b/>
                <w:bCs/>
                <w:lang w:eastAsia="es-CO"/>
              </w:rPr>
              <w:t xml:space="preserve">Objeto del proyecto </w:t>
            </w:r>
          </w:p>
        </w:tc>
        <w:tc>
          <w:tcPr>
            <w:tcW w:w="1114" w:type="pct"/>
            <w:tcBorders>
              <w:top w:val="double" w:sz="4" w:space="0" w:color="auto"/>
              <w:bottom w:val="single" w:sz="6" w:space="0" w:color="auto"/>
            </w:tcBorders>
            <w:shd w:val="clear" w:color="auto" w:fill="FFFFFF" w:themeFill="background1"/>
            <w:vAlign w:val="center"/>
          </w:tcPr>
          <w:p w14:paraId="0482131F" w14:textId="77777777" w:rsidR="00A311C5" w:rsidRPr="000B0797" w:rsidRDefault="00A311C5" w:rsidP="009D67EE">
            <w:pPr>
              <w:spacing w:after="0" w:line="240" w:lineRule="auto"/>
              <w:jc w:val="both"/>
              <w:rPr>
                <w:rFonts w:ascii="Arial" w:eastAsia="Arial,Times New Roman" w:hAnsi="Arial" w:cs="Arial"/>
                <w:b/>
                <w:bCs/>
                <w:lang w:eastAsia="es-CO"/>
              </w:rPr>
            </w:pPr>
            <w:r w:rsidRPr="000B0797">
              <w:rPr>
                <w:rFonts w:ascii="Arial" w:hAnsi="Arial" w:cs="Arial"/>
                <w:b/>
                <w:bCs/>
                <w:lang w:eastAsia="es-CO"/>
              </w:rPr>
              <w:t xml:space="preserve">Plazo del Contrato </w:t>
            </w:r>
          </w:p>
        </w:tc>
        <w:tc>
          <w:tcPr>
            <w:tcW w:w="1020" w:type="pct"/>
            <w:tcBorders>
              <w:top w:val="double" w:sz="4" w:space="0" w:color="auto"/>
              <w:bottom w:val="single" w:sz="6" w:space="0" w:color="auto"/>
            </w:tcBorders>
            <w:shd w:val="clear" w:color="auto" w:fill="FFFFFF" w:themeFill="background1"/>
            <w:vAlign w:val="center"/>
          </w:tcPr>
          <w:p w14:paraId="0D244E80" w14:textId="77777777" w:rsidR="00A311C5" w:rsidRPr="000B0797" w:rsidRDefault="00A311C5" w:rsidP="009D67EE">
            <w:pPr>
              <w:spacing w:after="0" w:line="240" w:lineRule="auto"/>
              <w:jc w:val="both"/>
              <w:rPr>
                <w:rFonts w:ascii="Arial" w:eastAsia="Arial,Times New Roman" w:hAnsi="Arial" w:cs="Arial"/>
                <w:b/>
                <w:lang w:eastAsia="es-CO"/>
              </w:rPr>
            </w:pPr>
            <w:r w:rsidRPr="000B0797">
              <w:rPr>
                <w:rFonts w:ascii="Arial" w:hAnsi="Arial" w:cs="Arial"/>
                <w:b/>
                <w:lang w:eastAsia="es-CO"/>
              </w:rPr>
              <w:t>Valor Presupuesto Oficial (pesos incluido IVA)</w:t>
            </w:r>
          </w:p>
        </w:tc>
        <w:tc>
          <w:tcPr>
            <w:tcW w:w="1299" w:type="pct"/>
            <w:tcBorders>
              <w:top w:val="double" w:sz="4" w:space="0" w:color="auto"/>
              <w:bottom w:val="single" w:sz="6" w:space="0" w:color="auto"/>
            </w:tcBorders>
            <w:shd w:val="clear" w:color="auto" w:fill="FFFFFF" w:themeFill="background1"/>
            <w:vAlign w:val="center"/>
          </w:tcPr>
          <w:p w14:paraId="44E44DDB" w14:textId="4FB8201C" w:rsidR="00A311C5" w:rsidRPr="000B0797" w:rsidRDefault="00A311C5" w:rsidP="009D67EE">
            <w:pPr>
              <w:spacing w:after="0" w:line="240" w:lineRule="auto"/>
              <w:jc w:val="both"/>
              <w:rPr>
                <w:rFonts w:ascii="Arial" w:eastAsia="Arial,Times New Roman" w:hAnsi="Arial" w:cs="Arial"/>
                <w:b/>
                <w:bCs/>
                <w:lang w:eastAsia="es-CO"/>
              </w:rPr>
            </w:pPr>
            <w:r w:rsidRPr="000B0797">
              <w:rPr>
                <w:rFonts w:ascii="Arial" w:hAnsi="Arial" w:cs="Arial"/>
                <w:b/>
                <w:bCs/>
                <w:lang w:eastAsia="es-CO"/>
              </w:rPr>
              <w:t>Lugar(es) de e</w:t>
            </w:r>
            <w:r w:rsidR="00FE7FF6" w:rsidRPr="000B0797">
              <w:rPr>
                <w:rFonts w:ascii="Arial" w:hAnsi="Arial" w:cs="Arial"/>
                <w:b/>
                <w:bCs/>
                <w:lang w:eastAsia="es-CO"/>
              </w:rPr>
              <w:t>ntrega</w:t>
            </w:r>
          </w:p>
        </w:tc>
      </w:tr>
      <w:tr w:rsidR="00A311C5" w:rsidRPr="000B0797" w14:paraId="0424CCC4" w14:textId="77777777" w:rsidTr="00B31510">
        <w:trPr>
          <w:trHeight w:val="765"/>
          <w:jc w:val="center"/>
        </w:trPr>
        <w:tc>
          <w:tcPr>
            <w:tcW w:w="1568" w:type="pct"/>
            <w:tcBorders>
              <w:top w:val="single" w:sz="6" w:space="0" w:color="auto"/>
              <w:bottom w:val="double" w:sz="4" w:space="0" w:color="auto"/>
            </w:tcBorders>
            <w:shd w:val="clear" w:color="auto" w:fill="FFFFFF" w:themeFill="background1"/>
            <w:vAlign w:val="center"/>
          </w:tcPr>
          <w:p w14:paraId="582EDA3C" w14:textId="7304A81E" w:rsidR="00A311C5" w:rsidRPr="000B0797" w:rsidRDefault="00A311C5" w:rsidP="009D67EE">
            <w:pPr>
              <w:spacing w:after="0" w:line="240" w:lineRule="auto"/>
              <w:jc w:val="both"/>
              <w:rPr>
                <w:rFonts w:ascii="Arial" w:hAnsi="Arial" w:cs="Arial"/>
              </w:rPr>
            </w:pPr>
          </w:p>
        </w:tc>
        <w:tc>
          <w:tcPr>
            <w:tcW w:w="1114" w:type="pct"/>
            <w:tcBorders>
              <w:top w:val="single" w:sz="6" w:space="0" w:color="auto"/>
              <w:bottom w:val="double" w:sz="4" w:space="0" w:color="auto"/>
            </w:tcBorders>
            <w:shd w:val="clear" w:color="auto" w:fill="FFFFFF" w:themeFill="background1"/>
            <w:vAlign w:val="center"/>
          </w:tcPr>
          <w:p w14:paraId="18771EB2" w14:textId="3A33DF27" w:rsidR="00A311C5" w:rsidRPr="000B0797" w:rsidRDefault="00A311C5" w:rsidP="009D67EE">
            <w:pPr>
              <w:spacing w:after="0" w:line="240" w:lineRule="auto"/>
              <w:jc w:val="both"/>
              <w:rPr>
                <w:rFonts w:ascii="Arial" w:hAnsi="Arial" w:cs="Arial"/>
                <w:b/>
                <w:bCs/>
              </w:rPr>
            </w:pPr>
          </w:p>
        </w:tc>
        <w:tc>
          <w:tcPr>
            <w:tcW w:w="1020" w:type="pct"/>
            <w:tcBorders>
              <w:top w:val="single" w:sz="6" w:space="0" w:color="auto"/>
              <w:bottom w:val="double" w:sz="4" w:space="0" w:color="auto"/>
            </w:tcBorders>
            <w:shd w:val="clear" w:color="auto" w:fill="FFFFFF" w:themeFill="background1"/>
            <w:vAlign w:val="center"/>
          </w:tcPr>
          <w:p w14:paraId="2CE13F8C" w14:textId="73EBDAC0" w:rsidR="00A311C5" w:rsidRPr="000B0797" w:rsidRDefault="00A311C5" w:rsidP="009D67EE">
            <w:pPr>
              <w:spacing w:after="0" w:line="240" w:lineRule="auto"/>
              <w:jc w:val="both"/>
              <w:rPr>
                <w:rFonts w:ascii="Arial" w:hAnsi="Arial" w:cs="Arial"/>
                <w:b/>
                <w:bCs/>
              </w:rPr>
            </w:pPr>
          </w:p>
        </w:tc>
        <w:tc>
          <w:tcPr>
            <w:tcW w:w="1299" w:type="pct"/>
            <w:tcBorders>
              <w:top w:val="single" w:sz="6" w:space="0" w:color="auto"/>
              <w:bottom w:val="double" w:sz="4" w:space="0" w:color="auto"/>
            </w:tcBorders>
            <w:shd w:val="clear" w:color="auto" w:fill="FFFFFF" w:themeFill="background1"/>
            <w:vAlign w:val="center"/>
          </w:tcPr>
          <w:p w14:paraId="584FB021" w14:textId="3E80F2B5" w:rsidR="00A311C5" w:rsidRPr="000B0797" w:rsidRDefault="00A311C5" w:rsidP="009D67EE">
            <w:pPr>
              <w:spacing w:after="0" w:line="240" w:lineRule="auto"/>
              <w:jc w:val="both"/>
              <w:rPr>
                <w:rFonts w:ascii="Arial" w:hAnsi="Arial" w:cs="Arial"/>
                <w:b/>
                <w:bCs/>
              </w:rPr>
            </w:pPr>
          </w:p>
        </w:tc>
      </w:tr>
    </w:tbl>
    <w:p w14:paraId="4AA99F36" w14:textId="77777777" w:rsidR="00FE7FF6" w:rsidRPr="000B0797" w:rsidRDefault="00FE7FF6" w:rsidP="009D67EE">
      <w:pPr>
        <w:keepNext/>
        <w:keepLines/>
        <w:spacing w:after="0" w:line="240" w:lineRule="auto"/>
        <w:jc w:val="both"/>
        <w:outlineLvl w:val="1"/>
        <w:rPr>
          <w:rFonts w:ascii="Arial" w:eastAsiaTheme="majorEastAsia" w:hAnsi="Arial" w:cs="Arial"/>
          <w:b/>
          <w:bCs/>
          <w:w w:val="101"/>
          <w:lang w:eastAsia="es-ES"/>
        </w:rPr>
      </w:pPr>
    </w:p>
    <w:p w14:paraId="09A60BF2" w14:textId="77777777" w:rsidR="00FE7FF6" w:rsidRPr="000B0797" w:rsidRDefault="00FE7FF6" w:rsidP="009D67EE">
      <w:pPr>
        <w:spacing w:after="0" w:line="240" w:lineRule="auto"/>
        <w:jc w:val="both"/>
        <w:rPr>
          <w:rFonts w:ascii="Arial" w:hAnsi="Arial" w:cs="Arial"/>
          <w:lang w:val="es-MX"/>
        </w:rPr>
      </w:pPr>
    </w:p>
    <w:p w14:paraId="6120936B" w14:textId="06F9DFFC" w:rsidR="00A311C5" w:rsidRPr="000B0797" w:rsidRDefault="00A311C5" w:rsidP="009D67EE">
      <w:pPr>
        <w:pStyle w:val="Prrafodelista"/>
        <w:keepNext/>
        <w:keepLines/>
        <w:numPr>
          <w:ilvl w:val="0"/>
          <w:numId w:val="16"/>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CLASIFICADOR DE BIENES Y SERVICIOS DE NACIONES UNIDAS (UNSPSC)</w:t>
      </w:r>
    </w:p>
    <w:p w14:paraId="26162241" w14:textId="23064A8B" w:rsidR="00A311C5" w:rsidRPr="000B0797" w:rsidRDefault="00A311C5" w:rsidP="009D67EE">
      <w:pPr>
        <w:spacing w:after="0" w:line="240" w:lineRule="auto"/>
        <w:jc w:val="both"/>
        <w:rPr>
          <w:rFonts w:ascii="Arial" w:hAnsi="Arial" w:cs="Arial"/>
          <w:lang w:val="es-MX"/>
        </w:rPr>
      </w:pPr>
    </w:p>
    <w:p w14:paraId="521DB0DC" w14:textId="4224F052" w:rsidR="00A311C5" w:rsidRPr="000B0797" w:rsidRDefault="00A311C5" w:rsidP="009D67EE">
      <w:pPr>
        <w:spacing w:after="0" w:line="240" w:lineRule="auto"/>
        <w:jc w:val="both"/>
        <w:rPr>
          <w:rFonts w:ascii="Arial" w:hAnsi="Arial" w:cs="Arial"/>
          <w:lang w:val="es-MX"/>
        </w:rPr>
      </w:pPr>
      <w:r w:rsidRPr="000B0797">
        <w:rPr>
          <w:rFonts w:ascii="Arial" w:hAnsi="Arial" w:cs="Arial"/>
          <w:lang w:val="es-MX"/>
        </w:rPr>
        <w:t>El contrato objeto del Proceso de Contratación está codificada en el Clasificador de Bienes y Servicios de Naciones Unidas (UNSPSC), como se indica en la siguiente tabla:</w:t>
      </w:r>
    </w:p>
    <w:p w14:paraId="1E24567A" w14:textId="77777777" w:rsidR="00FE7FF6" w:rsidRPr="000B0797" w:rsidRDefault="00FE7FF6" w:rsidP="009D67EE">
      <w:pPr>
        <w:spacing w:after="0" w:line="240" w:lineRule="auto"/>
        <w:jc w:val="both"/>
        <w:rPr>
          <w:rFonts w:ascii="Arial" w:hAnsi="Arial" w:cs="Arial"/>
          <w:lang w:val="es-MX"/>
        </w:rPr>
      </w:pPr>
    </w:p>
    <w:tbl>
      <w:tblPr>
        <w:tblW w:w="705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509"/>
        <w:gridCol w:w="2549"/>
      </w:tblGrid>
      <w:tr w:rsidR="00A311C5" w:rsidRPr="000B0797" w14:paraId="02F5B077" w14:textId="77777777" w:rsidTr="00BB0B4E">
        <w:trPr>
          <w:trHeight w:val="501"/>
          <w:tblHeader/>
          <w:jc w:val="center"/>
        </w:trPr>
        <w:tc>
          <w:tcPr>
            <w:tcW w:w="0" w:type="auto"/>
            <w:tcBorders>
              <w:top w:val="double" w:sz="4" w:space="0" w:color="auto"/>
              <w:bottom w:val="single" w:sz="6" w:space="0" w:color="auto"/>
            </w:tcBorders>
            <w:shd w:val="clear" w:color="auto" w:fill="404040" w:themeFill="text1" w:themeFillTint="BF"/>
            <w:vAlign w:val="center"/>
          </w:tcPr>
          <w:p w14:paraId="5816BEB0" w14:textId="77777777" w:rsidR="00A311C5" w:rsidRPr="000B0797" w:rsidRDefault="00A311C5" w:rsidP="009D67EE">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Clasificación</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7B9E4CD0" w14:textId="77777777" w:rsidR="00A311C5" w:rsidRPr="000B0797" w:rsidRDefault="00A311C5" w:rsidP="009D67EE">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Descripción</w:t>
            </w:r>
          </w:p>
        </w:tc>
      </w:tr>
      <w:tr w:rsidR="00A311C5" w:rsidRPr="000B0797" w14:paraId="3DE1EA5F" w14:textId="77777777" w:rsidTr="00BB0B4E">
        <w:trPr>
          <w:trHeight w:val="357"/>
          <w:jc w:val="center"/>
        </w:trPr>
        <w:tc>
          <w:tcPr>
            <w:tcW w:w="0" w:type="auto"/>
            <w:tcBorders>
              <w:top w:val="single" w:sz="6" w:space="0" w:color="auto"/>
              <w:bottom w:val="single" w:sz="6" w:space="0" w:color="auto"/>
            </w:tcBorders>
            <w:vAlign w:val="center"/>
          </w:tcPr>
          <w:p w14:paraId="267F8419" w14:textId="1D580067" w:rsidR="00A311C5" w:rsidRPr="000B0797" w:rsidRDefault="00A311C5" w:rsidP="009D67EE">
            <w:pPr>
              <w:spacing w:after="0" w:line="240" w:lineRule="auto"/>
              <w:jc w:val="both"/>
              <w:rPr>
                <w:rFonts w:ascii="Arial" w:eastAsia="Arial,Times New Roman" w:hAnsi="Arial" w:cs="Arial"/>
                <w:highlight w:val="lightGray"/>
                <w:lang w:eastAsia="es-CO"/>
              </w:rPr>
            </w:pPr>
          </w:p>
        </w:tc>
        <w:tc>
          <w:tcPr>
            <w:tcW w:w="0" w:type="auto"/>
            <w:tcBorders>
              <w:top w:val="single" w:sz="6" w:space="0" w:color="auto"/>
              <w:bottom w:val="single" w:sz="6" w:space="0" w:color="auto"/>
            </w:tcBorders>
            <w:vAlign w:val="center"/>
          </w:tcPr>
          <w:p w14:paraId="04FB75C6" w14:textId="14B275A5" w:rsidR="00A311C5" w:rsidRPr="000B0797" w:rsidRDefault="00A311C5" w:rsidP="009D67EE">
            <w:pPr>
              <w:spacing w:after="0" w:line="240" w:lineRule="auto"/>
              <w:jc w:val="both"/>
              <w:rPr>
                <w:rFonts w:ascii="Arial" w:eastAsia="Arial,Times New Roman" w:hAnsi="Arial" w:cs="Arial"/>
                <w:highlight w:val="lightGray"/>
                <w:lang w:eastAsia="es-CO"/>
              </w:rPr>
            </w:pPr>
          </w:p>
        </w:tc>
      </w:tr>
      <w:tr w:rsidR="00FE7FF6" w:rsidRPr="000B0797" w14:paraId="5849F564" w14:textId="77777777" w:rsidTr="00BB0B4E">
        <w:trPr>
          <w:trHeight w:val="357"/>
          <w:jc w:val="center"/>
        </w:trPr>
        <w:tc>
          <w:tcPr>
            <w:tcW w:w="0" w:type="auto"/>
            <w:tcBorders>
              <w:top w:val="single" w:sz="6" w:space="0" w:color="auto"/>
              <w:bottom w:val="single" w:sz="6" w:space="0" w:color="auto"/>
            </w:tcBorders>
            <w:vAlign w:val="center"/>
          </w:tcPr>
          <w:p w14:paraId="453F8D86" w14:textId="25BC03A6" w:rsidR="00FE7FF6" w:rsidRPr="000B0797" w:rsidRDefault="00FE7FF6" w:rsidP="009D67EE">
            <w:pPr>
              <w:spacing w:after="0" w:line="240" w:lineRule="auto"/>
              <w:jc w:val="both"/>
              <w:rPr>
                <w:rFonts w:ascii="Arial" w:hAnsi="Arial" w:cs="Arial"/>
              </w:rPr>
            </w:pPr>
          </w:p>
        </w:tc>
        <w:tc>
          <w:tcPr>
            <w:tcW w:w="0" w:type="auto"/>
            <w:tcBorders>
              <w:top w:val="single" w:sz="6" w:space="0" w:color="auto"/>
              <w:bottom w:val="single" w:sz="6" w:space="0" w:color="auto"/>
            </w:tcBorders>
            <w:vAlign w:val="center"/>
          </w:tcPr>
          <w:p w14:paraId="32253408" w14:textId="54143181" w:rsidR="00FE7FF6" w:rsidRPr="000B0797" w:rsidRDefault="00FE7FF6" w:rsidP="009D67EE">
            <w:pPr>
              <w:spacing w:after="0" w:line="240" w:lineRule="auto"/>
              <w:jc w:val="both"/>
              <w:rPr>
                <w:rFonts w:ascii="Arial" w:hAnsi="Arial" w:cs="Arial"/>
              </w:rPr>
            </w:pPr>
          </w:p>
        </w:tc>
      </w:tr>
    </w:tbl>
    <w:p w14:paraId="4D2E3B0F" w14:textId="77777777" w:rsidR="00FE7FF6" w:rsidRPr="000B0797" w:rsidRDefault="00FE7FF6" w:rsidP="009D67EE">
      <w:pPr>
        <w:keepNext/>
        <w:keepLines/>
        <w:spacing w:after="0" w:line="240" w:lineRule="auto"/>
        <w:jc w:val="both"/>
        <w:outlineLvl w:val="1"/>
        <w:rPr>
          <w:rFonts w:ascii="Arial" w:eastAsiaTheme="majorEastAsia" w:hAnsi="Arial" w:cs="Arial"/>
          <w:b/>
          <w:bCs/>
          <w:w w:val="101"/>
          <w:lang w:eastAsia="es-ES"/>
        </w:rPr>
      </w:pPr>
    </w:p>
    <w:p w14:paraId="21B3E17E" w14:textId="36B49EC8" w:rsidR="00A311C5" w:rsidRPr="000B0797" w:rsidRDefault="00A311C5" w:rsidP="009D67EE">
      <w:pPr>
        <w:pStyle w:val="Prrafodelista"/>
        <w:keepNext/>
        <w:keepLines/>
        <w:numPr>
          <w:ilvl w:val="0"/>
          <w:numId w:val="16"/>
        </w:numPr>
        <w:jc w:val="both"/>
        <w:outlineLvl w:val="1"/>
        <w:rPr>
          <w:rFonts w:ascii="Arial" w:eastAsiaTheme="majorEastAsia" w:hAnsi="Arial" w:cs="Arial"/>
          <w:b/>
          <w:bCs/>
          <w:w w:val="101"/>
          <w:sz w:val="22"/>
          <w:szCs w:val="22"/>
        </w:rPr>
      </w:pPr>
      <w:r w:rsidRPr="000B0797">
        <w:rPr>
          <w:rFonts w:ascii="Arial" w:eastAsiaTheme="majorEastAsia" w:hAnsi="Arial" w:cs="Arial"/>
          <w:b/>
          <w:bCs/>
          <w:w w:val="101"/>
          <w:sz w:val="22"/>
          <w:szCs w:val="22"/>
        </w:rPr>
        <w:t>RECURSOS QUE RESPALDAN LA CONTRATACIÓN</w:t>
      </w:r>
    </w:p>
    <w:p w14:paraId="484280EF" w14:textId="77777777" w:rsidR="00A311C5" w:rsidRPr="000B0797" w:rsidRDefault="00A311C5" w:rsidP="009D67EE">
      <w:pPr>
        <w:spacing w:after="0" w:line="240" w:lineRule="auto"/>
        <w:jc w:val="both"/>
        <w:rPr>
          <w:rFonts w:ascii="Arial" w:hAnsi="Arial" w:cs="Arial"/>
          <w:lang w:val="es-MX"/>
        </w:rPr>
      </w:pPr>
    </w:p>
    <w:p w14:paraId="6FBAA564" w14:textId="21FF99FC" w:rsidR="00A311C5" w:rsidRPr="000B0797" w:rsidRDefault="00A311C5" w:rsidP="009D67EE">
      <w:pPr>
        <w:spacing w:after="0" w:line="240" w:lineRule="auto"/>
        <w:jc w:val="both"/>
        <w:rPr>
          <w:rFonts w:ascii="Arial" w:hAnsi="Arial" w:cs="Arial"/>
          <w:lang w:val="es-MX"/>
        </w:rPr>
      </w:pPr>
      <w:r w:rsidRPr="000B0797">
        <w:rPr>
          <w:rFonts w:ascii="Arial" w:hAnsi="Arial" w:cs="Arial"/>
          <w:lang w:val="es-MX"/>
        </w:rPr>
        <w:t>Para respaldar el compromiso derivado del Proceso de Contratación, se cuenta con el siguiente Certificado de Disponibilidad Presupuestal:</w:t>
      </w:r>
    </w:p>
    <w:p w14:paraId="65C31A2F" w14:textId="77777777" w:rsidR="00FE7FF6" w:rsidRPr="000B0797" w:rsidRDefault="00FE7FF6" w:rsidP="009D67EE">
      <w:pPr>
        <w:spacing w:after="0" w:line="240" w:lineRule="auto"/>
        <w:jc w:val="both"/>
        <w:rPr>
          <w:rFonts w:ascii="Arial" w:hAnsi="Arial" w:cs="Arial"/>
          <w:lang w:val="es-MX"/>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581"/>
        <w:gridCol w:w="2955"/>
        <w:gridCol w:w="3011"/>
      </w:tblGrid>
      <w:tr w:rsidR="00A311C5" w:rsidRPr="000B0797" w14:paraId="67201616" w14:textId="77777777" w:rsidTr="00A311C5">
        <w:trPr>
          <w:trHeight w:val="20"/>
          <w:tblHeader/>
          <w:jc w:val="center"/>
        </w:trPr>
        <w:tc>
          <w:tcPr>
            <w:tcW w:w="0" w:type="auto"/>
            <w:tcBorders>
              <w:top w:val="double" w:sz="4" w:space="0" w:color="auto"/>
              <w:bottom w:val="single" w:sz="6" w:space="0" w:color="auto"/>
            </w:tcBorders>
            <w:shd w:val="clear" w:color="auto" w:fill="404040" w:themeFill="text1" w:themeFillTint="BF"/>
            <w:vAlign w:val="center"/>
          </w:tcPr>
          <w:p w14:paraId="6667E67C" w14:textId="77777777" w:rsidR="00A311C5" w:rsidRPr="000B0797" w:rsidRDefault="00A311C5" w:rsidP="009D67EE">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Número</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Certificado</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Disponibilidad</w:t>
            </w:r>
            <w:r w:rsidRPr="000B0797">
              <w:rPr>
                <w:rFonts w:ascii="Arial" w:eastAsia="Arial,Times New Roman" w:hAnsi="Arial" w:cs="Arial"/>
                <w:b/>
                <w:bCs/>
                <w:color w:val="FFFFFF" w:themeColor="background1"/>
                <w:lang w:eastAsia="es-CO"/>
              </w:rPr>
              <w:t xml:space="preserve"> P</w:t>
            </w:r>
            <w:r w:rsidRPr="000B0797">
              <w:rPr>
                <w:rFonts w:ascii="Arial" w:hAnsi="Arial" w:cs="Arial"/>
                <w:b/>
                <w:bCs/>
                <w:color w:val="FFFFFF" w:themeColor="background1"/>
                <w:lang w:eastAsia="es-CO"/>
              </w:rPr>
              <w:t>resupuestal</w:t>
            </w:r>
          </w:p>
        </w:tc>
        <w:tc>
          <w:tcPr>
            <w:tcW w:w="2955" w:type="dxa"/>
            <w:tcBorders>
              <w:top w:val="double" w:sz="4" w:space="0" w:color="auto"/>
              <w:bottom w:val="single" w:sz="6" w:space="0" w:color="auto"/>
            </w:tcBorders>
            <w:shd w:val="clear" w:color="auto" w:fill="404040" w:themeFill="text1" w:themeFillTint="BF"/>
            <w:vAlign w:val="center"/>
          </w:tcPr>
          <w:p w14:paraId="3B02184F" w14:textId="77777777" w:rsidR="00A311C5" w:rsidRPr="000B0797" w:rsidRDefault="00A311C5" w:rsidP="009D67EE">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Fecha</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Certificado</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Disponibilidad</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Presupuestal</w:t>
            </w:r>
          </w:p>
        </w:tc>
        <w:tc>
          <w:tcPr>
            <w:tcW w:w="3011" w:type="dxa"/>
            <w:tcBorders>
              <w:top w:val="double" w:sz="4" w:space="0" w:color="auto"/>
              <w:bottom w:val="single" w:sz="6" w:space="0" w:color="auto"/>
            </w:tcBorders>
            <w:shd w:val="clear" w:color="auto" w:fill="404040" w:themeFill="text1" w:themeFillTint="BF"/>
            <w:vAlign w:val="center"/>
          </w:tcPr>
          <w:p w14:paraId="5A6B72CD" w14:textId="77777777" w:rsidR="00A311C5" w:rsidRPr="000B0797" w:rsidRDefault="00A311C5" w:rsidP="009D67EE">
            <w:pPr>
              <w:spacing w:after="0" w:line="240" w:lineRule="auto"/>
              <w:jc w:val="both"/>
              <w:rPr>
                <w:rFonts w:ascii="Arial" w:eastAsia="Arial,Times New Roman" w:hAnsi="Arial" w:cs="Arial"/>
                <w:b/>
                <w:bCs/>
                <w:color w:val="FFFFFF" w:themeColor="background1"/>
                <w:lang w:eastAsia="es-CO"/>
              </w:rPr>
            </w:pPr>
            <w:r w:rsidRPr="000B0797">
              <w:rPr>
                <w:rFonts w:ascii="Arial" w:hAnsi="Arial" w:cs="Arial"/>
                <w:b/>
                <w:bCs/>
                <w:color w:val="FFFFFF" w:themeColor="background1"/>
                <w:lang w:eastAsia="es-CO"/>
              </w:rPr>
              <w:t>Valor</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Certificado</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de</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Disponibilidad</w:t>
            </w:r>
            <w:r w:rsidRPr="000B0797">
              <w:rPr>
                <w:rFonts w:ascii="Arial" w:eastAsia="Arial,Times New Roman" w:hAnsi="Arial" w:cs="Arial"/>
                <w:b/>
                <w:bCs/>
                <w:color w:val="FFFFFF" w:themeColor="background1"/>
                <w:lang w:eastAsia="es-CO"/>
              </w:rPr>
              <w:t xml:space="preserve"> </w:t>
            </w:r>
            <w:r w:rsidRPr="000B0797">
              <w:rPr>
                <w:rFonts w:ascii="Arial" w:hAnsi="Arial" w:cs="Arial"/>
                <w:b/>
                <w:bCs/>
                <w:color w:val="FFFFFF" w:themeColor="background1"/>
                <w:lang w:eastAsia="es-CO"/>
              </w:rPr>
              <w:t>Presupuestal</w:t>
            </w:r>
          </w:p>
        </w:tc>
      </w:tr>
      <w:tr w:rsidR="00A311C5" w:rsidRPr="000B0797" w14:paraId="4A16E2F2" w14:textId="77777777" w:rsidTr="00A311C5">
        <w:trPr>
          <w:trHeight w:val="309"/>
          <w:jc w:val="center"/>
        </w:trPr>
        <w:tc>
          <w:tcPr>
            <w:tcW w:w="0" w:type="auto"/>
            <w:vMerge w:val="restart"/>
            <w:tcBorders>
              <w:top w:val="single" w:sz="6" w:space="0" w:color="auto"/>
            </w:tcBorders>
            <w:vAlign w:val="center"/>
          </w:tcPr>
          <w:p w14:paraId="54FC2E3F" w14:textId="77777777" w:rsidR="00A311C5" w:rsidRPr="000B0797" w:rsidRDefault="00A311C5" w:rsidP="009D67EE">
            <w:pPr>
              <w:spacing w:after="0" w:line="240" w:lineRule="auto"/>
              <w:jc w:val="both"/>
              <w:rPr>
                <w:rFonts w:ascii="Arial" w:eastAsia="Arial,Times New Roman" w:hAnsi="Arial" w:cs="Arial"/>
                <w:highlight w:val="lightGray"/>
                <w:lang w:eastAsia="es-CO"/>
              </w:rPr>
            </w:pPr>
            <w:r w:rsidRPr="000B0797">
              <w:rPr>
                <w:rFonts w:ascii="Arial" w:hAnsi="Arial" w:cs="Arial"/>
                <w:highlight w:val="lightGray"/>
                <w:lang w:eastAsia="es-CO"/>
              </w:rPr>
              <w:t>[Incluir el número del certificado]</w:t>
            </w:r>
          </w:p>
        </w:tc>
        <w:tc>
          <w:tcPr>
            <w:tcW w:w="2955" w:type="dxa"/>
            <w:vMerge w:val="restart"/>
            <w:tcBorders>
              <w:top w:val="single" w:sz="6" w:space="0" w:color="auto"/>
            </w:tcBorders>
            <w:vAlign w:val="center"/>
          </w:tcPr>
          <w:p w14:paraId="69870212" w14:textId="77777777" w:rsidR="00A311C5" w:rsidRPr="000B0797" w:rsidRDefault="00A311C5" w:rsidP="009D67EE">
            <w:pPr>
              <w:spacing w:after="0" w:line="240" w:lineRule="auto"/>
              <w:jc w:val="both"/>
              <w:rPr>
                <w:rFonts w:ascii="Arial" w:eastAsia="Arial,Times New Roman" w:hAnsi="Arial" w:cs="Arial"/>
                <w:highlight w:val="lightGray"/>
                <w:lang w:eastAsia="es-CO"/>
              </w:rPr>
            </w:pPr>
            <w:r w:rsidRPr="000B0797">
              <w:rPr>
                <w:rFonts w:ascii="Arial" w:hAnsi="Arial" w:cs="Arial"/>
                <w:highlight w:val="lightGray"/>
                <w:lang w:eastAsia="es-CO"/>
              </w:rPr>
              <w:t>[Incluir la fecha del certificado]</w:t>
            </w:r>
          </w:p>
        </w:tc>
        <w:tc>
          <w:tcPr>
            <w:tcW w:w="3011" w:type="dxa"/>
            <w:vMerge w:val="restart"/>
            <w:tcBorders>
              <w:top w:val="single" w:sz="6" w:space="0" w:color="auto"/>
            </w:tcBorders>
            <w:vAlign w:val="center"/>
          </w:tcPr>
          <w:p w14:paraId="7B676EE9" w14:textId="77777777" w:rsidR="00A311C5" w:rsidRPr="000B0797" w:rsidRDefault="00A311C5" w:rsidP="009D67EE">
            <w:pPr>
              <w:spacing w:after="0" w:line="240" w:lineRule="auto"/>
              <w:jc w:val="both"/>
              <w:rPr>
                <w:rFonts w:ascii="Arial" w:eastAsia="Arial,Times New Roman" w:hAnsi="Arial" w:cs="Arial"/>
                <w:lang w:eastAsia="es-CO"/>
              </w:rPr>
            </w:pPr>
            <w:r w:rsidRPr="000B0797">
              <w:rPr>
                <w:rFonts w:ascii="Arial" w:hAnsi="Arial" w:cs="Arial"/>
                <w:highlight w:val="lightGray"/>
                <w:lang w:eastAsia="es-CO"/>
              </w:rPr>
              <w:t>[Incluir el valor del Certificado de Disponibilidad Presupuestal]</w:t>
            </w:r>
          </w:p>
        </w:tc>
      </w:tr>
      <w:tr w:rsidR="00A311C5" w:rsidRPr="000B0797" w14:paraId="6E02CD35" w14:textId="77777777" w:rsidTr="00A311C5">
        <w:trPr>
          <w:trHeight w:val="309"/>
          <w:jc w:val="center"/>
        </w:trPr>
        <w:tc>
          <w:tcPr>
            <w:tcW w:w="0" w:type="auto"/>
            <w:vMerge/>
            <w:vAlign w:val="center"/>
          </w:tcPr>
          <w:p w14:paraId="6B0D32F5" w14:textId="77777777" w:rsidR="00A311C5" w:rsidRPr="000B0797" w:rsidRDefault="00A311C5" w:rsidP="009D67EE">
            <w:pPr>
              <w:spacing w:after="0" w:line="240" w:lineRule="auto"/>
              <w:jc w:val="both"/>
              <w:rPr>
                <w:rFonts w:ascii="Arial" w:eastAsia="Times New Roman" w:hAnsi="Arial" w:cs="Arial"/>
                <w:b/>
                <w:bCs/>
                <w:lang w:eastAsia="es-CO"/>
              </w:rPr>
            </w:pPr>
          </w:p>
        </w:tc>
        <w:tc>
          <w:tcPr>
            <w:tcW w:w="2955" w:type="dxa"/>
            <w:vMerge/>
            <w:vAlign w:val="center"/>
          </w:tcPr>
          <w:p w14:paraId="7468C10F" w14:textId="77777777" w:rsidR="00A311C5" w:rsidRPr="000B0797" w:rsidRDefault="00A311C5" w:rsidP="009D67EE">
            <w:pPr>
              <w:spacing w:after="0" w:line="240" w:lineRule="auto"/>
              <w:jc w:val="both"/>
              <w:rPr>
                <w:rFonts w:ascii="Arial" w:eastAsia="Times New Roman" w:hAnsi="Arial" w:cs="Arial"/>
                <w:b/>
                <w:bCs/>
                <w:lang w:eastAsia="es-CO"/>
              </w:rPr>
            </w:pPr>
          </w:p>
        </w:tc>
        <w:tc>
          <w:tcPr>
            <w:tcW w:w="3011" w:type="dxa"/>
            <w:vMerge/>
            <w:vAlign w:val="center"/>
          </w:tcPr>
          <w:p w14:paraId="71C3578E" w14:textId="77777777" w:rsidR="00A311C5" w:rsidRPr="000B0797" w:rsidRDefault="00A311C5" w:rsidP="009D67EE">
            <w:pPr>
              <w:spacing w:after="0" w:line="240" w:lineRule="auto"/>
              <w:jc w:val="both"/>
              <w:rPr>
                <w:rFonts w:ascii="Arial" w:eastAsia="Times New Roman" w:hAnsi="Arial" w:cs="Arial"/>
                <w:b/>
                <w:bCs/>
                <w:lang w:eastAsia="es-CO"/>
              </w:rPr>
            </w:pPr>
          </w:p>
        </w:tc>
      </w:tr>
    </w:tbl>
    <w:p w14:paraId="6BAB3DDA" w14:textId="77777777" w:rsidR="00103D1C" w:rsidRPr="000B0797" w:rsidRDefault="00103D1C" w:rsidP="009D67EE">
      <w:pPr>
        <w:spacing w:after="0" w:line="240" w:lineRule="auto"/>
        <w:jc w:val="both"/>
        <w:rPr>
          <w:rFonts w:ascii="Arial" w:eastAsia="Times New Roman" w:hAnsi="Arial" w:cs="Arial"/>
          <w:w w:val="101"/>
          <w:highlight w:val="yellow"/>
          <w:lang w:eastAsia="es-ES"/>
        </w:rPr>
      </w:pPr>
    </w:p>
    <w:p w14:paraId="67DF786E" w14:textId="59FCCC3C" w:rsidR="00103D1C" w:rsidRPr="000B0797" w:rsidRDefault="00103D1C" w:rsidP="009D67EE">
      <w:pPr>
        <w:spacing w:after="0" w:line="240" w:lineRule="auto"/>
        <w:jc w:val="both"/>
        <w:rPr>
          <w:rFonts w:ascii="Arial" w:hAnsi="Arial" w:cs="Arial"/>
        </w:rPr>
      </w:pPr>
      <w:r w:rsidRPr="000B0797">
        <w:rPr>
          <w:rFonts w:ascii="Arial" w:hAnsi="Arial" w:cs="Arial"/>
        </w:rPr>
        <w:t xml:space="preserve">Correspondientes a gastos de: INVERSIÓN </w:t>
      </w:r>
      <w:r w:rsidR="00BB0B4E" w:rsidRPr="000B0797">
        <w:rPr>
          <w:rFonts w:ascii="Arial" w:hAnsi="Arial" w:cs="Arial"/>
        </w:rPr>
        <w:t>____</w:t>
      </w:r>
      <w:r w:rsidRPr="000B0797">
        <w:rPr>
          <w:rFonts w:ascii="Arial" w:hAnsi="Arial" w:cs="Arial"/>
        </w:rPr>
        <w:t xml:space="preserve"> FUNCIONAMIENTO_</w:t>
      </w:r>
      <w:r w:rsidR="00BB0B4E" w:rsidRPr="000B0797">
        <w:rPr>
          <w:rFonts w:ascii="Arial" w:hAnsi="Arial" w:cs="Arial"/>
        </w:rPr>
        <w:t>__</w:t>
      </w:r>
      <w:r w:rsidRPr="000B0797">
        <w:rPr>
          <w:rFonts w:ascii="Arial" w:hAnsi="Arial" w:cs="Arial"/>
        </w:rPr>
        <w:t xml:space="preserve"> </w:t>
      </w:r>
    </w:p>
    <w:p w14:paraId="630B514C" w14:textId="77777777" w:rsidR="00103D1C" w:rsidRPr="000B0797" w:rsidRDefault="00103D1C" w:rsidP="009D67EE">
      <w:pPr>
        <w:spacing w:after="0" w:line="240" w:lineRule="auto"/>
        <w:jc w:val="both"/>
        <w:rPr>
          <w:rFonts w:ascii="Arial" w:hAnsi="Arial" w:cs="Arial"/>
          <w:lang w:val="es-MX"/>
        </w:rPr>
      </w:pPr>
    </w:p>
    <w:p w14:paraId="5A5688FC" w14:textId="4D6918E2" w:rsidR="00A311C5" w:rsidRPr="000B0797" w:rsidRDefault="00A311C5" w:rsidP="009D67EE">
      <w:pPr>
        <w:spacing w:after="0" w:line="240" w:lineRule="auto"/>
        <w:jc w:val="both"/>
        <w:rPr>
          <w:rFonts w:ascii="Arial" w:hAnsi="Arial" w:cs="Arial"/>
          <w:lang w:val="es-MX"/>
        </w:rPr>
      </w:pPr>
      <w:r w:rsidRPr="000B0797">
        <w:rPr>
          <w:rFonts w:ascii="Arial" w:hAnsi="Arial" w:cs="Arial"/>
          <w:lang w:val="es-MX"/>
        </w:rPr>
        <w:t>La necesidad se encuentra incluida en el Plan Anual de Adquisiciones de la Entidad.</w:t>
      </w:r>
    </w:p>
    <w:p w14:paraId="42129EE6" w14:textId="53F9FF88" w:rsidR="003F707B" w:rsidRPr="000B0797" w:rsidRDefault="003F707B" w:rsidP="009D67EE">
      <w:pPr>
        <w:spacing w:after="0" w:line="240" w:lineRule="auto"/>
        <w:jc w:val="both"/>
        <w:rPr>
          <w:rFonts w:ascii="Arial" w:hAnsi="Arial" w:cs="Arial"/>
          <w:lang w:val="es-CO"/>
        </w:rPr>
      </w:pPr>
    </w:p>
    <w:p w14:paraId="38CCEF55" w14:textId="18498ED8" w:rsidR="003F707B" w:rsidRPr="000B0797" w:rsidRDefault="00220350" w:rsidP="00975F04">
      <w:pPr>
        <w:pStyle w:val="Prrafodelista"/>
        <w:numPr>
          <w:ilvl w:val="0"/>
          <w:numId w:val="11"/>
        </w:numPr>
        <w:jc w:val="center"/>
        <w:rPr>
          <w:rFonts w:ascii="Arial" w:hAnsi="Arial" w:cs="Arial"/>
          <w:b/>
          <w:bCs/>
          <w:sz w:val="22"/>
          <w:szCs w:val="22"/>
          <w:lang w:val="es-MX"/>
        </w:rPr>
      </w:pPr>
      <w:r w:rsidRPr="000B0797">
        <w:rPr>
          <w:rFonts w:ascii="Arial" w:hAnsi="Arial" w:cs="Arial"/>
          <w:b/>
          <w:bCs/>
          <w:sz w:val="22"/>
          <w:szCs w:val="22"/>
          <w:lang w:val="es-MX"/>
        </w:rPr>
        <w:lastRenderedPageBreak/>
        <w:t>REQUISITOS HABILITANTES</w:t>
      </w:r>
    </w:p>
    <w:p w14:paraId="18251797" w14:textId="68F89BA9" w:rsidR="003F707B" w:rsidRPr="000B0797" w:rsidRDefault="003F707B" w:rsidP="009D67EE">
      <w:pPr>
        <w:pStyle w:val="Prrafodelista"/>
        <w:jc w:val="both"/>
        <w:rPr>
          <w:rFonts w:ascii="Arial" w:hAnsi="Arial" w:cs="Arial"/>
          <w:sz w:val="22"/>
          <w:szCs w:val="22"/>
          <w:lang w:val="es-MX"/>
        </w:rPr>
      </w:pPr>
    </w:p>
    <w:p w14:paraId="7961D6AE" w14:textId="2E2BB956" w:rsidR="005D12B1" w:rsidRPr="000B0797" w:rsidRDefault="005D12B1"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Los Proponentes deben acreditar que están inscritos en el Registro Único de Proponentes -RUP- de la Cámara de Comercio con jurisdicción en su domicilio principal, incluso cuando presentan su oferta antes de que la inscripción esté en firme. </w:t>
      </w:r>
    </w:p>
    <w:p w14:paraId="5E71E74A" w14:textId="77777777" w:rsidR="005D12B1" w:rsidRPr="000B0797" w:rsidRDefault="005D12B1" w:rsidP="009D67EE">
      <w:pPr>
        <w:autoSpaceDE w:val="0"/>
        <w:autoSpaceDN w:val="0"/>
        <w:adjustRightInd w:val="0"/>
        <w:spacing w:after="0" w:line="240" w:lineRule="auto"/>
        <w:jc w:val="both"/>
        <w:rPr>
          <w:rFonts w:ascii="Arial" w:hAnsi="Arial" w:cs="Arial"/>
          <w:lang w:val="es-CO"/>
        </w:rPr>
      </w:pPr>
    </w:p>
    <w:p w14:paraId="3975BCE2" w14:textId="734A2E17" w:rsidR="005D12B1" w:rsidRPr="000B0797" w:rsidRDefault="005D12B1"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Sin embargo, mientras la inscripción no esté en firme, el Municipio de Ibagué no puede considerar que el oferente está habilitado y evaluar su oferta. El RUP debe renovarse a más tardar el quinto día hábil del mes de abril de cada año, de lo contrario cesan sus efectos. Al cierre del Proceso de Contratación, es decir, hasta el plazo para presentar ofertas, el RUP debe encontrarse vigente, esto es, que el proponente haya presentado la información para renovar el registro en el término anteriormente establecido. Para verificar que los efectos el RUP no han cesado, es necesario que el certificado contenga la anotación de que </w:t>
      </w:r>
      <w:r w:rsidR="00C777C5" w:rsidRPr="000B0797">
        <w:rPr>
          <w:rFonts w:ascii="Arial" w:hAnsi="Arial" w:cs="Arial"/>
          <w:lang w:val="es-CO"/>
        </w:rPr>
        <w:t>el</w:t>
      </w:r>
      <w:r w:rsidRPr="000B0797">
        <w:rPr>
          <w:rFonts w:ascii="Arial" w:hAnsi="Arial" w:cs="Arial"/>
          <w:lang w:val="es-CO"/>
        </w:rPr>
        <w:t xml:space="preserve"> inscrito</w:t>
      </w:r>
      <w:r w:rsidR="00C777C5" w:rsidRPr="000B0797">
        <w:rPr>
          <w:rFonts w:ascii="Arial" w:hAnsi="Arial" w:cs="Arial"/>
          <w:lang w:val="es-CO"/>
        </w:rPr>
        <w:t xml:space="preserve">  </w:t>
      </w:r>
      <w:r w:rsidRPr="000B0797">
        <w:rPr>
          <w:rFonts w:ascii="Arial" w:hAnsi="Arial" w:cs="Arial"/>
          <w:lang w:val="es-CO"/>
        </w:rPr>
        <w:t xml:space="preserve">ya radicó los documento para la renovación. La información contenida en el RUP, previa a la suministrada para renovar el registro, continúa en firme hasta que finalice el trámite de renovación correspondiente. Así, en el periodo comprendido entre el momento de la solicitud de renovación y el momento en que adquiera firmeza la información renovada, es válido el RUP del año anterior, cuyos efectos no han cesado y se encuentra vigente y en firme. El proponente puede acreditar la firmeza del RUP dentro del término de traslado del informe de evaluación. </w:t>
      </w:r>
    </w:p>
    <w:p w14:paraId="22B00796" w14:textId="77777777" w:rsidR="005D12B1" w:rsidRPr="000B0797" w:rsidRDefault="005D12B1" w:rsidP="009D67EE">
      <w:pPr>
        <w:autoSpaceDE w:val="0"/>
        <w:autoSpaceDN w:val="0"/>
        <w:adjustRightInd w:val="0"/>
        <w:spacing w:after="0" w:line="240" w:lineRule="auto"/>
        <w:jc w:val="both"/>
        <w:rPr>
          <w:rFonts w:ascii="Arial" w:hAnsi="Arial" w:cs="Arial"/>
          <w:lang w:val="es-CO"/>
        </w:rPr>
      </w:pPr>
    </w:p>
    <w:p w14:paraId="37091AD5" w14:textId="6FC5DD53" w:rsidR="005D12B1" w:rsidRPr="000B0797" w:rsidRDefault="005D12B1" w:rsidP="009D67EE">
      <w:pPr>
        <w:pStyle w:val="Prrafodelista"/>
        <w:numPr>
          <w:ilvl w:val="0"/>
          <w:numId w:val="21"/>
        </w:numPr>
        <w:jc w:val="both"/>
        <w:rPr>
          <w:rFonts w:ascii="Arial" w:hAnsi="Arial" w:cs="Arial"/>
          <w:b/>
          <w:bCs/>
          <w:sz w:val="22"/>
          <w:szCs w:val="22"/>
          <w:lang w:val="es-MX"/>
        </w:rPr>
      </w:pPr>
      <w:r w:rsidRPr="000B0797">
        <w:rPr>
          <w:rFonts w:ascii="Arial" w:hAnsi="Arial" w:cs="Arial"/>
          <w:b/>
          <w:bCs/>
          <w:sz w:val="22"/>
          <w:szCs w:val="22"/>
          <w:lang w:val="es-MX"/>
        </w:rPr>
        <w:t>CAPACIDAD JURÍDICA</w:t>
      </w:r>
    </w:p>
    <w:p w14:paraId="14C8B995" w14:textId="5DBCBEB8" w:rsidR="005D12B1" w:rsidRPr="000B0797" w:rsidRDefault="005D12B1" w:rsidP="009D67EE">
      <w:pPr>
        <w:spacing w:after="0" w:line="240" w:lineRule="auto"/>
        <w:jc w:val="both"/>
        <w:rPr>
          <w:rFonts w:ascii="Arial" w:hAnsi="Arial" w:cs="Arial"/>
          <w:b/>
          <w:bCs/>
          <w:lang w:val="es-MX"/>
        </w:rPr>
      </w:pPr>
    </w:p>
    <w:p w14:paraId="32A4D9C6"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bookmarkStart w:id="6" w:name="_Hlk98070603"/>
      <w:r w:rsidRPr="000B0797">
        <w:rPr>
          <w:rFonts w:ascii="Arial" w:hAnsi="Arial" w:cs="Arial"/>
          <w:lang w:val="es-CO" w:eastAsia="es-CO"/>
        </w:rPr>
        <w:t>En el Proceso de Contratación pueden participar personas naturales o jurídicas, nacionales o extranjeras, consorcios, uniones temporales o promesas de sociedad futura, cuyo objeto social les sea posible adelantar actividades en el marco del objeto del presente proceso de selección.</w:t>
      </w:r>
    </w:p>
    <w:p w14:paraId="29067D58"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Cuando un Proponente plural presenta Oferta, todos los miembros que lo integran deben tener dentro de su objeto social las actividades del Proceso de Contratación, bien como parte de su objeto social principal o como actividad conexa, según se establece en el apartado de Certificado de Existencia y Representación Legal. </w:t>
      </w:r>
    </w:p>
    <w:p w14:paraId="0F397BD9"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Si el Proponente o alguno de los integrantes del Proponente plural es una persona extranjera sin domicilio o sucursal en el territorio nacional, debe acreditar el cumplimiento de los requisitos habilitantes en documento aparte. </w:t>
      </w:r>
    </w:p>
    <w:p w14:paraId="59A414EC"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El Proponente singular que sea una persona jurídica, la figura jurídica que utilicen los Proponentes plurales, y los miembros de los Proponentes plurales, deben tener una duración por lo menos igual a la de la vigencia del contrato y un (1) año más. </w:t>
      </w:r>
    </w:p>
    <w:p w14:paraId="1600B5B6"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Si una persona presenta de forma individual o como integrante de un Proponente plural dos (2) o más Ofertas, el Municipio de Ibagué evaluará únicamente la primera Oferta recibida según el orden de recepción de propuestas a través de la plataforma del SECOP II, </w:t>
      </w:r>
      <w:r w:rsidRPr="000B0797">
        <w:rPr>
          <w:rFonts w:ascii="Arial" w:hAnsi="Arial" w:cs="Arial"/>
          <w:b/>
          <w:bCs/>
          <w:lang w:val="es-CO" w:eastAsia="es-CO"/>
        </w:rPr>
        <w:t xml:space="preserve">RECHAZANDO </w:t>
      </w:r>
      <w:r w:rsidRPr="000B0797">
        <w:rPr>
          <w:rFonts w:ascii="Arial" w:hAnsi="Arial" w:cs="Arial"/>
          <w:lang w:val="es-CO" w:eastAsia="es-CO"/>
        </w:rPr>
        <w:t xml:space="preserve">las demás. La misma regla se aplica a: </w:t>
      </w:r>
    </w:p>
    <w:p w14:paraId="4306FA44" w14:textId="77777777" w:rsidR="00322C08" w:rsidRPr="000B0797" w:rsidRDefault="00322C08" w:rsidP="00CF41A0">
      <w:pPr>
        <w:numPr>
          <w:ilvl w:val="0"/>
          <w:numId w:val="22"/>
        </w:numPr>
        <w:autoSpaceDE w:val="0"/>
        <w:autoSpaceDN w:val="0"/>
        <w:adjustRightInd w:val="0"/>
        <w:spacing w:after="0" w:line="240" w:lineRule="auto"/>
        <w:ind w:left="360" w:hanging="360"/>
        <w:jc w:val="both"/>
        <w:rPr>
          <w:rFonts w:ascii="Arial" w:hAnsi="Arial" w:cs="Arial"/>
          <w:lang w:val="es-CO" w:eastAsia="es-CO"/>
        </w:rPr>
      </w:pPr>
      <w:r w:rsidRPr="000B0797">
        <w:rPr>
          <w:rFonts w:ascii="Arial" w:hAnsi="Arial" w:cs="Arial"/>
          <w:lang w:val="es-CO" w:eastAsia="es-CO"/>
        </w:rPr>
        <w:t xml:space="preserve">los integrantes de un mismo grupo económico; y </w:t>
      </w:r>
    </w:p>
    <w:p w14:paraId="7DBBCD1A" w14:textId="77777777" w:rsidR="00322C08" w:rsidRPr="000B0797" w:rsidRDefault="00322C08" w:rsidP="00CF41A0">
      <w:pPr>
        <w:numPr>
          <w:ilvl w:val="0"/>
          <w:numId w:val="22"/>
        </w:numPr>
        <w:autoSpaceDE w:val="0"/>
        <w:autoSpaceDN w:val="0"/>
        <w:adjustRightInd w:val="0"/>
        <w:spacing w:after="0" w:line="240" w:lineRule="auto"/>
        <w:ind w:left="360" w:hanging="360"/>
        <w:jc w:val="both"/>
        <w:rPr>
          <w:rFonts w:ascii="Arial" w:hAnsi="Arial" w:cs="Arial"/>
          <w:lang w:val="es-CO" w:eastAsia="es-CO"/>
        </w:rPr>
      </w:pPr>
      <w:r w:rsidRPr="000B0797">
        <w:rPr>
          <w:rFonts w:ascii="Arial" w:hAnsi="Arial" w:cs="Arial"/>
          <w:lang w:val="es-CO" w:eastAsia="es-CO"/>
        </w:rPr>
        <w:t xml:space="preserve">los Proponentes e integrantes de Proponentes plurales que tienen representantes legales en común. </w:t>
      </w:r>
    </w:p>
    <w:p w14:paraId="28B86CD0"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p>
    <w:p w14:paraId="56CEE7CA" w14:textId="7FD7112D" w:rsidR="00B47065"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El Proponente deberá anexar junto con su Oferta el RUP, los certificados de existencia y representación legal y las certificaciones de los contratos con los que pretenda acreditar la experiencia, para que el Municipio de Ibagué pueda verificar la existencia de un grupo económico</w:t>
      </w:r>
      <w:bookmarkEnd w:id="6"/>
      <w:r w:rsidRPr="000B0797">
        <w:rPr>
          <w:rFonts w:ascii="Arial" w:hAnsi="Arial" w:cs="Arial"/>
          <w:lang w:val="es-CO" w:eastAsia="es-CO"/>
        </w:rPr>
        <w:t>.</w:t>
      </w:r>
    </w:p>
    <w:p w14:paraId="7DE15250" w14:textId="78BAF00B" w:rsidR="00322C08" w:rsidRPr="000B0797" w:rsidRDefault="00322C08" w:rsidP="00CF41A0">
      <w:pPr>
        <w:pStyle w:val="Ttulo2"/>
        <w:numPr>
          <w:ilvl w:val="2"/>
          <w:numId w:val="31"/>
        </w:numPr>
        <w:spacing w:before="0"/>
        <w:ind w:left="2160" w:hanging="180"/>
        <w:jc w:val="both"/>
        <w:rPr>
          <w:rFonts w:ascii="Arial" w:hAnsi="Arial" w:cs="Arial"/>
          <w:bCs w:val="0"/>
          <w:color w:val="auto"/>
          <w:sz w:val="22"/>
          <w:szCs w:val="22"/>
          <w:lang w:val="es-CO"/>
        </w:rPr>
      </w:pPr>
      <w:bookmarkStart w:id="7" w:name="_Toc410133192"/>
      <w:bookmarkStart w:id="8" w:name="_Toc41573995"/>
      <w:r w:rsidRPr="000B0797">
        <w:rPr>
          <w:rFonts w:ascii="Arial" w:hAnsi="Arial" w:cs="Arial"/>
          <w:bCs w:val="0"/>
          <w:color w:val="auto"/>
          <w:sz w:val="22"/>
          <w:szCs w:val="22"/>
          <w:lang w:val="es-CO"/>
        </w:rPr>
        <w:t>Carta de presentación de la oferta.</w:t>
      </w:r>
      <w:bookmarkEnd w:id="7"/>
      <w:bookmarkEnd w:id="8"/>
    </w:p>
    <w:p w14:paraId="03944B41" w14:textId="5F3BBC19" w:rsidR="00322C08" w:rsidRPr="000B0797" w:rsidRDefault="00C777C5" w:rsidP="009D67EE">
      <w:pPr>
        <w:spacing w:line="240" w:lineRule="auto"/>
        <w:jc w:val="both"/>
        <w:rPr>
          <w:rFonts w:ascii="Arial" w:hAnsi="Arial" w:cs="Arial"/>
          <w:lang w:val="es-CO"/>
        </w:rPr>
      </w:pPr>
      <w:r w:rsidRPr="000B0797">
        <w:rPr>
          <w:rFonts w:ascii="Arial" w:hAnsi="Arial" w:cs="Arial"/>
          <w:lang w:val="es-CO"/>
        </w:rPr>
        <w:br/>
      </w:r>
      <w:r w:rsidR="00322C08" w:rsidRPr="000B0797">
        <w:rPr>
          <w:rFonts w:ascii="Arial" w:hAnsi="Arial" w:cs="Arial"/>
          <w:lang w:val="es-CO"/>
        </w:rPr>
        <w:t xml:space="preserve">Deberá diligenciarse de conformidad con lo señalado en el </w:t>
      </w:r>
      <w:r w:rsidRPr="000B0797">
        <w:rPr>
          <w:rFonts w:ascii="Arial" w:hAnsi="Arial" w:cs="Arial"/>
          <w:lang w:val="es-CO"/>
        </w:rPr>
        <w:t>(</w:t>
      </w:r>
      <w:r w:rsidR="00322C08" w:rsidRPr="000B0797">
        <w:rPr>
          <w:rFonts w:ascii="Arial" w:hAnsi="Arial" w:cs="Arial"/>
          <w:highlight w:val="yellow"/>
          <w:lang w:val="es-CO"/>
        </w:rPr>
        <w:t>Anexo 1</w:t>
      </w:r>
      <w:r w:rsidRPr="000B0797">
        <w:rPr>
          <w:rFonts w:ascii="Arial" w:hAnsi="Arial" w:cs="Arial"/>
          <w:lang w:val="es-CO"/>
        </w:rPr>
        <w:t>)</w:t>
      </w:r>
      <w:r w:rsidR="00322C08" w:rsidRPr="000B0797">
        <w:rPr>
          <w:rFonts w:ascii="Arial" w:hAnsi="Arial" w:cs="Arial"/>
          <w:lang w:val="es-CO"/>
        </w:rPr>
        <w:t xml:space="preserve"> del presente pliego. Además, deberá afirmar bajo la gravedad de juramento el cual se entiende prestado con la suscripción de la carta de presentación y la propuesta, que ni él ni la sociedad que representa </w:t>
      </w:r>
      <w:r w:rsidRPr="000B0797">
        <w:rPr>
          <w:rFonts w:ascii="Arial" w:hAnsi="Arial" w:cs="Arial"/>
          <w:lang w:val="es-CO"/>
        </w:rPr>
        <w:t xml:space="preserve">(si es el caso), </w:t>
      </w:r>
      <w:r w:rsidR="00322C08" w:rsidRPr="000B0797">
        <w:rPr>
          <w:rFonts w:ascii="Arial" w:hAnsi="Arial" w:cs="Arial"/>
          <w:lang w:val="es-CO"/>
        </w:rPr>
        <w:t>se hallan incursos en ninguna de las causales de inhabilidad e incompatibilidad y demás prohibiciones previstas en la Ley 80 de 1993 y disposiciones legales vigentes, ni presentar ninguna otra sanción que impliquen inhabilidad para contratar con el Estado.</w:t>
      </w:r>
    </w:p>
    <w:p w14:paraId="05A8E118" w14:textId="77777777" w:rsidR="00322C08" w:rsidRPr="000B0797" w:rsidRDefault="00322C08" w:rsidP="009D67EE">
      <w:pPr>
        <w:spacing w:line="240" w:lineRule="auto"/>
        <w:jc w:val="both"/>
        <w:rPr>
          <w:rFonts w:ascii="Arial" w:hAnsi="Arial" w:cs="Arial"/>
          <w:lang w:val="es-CO"/>
        </w:rPr>
      </w:pPr>
      <w:r w:rsidRPr="000B0797">
        <w:rPr>
          <w:rFonts w:ascii="Arial" w:hAnsi="Arial" w:cs="Arial"/>
          <w:b/>
          <w:lang w:val="es-CO"/>
        </w:rPr>
        <w:t>NOTA:</w:t>
      </w:r>
      <w:r w:rsidRPr="000B0797">
        <w:rPr>
          <w:rFonts w:ascii="Arial" w:hAnsi="Arial" w:cs="Arial"/>
          <w:lang w:val="es-CO"/>
        </w:rPr>
        <w:t xml:space="preserve">  En atención al Art.20 de la ley 803 de 2003, para el caso en que el representante legal de la empresa no sea un profesional en ingeniería civil, </w:t>
      </w:r>
      <w:r w:rsidRPr="000B0797">
        <w:rPr>
          <w:rFonts w:ascii="Arial" w:hAnsi="Arial" w:cs="Arial"/>
          <w:b/>
          <w:i/>
          <w:u w:val="single"/>
          <w:lang w:val="es-CO"/>
        </w:rPr>
        <w:t>se requiere el AVAL  por un profesional en ingeniería xxxxxxx</w:t>
      </w:r>
      <w:r w:rsidRPr="000B0797">
        <w:rPr>
          <w:rFonts w:ascii="Arial" w:hAnsi="Arial" w:cs="Arial"/>
          <w:lang w:val="es-CO"/>
        </w:rPr>
        <w:t xml:space="preserve"> de conformidad con lo establecido en la normativa, para lo cual debe aportar  copia de la tarjeta profesional y antecedentes de la tarjeta profesional. </w:t>
      </w:r>
      <w:r w:rsidRPr="000B0797">
        <w:rPr>
          <w:rFonts w:ascii="Arial" w:hAnsi="Arial" w:cs="Arial"/>
          <w:highlight w:val="yellow"/>
          <w:lang w:val="es-CO"/>
        </w:rPr>
        <w:t>DEPENDE DEL PROCESO</w:t>
      </w:r>
    </w:p>
    <w:p w14:paraId="5911DF70" w14:textId="11ABEBE4" w:rsidR="00322C08" w:rsidRPr="000B0797" w:rsidRDefault="00322C08" w:rsidP="00CF41A0">
      <w:pPr>
        <w:pStyle w:val="Ttulo2"/>
        <w:numPr>
          <w:ilvl w:val="2"/>
          <w:numId w:val="31"/>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Compromiso Anticorrupción</w:t>
      </w:r>
    </w:p>
    <w:p w14:paraId="1DB5C41A" w14:textId="1575FE01" w:rsidR="00322C08" w:rsidRPr="000B0797" w:rsidRDefault="00C777C5" w:rsidP="009D67EE">
      <w:pPr>
        <w:spacing w:line="240" w:lineRule="auto"/>
        <w:jc w:val="both"/>
        <w:rPr>
          <w:rFonts w:ascii="Arial" w:hAnsi="Arial" w:cs="Arial"/>
          <w:lang w:val="es-CO"/>
        </w:rPr>
      </w:pPr>
      <w:r w:rsidRPr="000B0797">
        <w:rPr>
          <w:rFonts w:ascii="Arial" w:hAnsi="Arial" w:cs="Arial"/>
          <w:lang w:val="es-CO"/>
        </w:rPr>
        <w:br/>
      </w:r>
      <w:r w:rsidR="00322C08" w:rsidRPr="000B0797">
        <w:rPr>
          <w:rFonts w:ascii="Arial" w:hAnsi="Arial" w:cs="Arial"/>
          <w:lang w:val="es-CO"/>
        </w:rPr>
        <w:t>El compromiso anticorrupción tiene como fin apoyar la acción del Estado y de la Alcaldía, para fortalecer la transparencia de los procesos de contratación y la responsabilidad de rendición de cuentas, el cual deberá ser suscrito por los proponentes bajo la gravedad de juramento.</w:t>
      </w:r>
    </w:p>
    <w:p w14:paraId="34E3F09D" w14:textId="77777777" w:rsidR="00C777C5" w:rsidRPr="000B0797" w:rsidRDefault="00322C08" w:rsidP="009D67EE">
      <w:pPr>
        <w:autoSpaceDE w:val="0"/>
        <w:autoSpaceDN w:val="0"/>
        <w:adjustRightInd w:val="0"/>
        <w:spacing w:line="240" w:lineRule="auto"/>
        <w:jc w:val="both"/>
        <w:rPr>
          <w:rFonts w:ascii="Arial" w:hAnsi="Arial" w:cs="Arial"/>
          <w:lang w:val="es-CO"/>
        </w:rPr>
      </w:pPr>
      <w:r w:rsidRPr="000B0797">
        <w:rPr>
          <w:rFonts w:ascii="Arial" w:hAnsi="Arial" w:cs="Arial"/>
          <w:lang w:val="es-CO"/>
        </w:rPr>
        <w:t xml:space="preserve">El Proponente deberá suscribir el compromiso anticorrupción contenido en el </w:t>
      </w:r>
      <w:r w:rsidR="00C777C5" w:rsidRPr="000B0797">
        <w:rPr>
          <w:rFonts w:ascii="Arial" w:hAnsi="Arial" w:cs="Arial"/>
          <w:lang w:val="es-CO"/>
        </w:rPr>
        <w:t>(</w:t>
      </w:r>
      <w:r w:rsidRPr="000B0797">
        <w:rPr>
          <w:rFonts w:ascii="Arial" w:hAnsi="Arial" w:cs="Arial"/>
          <w:b/>
          <w:bCs/>
          <w:highlight w:val="yellow"/>
          <w:lang w:val="es-CO"/>
        </w:rPr>
        <w:t>Anexo 02</w:t>
      </w:r>
      <w:r w:rsidR="00C777C5" w:rsidRPr="000B0797">
        <w:rPr>
          <w:rFonts w:ascii="Arial" w:hAnsi="Arial" w:cs="Arial"/>
          <w:b/>
          <w:bCs/>
          <w:highlight w:val="yellow"/>
          <w:lang w:val="es-CO"/>
        </w:rPr>
        <w:t>)</w:t>
      </w:r>
      <w:r w:rsidRPr="000B0797">
        <w:rPr>
          <w:rFonts w:ascii="Arial" w:hAnsi="Arial" w:cs="Arial"/>
          <w:highlight w:val="yellow"/>
          <w:lang w:val="es-CO"/>
        </w:rPr>
        <w:t>,</w:t>
      </w:r>
      <w:r w:rsidRPr="000B0797">
        <w:rPr>
          <w:rFonts w:ascii="Arial" w:hAnsi="Arial" w:cs="Arial"/>
          <w:lang w:val="es-CO"/>
        </w:rPr>
        <w:t xml:space="preserve"> en el cual manifiesta su apoyo irrestricto a los esfuerzos del Estado colombiano contra la corrupción y anexarlo en el apartado </w:t>
      </w:r>
      <w:r w:rsidRPr="000B0797">
        <w:rPr>
          <w:rFonts w:ascii="Arial" w:hAnsi="Arial" w:cs="Arial"/>
          <w:i/>
          <w:lang w:val="es-CO"/>
        </w:rPr>
        <w:t>–documentos del proceso-</w:t>
      </w:r>
      <w:r w:rsidRPr="000B0797">
        <w:rPr>
          <w:rFonts w:ascii="Arial" w:hAnsi="Arial" w:cs="Arial"/>
          <w:lang w:val="es-CO"/>
        </w:rPr>
        <w:t xml:space="preserve"> al presentar su Oferta.  </w:t>
      </w:r>
    </w:p>
    <w:p w14:paraId="2799F243" w14:textId="0FF1AA69" w:rsidR="00322C08" w:rsidRPr="000B0797" w:rsidRDefault="00322C08" w:rsidP="009D67EE">
      <w:pPr>
        <w:autoSpaceDE w:val="0"/>
        <w:autoSpaceDN w:val="0"/>
        <w:adjustRightInd w:val="0"/>
        <w:spacing w:line="240" w:lineRule="auto"/>
        <w:jc w:val="both"/>
        <w:rPr>
          <w:rFonts w:ascii="Arial" w:hAnsi="Arial" w:cs="Arial"/>
          <w:lang w:val="es-CO"/>
        </w:rPr>
      </w:pPr>
      <w:r w:rsidRPr="000B0797">
        <w:rPr>
          <w:rFonts w:ascii="Arial" w:hAnsi="Arial" w:cs="Arial"/>
          <w:lang w:val="es-CO"/>
        </w:rPr>
        <w:t xml:space="preserve">Si el Proponente es plural, el compromiso anticorrupción contenido en </w:t>
      </w:r>
      <w:r w:rsidR="00C777C5" w:rsidRPr="000B0797">
        <w:rPr>
          <w:rFonts w:ascii="Arial" w:hAnsi="Arial" w:cs="Arial"/>
          <w:lang w:val="es-CO"/>
        </w:rPr>
        <w:t>el mencionado anexo</w:t>
      </w:r>
      <w:r w:rsidRPr="000B0797">
        <w:rPr>
          <w:rFonts w:ascii="Arial" w:hAnsi="Arial" w:cs="Arial"/>
          <w:lang w:val="es-CO"/>
        </w:rPr>
        <w:t xml:space="preserve">, debe estar suscrito por todos los integrantes del Proponente plural. </w:t>
      </w:r>
    </w:p>
    <w:p w14:paraId="23F10177" w14:textId="61DBBCF4" w:rsidR="00322C08" w:rsidRPr="000B0797" w:rsidRDefault="00322C08" w:rsidP="00CF41A0">
      <w:pPr>
        <w:pStyle w:val="Ttulo2"/>
        <w:numPr>
          <w:ilvl w:val="2"/>
          <w:numId w:val="31"/>
        </w:numPr>
        <w:spacing w:before="0"/>
        <w:ind w:left="2160" w:hanging="180"/>
        <w:jc w:val="both"/>
        <w:rPr>
          <w:rFonts w:ascii="Arial" w:hAnsi="Arial" w:cs="Arial"/>
          <w:color w:val="auto"/>
          <w:sz w:val="22"/>
          <w:szCs w:val="22"/>
          <w:lang w:val="es-CO"/>
        </w:rPr>
      </w:pPr>
      <w:r w:rsidRPr="000B0797">
        <w:rPr>
          <w:rFonts w:ascii="Arial" w:hAnsi="Arial" w:cs="Arial"/>
          <w:color w:val="auto"/>
          <w:sz w:val="22"/>
          <w:szCs w:val="22"/>
          <w:lang w:val="es-CO"/>
        </w:rPr>
        <w:t>Origen lícito de los recursos</w:t>
      </w:r>
    </w:p>
    <w:p w14:paraId="6FD1F8CF" w14:textId="25385D53" w:rsidR="00322C08" w:rsidRPr="000B0797" w:rsidRDefault="00C777C5" w:rsidP="009D67EE">
      <w:pPr>
        <w:spacing w:line="240" w:lineRule="auto"/>
        <w:jc w:val="both"/>
        <w:rPr>
          <w:rFonts w:ascii="Arial" w:hAnsi="Arial" w:cs="Arial"/>
          <w:lang w:val="es-CO"/>
        </w:rPr>
      </w:pPr>
      <w:r w:rsidRPr="000B0797">
        <w:rPr>
          <w:rFonts w:ascii="Arial" w:hAnsi="Arial" w:cs="Arial"/>
          <w:lang w:val="es-CO"/>
        </w:rPr>
        <w:br/>
      </w:r>
      <w:r w:rsidR="00322C08" w:rsidRPr="000B0797">
        <w:rPr>
          <w:rFonts w:ascii="Arial" w:hAnsi="Arial" w:cs="Arial"/>
          <w:lang w:val="es-CO"/>
        </w:rPr>
        <w:t>El Proponente deberá manifestar por escrito, en documento adicional que se entenderá bajo gravedad de juramento, que los recursos que conforman su patrimonio y que se emplearán para el desarrollo del contrato, provienen de actividades licitas. Cuando el Proponente sea un Consorcio o una Unión Temporal, esta manifestación la deberá hacer cada uno de sus integrantes.</w:t>
      </w:r>
    </w:p>
    <w:p w14:paraId="65432172" w14:textId="77777777" w:rsidR="00322C08" w:rsidRPr="000B0797" w:rsidRDefault="00322C08" w:rsidP="009D67EE">
      <w:pPr>
        <w:pStyle w:val="Ttulo2"/>
        <w:spacing w:before="0"/>
        <w:jc w:val="both"/>
        <w:rPr>
          <w:rFonts w:ascii="Arial" w:hAnsi="Arial" w:cs="Arial"/>
          <w:bCs w:val="0"/>
          <w:color w:val="auto"/>
          <w:sz w:val="22"/>
          <w:szCs w:val="22"/>
          <w:lang w:val="es-CO"/>
        </w:rPr>
      </w:pPr>
    </w:p>
    <w:p w14:paraId="5B67032E" w14:textId="77777777" w:rsidR="00322C08" w:rsidRPr="000B0797" w:rsidRDefault="00322C08" w:rsidP="00CF41A0">
      <w:pPr>
        <w:pStyle w:val="Ttulo2"/>
        <w:numPr>
          <w:ilvl w:val="2"/>
          <w:numId w:val="31"/>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Ausencia de inhabilidades en incompatibilidades</w:t>
      </w:r>
    </w:p>
    <w:p w14:paraId="19F1E3B7" w14:textId="7E60F192" w:rsidR="00322C08" w:rsidRPr="000B0797" w:rsidRDefault="00C777C5" w:rsidP="009D67EE">
      <w:pPr>
        <w:autoSpaceDE w:val="0"/>
        <w:autoSpaceDN w:val="0"/>
        <w:adjustRightInd w:val="0"/>
        <w:spacing w:line="240" w:lineRule="auto"/>
        <w:jc w:val="both"/>
        <w:rPr>
          <w:rFonts w:ascii="Arial" w:hAnsi="Arial" w:cs="Arial"/>
          <w:lang w:val="es-CO"/>
        </w:rPr>
      </w:pPr>
      <w:r w:rsidRPr="000B0797">
        <w:rPr>
          <w:rFonts w:ascii="Arial" w:hAnsi="Arial" w:cs="Arial"/>
          <w:lang w:val="es-CO"/>
        </w:rPr>
        <w:br/>
      </w:r>
      <w:r w:rsidR="00322C08" w:rsidRPr="000B0797">
        <w:rPr>
          <w:rFonts w:ascii="Arial" w:hAnsi="Arial" w:cs="Arial"/>
          <w:lang w:val="es-CO"/>
        </w:rPr>
        <w:t xml:space="preserve">Pueden participar en el presente proceso, como Proponente, o como Miembros de un Proponente Plural, quienes no se encuentren incursos en las causales de inhabilidad e incompatibilidad contenidas en la Constitución y en el artículo 8 de la Ley 80 de 1993, el artículo 18 de la Ley 1150 de 2007, la Ley 1474 de 2011, el Código Único Disciplinario, el artículo 2.2.1.1.2.2.8 del Decreto </w:t>
      </w:r>
      <w:r w:rsidR="00322C08" w:rsidRPr="000B0797">
        <w:rPr>
          <w:rFonts w:ascii="Arial" w:hAnsi="Arial" w:cs="Arial"/>
          <w:lang w:val="es-CO"/>
        </w:rPr>
        <w:lastRenderedPageBreak/>
        <w:t xml:space="preserve">1082 de 2015 y demás normas sobre la materia. La ocurrencia de una de las referidas causales durante el proceso de selección, o con posterioridad a la adjudicación, debe ser comunicada por el Proponente dentro de los dos (2) días hábiles siguientes a la fecha en que tenga conocimiento de la misma y se procederá de acuerdo con lo establecido en la Ley 80 de 1993. </w:t>
      </w:r>
    </w:p>
    <w:p w14:paraId="3E8D7EEB" w14:textId="77777777" w:rsidR="00322C08" w:rsidRPr="000B0797" w:rsidRDefault="00322C08" w:rsidP="009D67EE">
      <w:pPr>
        <w:autoSpaceDE w:val="0"/>
        <w:autoSpaceDN w:val="0"/>
        <w:adjustRightInd w:val="0"/>
        <w:spacing w:line="240" w:lineRule="auto"/>
        <w:jc w:val="both"/>
        <w:rPr>
          <w:rFonts w:ascii="Arial" w:hAnsi="Arial" w:cs="Arial"/>
          <w:lang w:val="es-CO"/>
        </w:rPr>
      </w:pPr>
      <w:r w:rsidRPr="000B0797">
        <w:rPr>
          <w:rFonts w:ascii="Arial" w:hAnsi="Arial" w:cs="Arial"/>
          <w:lang w:val="es-CO"/>
        </w:rPr>
        <w:t xml:space="preserve">Si dentro del plazo comprendido entre la adjudicación del contrato y la suscripción del mismo, sobreviene una inhabilidad o incompatibilidad o si se demuestra que el acto de adjudicación se obtuvo por medios ilegales, este podrá ser revocado, de conformidad con lo previsto en la ley. </w:t>
      </w:r>
    </w:p>
    <w:p w14:paraId="3094224B" w14:textId="77777777" w:rsidR="00322C08" w:rsidRPr="000B0797" w:rsidRDefault="00322C08" w:rsidP="009D67EE">
      <w:pPr>
        <w:autoSpaceDE w:val="0"/>
        <w:autoSpaceDN w:val="0"/>
        <w:adjustRightInd w:val="0"/>
        <w:spacing w:line="240" w:lineRule="auto"/>
        <w:jc w:val="both"/>
        <w:rPr>
          <w:rFonts w:ascii="Arial" w:hAnsi="Arial" w:cs="Arial"/>
          <w:lang w:val="es-CO"/>
        </w:rPr>
      </w:pPr>
      <w:r w:rsidRPr="000B0797">
        <w:rPr>
          <w:rFonts w:ascii="Arial" w:hAnsi="Arial" w:cs="Arial"/>
          <w:lang w:val="es-CO"/>
        </w:rPr>
        <w:t xml:space="preserve">Si llegare a sobrevenir inhabilidad o incompatibilidad en el contratista, éste informará de la misma y cederá el contrato previa autorización escrita de la Entidad contratante o, si ello no fuere posible, renunciará a su ejecución. Cuando la inhabilidad o incompatibilidad sobrevenga en un Proponente dentro del proceso de selección, se entenderá que renuncia a la participación y a los derechos surgidos del mismo. </w:t>
      </w:r>
    </w:p>
    <w:p w14:paraId="651EF09C" w14:textId="77777777" w:rsidR="00322C08" w:rsidRPr="000B0797" w:rsidRDefault="00322C08" w:rsidP="009D67EE">
      <w:pPr>
        <w:spacing w:line="240" w:lineRule="auto"/>
        <w:jc w:val="both"/>
        <w:rPr>
          <w:rFonts w:ascii="Arial" w:hAnsi="Arial" w:cs="Arial"/>
          <w:lang w:val="es-CO"/>
        </w:rPr>
      </w:pPr>
      <w:r w:rsidRPr="000B0797">
        <w:rPr>
          <w:rFonts w:ascii="Arial" w:hAnsi="Arial" w:cs="Arial"/>
          <w:lang w:val="es-CO"/>
        </w:rPr>
        <w:t>Si la inhabilidad o incompatibilidad sobreviene en uno de los miembros de un Proponente Plural éste cederá su participación a un tercero de las mismas condiciones que se acreditaron en la Propuesta por parte del respectivo Miembro del Proponente Plural, previa autorización escrita del Municipio de Ibagué. En ningún caso podrá haber cesión del contrato entre quienes integran un Consorcio o Unión Temporal</w:t>
      </w:r>
    </w:p>
    <w:p w14:paraId="29B837B4" w14:textId="77777777" w:rsidR="00322C08" w:rsidRPr="000B0797" w:rsidRDefault="00322C08" w:rsidP="00CF41A0">
      <w:pPr>
        <w:pStyle w:val="Ttulo2"/>
        <w:numPr>
          <w:ilvl w:val="2"/>
          <w:numId w:val="31"/>
        </w:numPr>
        <w:spacing w:before="0"/>
        <w:ind w:left="2160" w:hanging="180"/>
        <w:jc w:val="both"/>
        <w:rPr>
          <w:rFonts w:ascii="Arial" w:hAnsi="Arial" w:cs="Arial"/>
          <w:bCs w:val="0"/>
          <w:color w:val="auto"/>
          <w:sz w:val="22"/>
          <w:szCs w:val="22"/>
          <w:lang w:val="es-CO"/>
        </w:rPr>
      </w:pPr>
      <w:bookmarkStart w:id="9" w:name="_Toc410133196"/>
      <w:bookmarkStart w:id="10" w:name="_Toc41573998"/>
      <w:r w:rsidRPr="000B0797">
        <w:rPr>
          <w:rFonts w:ascii="Arial" w:hAnsi="Arial" w:cs="Arial"/>
          <w:bCs w:val="0"/>
          <w:color w:val="auto"/>
          <w:sz w:val="22"/>
          <w:szCs w:val="22"/>
          <w:lang w:val="es-CO"/>
        </w:rPr>
        <w:t>Certificado de existencia y representación legal.</w:t>
      </w:r>
      <w:bookmarkEnd w:id="9"/>
      <w:bookmarkEnd w:id="10"/>
      <w:r w:rsidRPr="000B0797">
        <w:rPr>
          <w:rFonts w:ascii="Arial" w:hAnsi="Arial" w:cs="Arial"/>
          <w:bCs w:val="0"/>
          <w:color w:val="auto"/>
          <w:sz w:val="22"/>
          <w:szCs w:val="22"/>
          <w:lang w:val="es-CO"/>
        </w:rPr>
        <w:t xml:space="preserve"> </w:t>
      </w:r>
    </w:p>
    <w:p w14:paraId="1B3DC8D6" w14:textId="6820659F" w:rsidR="00322C08" w:rsidRPr="000B0797" w:rsidRDefault="00C777C5"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br/>
      </w:r>
      <w:r w:rsidR="00322C08" w:rsidRPr="000B0797">
        <w:rPr>
          <w:rFonts w:ascii="Arial" w:hAnsi="Arial" w:cs="Arial"/>
          <w:lang w:val="es-CO" w:eastAsia="es-CO"/>
        </w:rPr>
        <w:t xml:space="preserve">Cuando el Proponente sea una persona jurídica (Nacional o extranjera), deberá anexar el Certificado de Existencia y Representación Legal expedido por la autoridad competente. Para el caso de Proponentes extranjeros se debe dar aplicación a lo establecido en el presente proceso. </w:t>
      </w:r>
    </w:p>
    <w:p w14:paraId="5BD44012" w14:textId="77777777" w:rsidR="00322C08" w:rsidRPr="000B0797" w:rsidRDefault="00322C08" w:rsidP="009D67EE">
      <w:pPr>
        <w:spacing w:line="240" w:lineRule="auto"/>
        <w:jc w:val="both"/>
        <w:rPr>
          <w:rFonts w:ascii="Arial" w:hAnsi="Arial" w:cs="Arial"/>
          <w:lang w:val="es-CO" w:eastAsia="es-CO"/>
        </w:rPr>
      </w:pPr>
      <w:r w:rsidRPr="000B0797">
        <w:rPr>
          <w:rFonts w:ascii="Arial" w:hAnsi="Arial" w:cs="Arial"/>
          <w:lang w:val="es-CO" w:eastAsia="es-CO"/>
        </w:rPr>
        <w:t>El certificado deberá cumplir con:</w:t>
      </w:r>
    </w:p>
    <w:p w14:paraId="4B66D74C" w14:textId="77777777" w:rsidR="00322C08" w:rsidRPr="000B0797" w:rsidRDefault="00322C08" w:rsidP="00CF41A0">
      <w:pPr>
        <w:numPr>
          <w:ilvl w:val="0"/>
          <w:numId w:val="25"/>
        </w:numPr>
        <w:autoSpaceDE w:val="0"/>
        <w:autoSpaceDN w:val="0"/>
        <w:adjustRightInd w:val="0"/>
        <w:spacing w:after="0" w:line="240" w:lineRule="auto"/>
        <w:ind w:left="567"/>
        <w:jc w:val="both"/>
        <w:rPr>
          <w:rFonts w:ascii="Arial" w:hAnsi="Arial" w:cs="Arial"/>
          <w:lang w:val="es-CO" w:eastAsia="es-CO"/>
        </w:rPr>
      </w:pPr>
      <w:r w:rsidRPr="000B0797">
        <w:rPr>
          <w:rFonts w:ascii="Arial" w:hAnsi="Arial" w:cs="Arial"/>
          <w:b/>
          <w:bCs/>
          <w:lang w:val="es-CO" w:eastAsia="es-CO"/>
        </w:rPr>
        <w:t xml:space="preserve">Fecha de expedición: </w:t>
      </w:r>
      <w:r w:rsidRPr="000B0797">
        <w:rPr>
          <w:rFonts w:ascii="Arial" w:hAnsi="Arial" w:cs="Arial"/>
          <w:lang w:val="es-CO" w:eastAsia="es-CO"/>
        </w:rPr>
        <w:t xml:space="preserve">deberá haber sido expedido con fecha no mayor a treinta (30) días calendario anteriores a la fecha de cierre del presente proceso. En el caso de los Consorcios o Uniones Temporales, cada uno de sus integrantes deberá cumplir esta condición. En caso de prorrogarse el plazo de cierre del presente proceso, la certificación tendrá validez respecto a la primera fecha de cierre. </w:t>
      </w:r>
    </w:p>
    <w:p w14:paraId="173FF0C3" w14:textId="77777777" w:rsidR="00322C08" w:rsidRPr="000B0797" w:rsidRDefault="00322C08" w:rsidP="00CF41A0">
      <w:pPr>
        <w:numPr>
          <w:ilvl w:val="0"/>
          <w:numId w:val="25"/>
        </w:numPr>
        <w:autoSpaceDE w:val="0"/>
        <w:autoSpaceDN w:val="0"/>
        <w:adjustRightInd w:val="0"/>
        <w:spacing w:after="0" w:line="240" w:lineRule="auto"/>
        <w:ind w:left="567"/>
        <w:jc w:val="both"/>
        <w:rPr>
          <w:rFonts w:ascii="Arial" w:hAnsi="Arial" w:cs="Arial"/>
          <w:lang w:val="es-CO" w:eastAsia="es-CO"/>
        </w:rPr>
      </w:pPr>
      <w:r w:rsidRPr="000B0797">
        <w:rPr>
          <w:rFonts w:ascii="Arial" w:hAnsi="Arial" w:cs="Arial"/>
          <w:b/>
          <w:bCs/>
          <w:lang w:val="es-CO" w:eastAsia="es-CO"/>
        </w:rPr>
        <w:t>Vigencia</w:t>
      </w:r>
      <w:r w:rsidRPr="000B0797">
        <w:rPr>
          <w:rFonts w:ascii="Arial" w:hAnsi="Arial" w:cs="Arial"/>
          <w:lang w:val="es-CO" w:eastAsia="es-CO"/>
        </w:rPr>
        <w:t xml:space="preserve">: el término de duración de la persona jurídica no deberá ser inferior a la del plazo de ejecución y liquidación del contrato y un (1) año más. En el caso de los Consorcios o Uniones Temporales, cada uno de sus integrantes que sea persona jurídica deberá cumplir individualmente con estas reglas. </w:t>
      </w:r>
    </w:p>
    <w:p w14:paraId="3699EE4A" w14:textId="77777777" w:rsidR="00322C08" w:rsidRPr="000B0797" w:rsidRDefault="00322C08" w:rsidP="00CF41A0">
      <w:pPr>
        <w:numPr>
          <w:ilvl w:val="0"/>
          <w:numId w:val="25"/>
        </w:numPr>
        <w:autoSpaceDE w:val="0"/>
        <w:autoSpaceDN w:val="0"/>
        <w:adjustRightInd w:val="0"/>
        <w:spacing w:after="0" w:line="240" w:lineRule="auto"/>
        <w:ind w:left="567"/>
        <w:jc w:val="both"/>
        <w:rPr>
          <w:rFonts w:ascii="Arial" w:hAnsi="Arial" w:cs="Arial"/>
          <w:lang w:val="es-CO" w:eastAsia="es-CO"/>
        </w:rPr>
      </w:pPr>
      <w:r w:rsidRPr="000B0797">
        <w:rPr>
          <w:rFonts w:ascii="Arial" w:hAnsi="Arial" w:cs="Arial"/>
          <w:b/>
          <w:bCs/>
          <w:lang w:val="es-CO" w:eastAsia="es-CO"/>
        </w:rPr>
        <w:t xml:space="preserve">Objeto Social: </w:t>
      </w:r>
      <w:r w:rsidRPr="000B0797">
        <w:rPr>
          <w:rFonts w:ascii="Arial" w:hAnsi="Arial" w:cs="Arial"/>
          <w:lang w:val="es-CO" w:eastAsia="es-CO"/>
        </w:rPr>
        <w:t>el objeto social de la persona jurídica y/o actividad comercial de la persona natural Proponente, y de cada uno de los miembros que conforman el Consorcio o la Unión Temporal, deben permitir ejecutar las actividades descritas en el objeto del presente proceso de selección.</w:t>
      </w:r>
    </w:p>
    <w:p w14:paraId="15BC1C81" w14:textId="77777777" w:rsidR="00322C08" w:rsidRPr="000B0797" w:rsidRDefault="00322C08" w:rsidP="00CF41A0">
      <w:pPr>
        <w:numPr>
          <w:ilvl w:val="0"/>
          <w:numId w:val="25"/>
        </w:numPr>
        <w:autoSpaceDE w:val="0"/>
        <w:autoSpaceDN w:val="0"/>
        <w:adjustRightInd w:val="0"/>
        <w:spacing w:after="0" w:line="240" w:lineRule="auto"/>
        <w:ind w:left="567" w:hanging="357"/>
        <w:jc w:val="both"/>
        <w:rPr>
          <w:rFonts w:ascii="Arial" w:hAnsi="Arial" w:cs="Arial"/>
          <w:lang w:val="es-CO" w:eastAsia="es-CO"/>
        </w:rPr>
      </w:pPr>
      <w:r w:rsidRPr="000B0797">
        <w:rPr>
          <w:rFonts w:ascii="Arial" w:hAnsi="Arial" w:cs="Arial"/>
          <w:b/>
          <w:bCs/>
          <w:lang w:val="es-CO" w:eastAsia="es-CO"/>
        </w:rPr>
        <w:t>Representante Legal y Facultades para Contratar:</w:t>
      </w:r>
      <w:r w:rsidRPr="000B0797">
        <w:rPr>
          <w:rFonts w:ascii="Arial" w:hAnsi="Arial" w:cs="Arial"/>
          <w:lang w:val="es-CO"/>
        </w:rPr>
        <w:t xml:space="preserve"> En el evento en que del contenido del Certificado se haga la remisión a los estatutos de la Sociedad para establecer las facultades del Representante Legal, el oferente deberá anexar copia de la parte pertinente de dichos estatutos, y si de éstos se desprende que hay limitación para presentar la propuesta en </w:t>
      </w:r>
      <w:r w:rsidRPr="000B0797">
        <w:rPr>
          <w:rFonts w:ascii="Arial" w:hAnsi="Arial" w:cs="Arial"/>
          <w:lang w:val="es-CO"/>
        </w:rPr>
        <w:lastRenderedPageBreak/>
        <w:t>cuanto a su monto, se deberá, igualmente, adjuntar desde el momento de la presentación de la oferta, la autorización específica para participar en el presente proceso de selección.</w:t>
      </w:r>
      <w:r w:rsidRPr="000B0797">
        <w:rPr>
          <w:rFonts w:ascii="Arial" w:hAnsi="Arial" w:cs="Arial"/>
          <w:b/>
          <w:bCs/>
          <w:lang w:val="es-CO" w:eastAsia="es-CO"/>
        </w:rPr>
        <w:t xml:space="preserve"> </w:t>
      </w:r>
    </w:p>
    <w:p w14:paraId="0C44FF8A" w14:textId="77777777" w:rsidR="00322C08" w:rsidRPr="000B0797" w:rsidRDefault="00322C08" w:rsidP="00CF41A0">
      <w:pPr>
        <w:numPr>
          <w:ilvl w:val="0"/>
          <w:numId w:val="25"/>
        </w:numPr>
        <w:autoSpaceDE w:val="0"/>
        <w:autoSpaceDN w:val="0"/>
        <w:adjustRightInd w:val="0"/>
        <w:spacing w:after="0" w:line="240" w:lineRule="auto"/>
        <w:ind w:left="567"/>
        <w:jc w:val="both"/>
        <w:rPr>
          <w:rFonts w:ascii="Arial" w:hAnsi="Arial" w:cs="Arial"/>
          <w:lang w:val="es-CO" w:eastAsia="es-CO"/>
        </w:rPr>
      </w:pPr>
      <w:r w:rsidRPr="000B0797">
        <w:rPr>
          <w:rFonts w:ascii="Arial" w:hAnsi="Arial" w:cs="Arial"/>
          <w:lang w:val="es-CO" w:eastAsia="es-CO"/>
        </w:rPr>
        <w:t xml:space="preserve">En el caso de Consorcios o Uniones Temporales, el Representante Legal de cada una de las personas jurídicas que los integren deberá cumplir con el anterior requisito. </w:t>
      </w:r>
    </w:p>
    <w:p w14:paraId="4E0C0C67" w14:textId="77777777" w:rsidR="00322C08" w:rsidRPr="000B0797" w:rsidRDefault="00322C08" w:rsidP="009D67EE">
      <w:pPr>
        <w:spacing w:line="240" w:lineRule="auto"/>
        <w:jc w:val="both"/>
        <w:rPr>
          <w:rFonts w:ascii="Arial" w:hAnsi="Arial" w:cs="Arial"/>
          <w:lang w:val="es-CO" w:eastAsia="es-CO"/>
        </w:rPr>
      </w:pPr>
    </w:p>
    <w:p w14:paraId="3F4498E5" w14:textId="77777777" w:rsidR="00322C08" w:rsidRPr="000B0797" w:rsidRDefault="00322C08" w:rsidP="009D67EE">
      <w:pPr>
        <w:spacing w:line="240" w:lineRule="auto"/>
        <w:jc w:val="both"/>
        <w:rPr>
          <w:rFonts w:ascii="Arial" w:hAnsi="Arial" w:cs="Arial"/>
          <w:lang w:val="es-CO"/>
        </w:rPr>
      </w:pPr>
      <w:r w:rsidRPr="000B0797">
        <w:rPr>
          <w:rFonts w:ascii="Arial" w:hAnsi="Arial" w:cs="Arial"/>
          <w:lang w:val="es-CO"/>
        </w:rPr>
        <w:t>Las personas jurídicas extranjeras deben acreditar su existencia y representación legal con el documento idóneo expedido por la autoridad competente en el país de su domicilio, en el cual conste su existencia, fecha de constitución, objeto, duración, nombre representante legal, o nombre de la persona que tenga la capacidad de comprometerla jurídicamente, y sus facultades, señalando expresamente que el representante no tiene limitaciones para contraer obligaciones en nombre de la misma, o aportando la autorización o documento correspondiente del órgano directo que lo faculta.</w:t>
      </w:r>
    </w:p>
    <w:p w14:paraId="60D6546E" w14:textId="22F3376D" w:rsidR="00322C08" w:rsidRPr="000B0797" w:rsidRDefault="00322C08" w:rsidP="009D67EE">
      <w:pPr>
        <w:spacing w:line="240" w:lineRule="auto"/>
        <w:jc w:val="both"/>
        <w:rPr>
          <w:rFonts w:ascii="Arial" w:hAnsi="Arial" w:cs="Arial"/>
          <w:lang w:val="es-CO"/>
        </w:rPr>
      </w:pPr>
      <w:r w:rsidRPr="000B0797">
        <w:rPr>
          <w:rFonts w:ascii="Arial" w:hAnsi="Arial" w:cs="Arial"/>
          <w:lang w:val="es-CO"/>
        </w:rPr>
        <w:t>Si la propuesta se presenta a nombre de una sucursal, se deberá anexar los certificados tanto</w:t>
      </w:r>
      <w:r w:rsidR="000B1BEE" w:rsidRPr="000B0797">
        <w:rPr>
          <w:rFonts w:ascii="Arial" w:hAnsi="Arial" w:cs="Arial"/>
          <w:lang w:val="es-CO"/>
        </w:rPr>
        <w:t xml:space="preserve"> </w:t>
      </w:r>
      <w:r w:rsidRPr="000B0797">
        <w:rPr>
          <w:rFonts w:ascii="Arial" w:hAnsi="Arial" w:cs="Arial"/>
          <w:lang w:val="es-CO"/>
        </w:rPr>
        <w:t>de la sucursal como de la casa principal.</w:t>
      </w:r>
    </w:p>
    <w:p w14:paraId="44384B8B" w14:textId="77777777" w:rsidR="00322C08" w:rsidRPr="000B0797" w:rsidRDefault="00322C08" w:rsidP="00CF41A0">
      <w:pPr>
        <w:pStyle w:val="Ttulo2"/>
        <w:numPr>
          <w:ilvl w:val="2"/>
          <w:numId w:val="31"/>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Documento de identificación</w:t>
      </w:r>
    </w:p>
    <w:p w14:paraId="3EB6F235" w14:textId="3DE78111" w:rsidR="00322C08" w:rsidRPr="000B0797" w:rsidRDefault="00C777C5" w:rsidP="009D67EE">
      <w:pPr>
        <w:spacing w:line="240" w:lineRule="auto"/>
        <w:jc w:val="both"/>
        <w:rPr>
          <w:rFonts w:ascii="Arial" w:hAnsi="Arial" w:cs="Arial"/>
          <w:lang w:val="es-CO"/>
        </w:rPr>
      </w:pPr>
      <w:r w:rsidRPr="000B0797">
        <w:rPr>
          <w:rFonts w:ascii="Arial" w:hAnsi="Arial" w:cs="Arial"/>
          <w:lang w:val="es-CO"/>
        </w:rPr>
        <w:br/>
      </w:r>
      <w:r w:rsidR="00322C08" w:rsidRPr="000B0797">
        <w:rPr>
          <w:rFonts w:ascii="Arial" w:hAnsi="Arial" w:cs="Arial"/>
          <w:lang w:val="es-CO"/>
        </w:rPr>
        <w:t>El proponente deberá adjuntar fotocopia legible de su documento de identidad; para el caso de las personas jurídicas se deberá adjuntar fotocopia de la cédula de ciudadanía del representante legal, en el caso de consorcio o unión temporal se deberá adjuntar fotocopia de la cédula de ciudadanía de cada uno de los representantes legales de los integrantes de la figura asociativa y del represéntate legal del consorcio o unión temporal. Si es persona natural extranjera mediante la copia del pasaporte y si esta residenciado en Colombia, mediante la copia de la Cédula de Extranjería expedida por la autoridad colombiana competente.</w:t>
      </w:r>
    </w:p>
    <w:p w14:paraId="61B8464A" w14:textId="77777777" w:rsidR="00322C08" w:rsidRPr="000B0797" w:rsidRDefault="00322C08" w:rsidP="00CF41A0">
      <w:pPr>
        <w:pStyle w:val="Ttulo2"/>
        <w:numPr>
          <w:ilvl w:val="2"/>
          <w:numId w:val="31"/>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 xml:space="preserve">Certificado de Inscripción en el </w:t>
      </w:r>
      <w:r w:rsidRPr="000B0797">
        <w:rPr>
          <w:rFonts w:ascii="Arial" w:hAnsi="Arial" w:cs="Arial"/>
          <w:color w:val="auto"/>
          <w:sz w:val="22"/>
          <w:szCs w:val="22"/>
          <w:lang w:val="es-CO"/>
        </w:rPr>
        <w:t>Registro Único de Proponentes (RUP)</w:t>
      </w:r>
    </w:p>
    <w:p w14:paraId="756D6B75" w14:textId="4F2890B4" w:rsidR="00322C08" w:rsidRPr="000B0797" w:rsidRDefault="00C777C5"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br/>
      </w:r>
      <w:r w:rsidR="00322C08" w:rsidRPr="000B0797">
        <w:rPr>
          <w:rFonts w:ascii="Arial" w:hAnsi="Arial" w:cs="Arial"/>
          <w:lang w:val="es-CO" w:eastAsia="es-CO"/>
        </w:rPr>
        <w:t>Los Proponentes nacionales o extranjeros domiciliados o con sucursal en Colombia obligados a inscribirse en el RUP</w:t>
      </w:r>
      <w:r w:rsidR="008D0B7C" w:rsidRPr="000B0797">
        <w:rPr>
          <w:rFonts w:ascii="Arial" w:hAnsi="Arial" w:cs="Arial"/>
          <w:lang w:val="es-CO" w:eastAsia="es-CO"/>
        </w:rPr>
        <w:t>,</w:t>
      </w:r>
      <w:r w:rsidR="00322C08" w:rsidRPr="000B0797">
        <w:rPr>
          <w:rFonts w:ascii="Arial" w:hAnsi="Arial" w:cs="Arial"/>
          <w:lang w:val="es-CO" w:eastAsia="es-CO"/>
        </w:rPr>
        <w:t xml:space="preserve"> deberán adjuntar como parte de su propuesta </w:t>
      </w:r>
      <w:r w:rsidR="008D0B7C" w:rsidRPr="000B0797">
        <w:rPr>
          <w:rFonts w:ascii="Arial" w:hAnsi="Arial" w:cs="Arial"/>
          <w:lang w:val="es-CO" w:eastAsia="es-CO"/>
        </w:rPr>
        <w:t xml:space="preserve">el </w:t>
      </w:r>
      <w:r w:rsidR="00322C08" w:rsidRPr="000B0797">
        <w:rPr>
          <w:rFonts w:ascii="Arial" w:hAnsi="Arial" w:cs="Arial"/>
          <w:lang w:val="es-CO" w:eastAsia="es-CO"/>
        </w:rPr>
        <w:t xml:space="preserve">certificado de inscripción al RUP, vigente y en firme. En el caso de proponentes plurales, cada uno de los miembros de la estructura plural deberá cumplir este requisito. </w:t>
      </w:r>
    </w:p>
    <w:p w14:paraId="4B6BD28A"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El certificado del RUP deberá haber sido expedido </w:t>
      </w:r>
      <w:r w:rsidRPr="000B0797">
        <w:rPr>
          <w:rFonts w:ascii="Arial" w:hAnsi="Arial" w:cs="Arial"/>
          <w:b/>
          <w:bCs/>
          <w:lang w:val="es-CO" w:eastAsia="es-CO"/>
        </w:rPr>
        <w:t xml:space="preserve">MÁXIMO TREINTA (30) DÍAS CALENDARIO </w:t>
      </w:r>
      <w:r w:rsidRPr="000B0797">
        <w:rPr>
          <w:rFonts w:ascii="Arial" w:hAnsi="Arial" w:cs="Arial"/>
          <w:u w:val="single"/>
          <w:lang w:val="es-CO" w:eastAsia="es-CO"/>
        </w:rPr>
        <w:t xml:space="preserve">anteriores a la fecha de cierre del </w:t>
      </w:r>
      <w:r w:rsidRPr="000B0797">
        <w:rPr>
          <w:rFonts w:ascii="Arial" w:hAnsi="Arial" w:cs="Arial"/>
          <w:lang w:val="es-CO" w:eastAsia="es-CO"/>
        </w:rPr>
        <w:t xml:space="preserve">proceso de selección. Si se prorroga dicha fecha, esta certificación valdrá con la fecha inicial de cierre. </w:t>
      </w:r>
    </w:p>
    <w:p w14:paraId="722A2E76"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Si el Proponente se encuentra inscrito pero dicha inscripción no está en firme, la Propuesta </w:t>
      </w:r>
      <w:r w:rsidRPr="000B0797">
        <w:rPr>
          <w:rFonts w:ascii="Arial" w:hAnsi="Arial" w:cs="Arial"/>
          <w:b/>
          <w:bCs/>
          <w:lang w:val="es-CO" w:eastAsia="es-CO"/>
        </w:rPr>
        <w:t xml:space="preserve">NO SERÁ EVALUADA </w:t>
      </w:r>
      <w:r w:rsidRPr="000B0797">
        <w:rPr>
          <w:rFonts w:ascii="Arial" w:hAnsi="Arial" w:cs="Arial"/>
          <w:lang w:val="es-CO" w:eastAsia="es-CO"/>
        </w:rPr>
        <w:t xml:space="preserve">hasta que el oferente acredite este requisito, para lo cual deberá allegar el documento respectivo dentro del plazo establecido por el Municipio de Ibagué. </w:t>
      </w:r>
    </w:p>
    <w:p w14:paraId="1CCD4602"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Respecto a las personas naturales extranjeras sin domicilio en Colombia y las personas jurídicas sin sucursal en Colombia, deberá acreditar el cumplimiento de la capacidad jurídica, capacidad financiera, las condiciones de experiencia y demás requisitos habilitantes, con base en los </w:t>
      </w:r>
      <w:r w:rsidRPr="000B0797">
        <w:rPr>
          <w:rFonts w:ascii="Arial" w:hAnsi="Arial" w:cs="Arial"/>
          <w:lang w:val="es-CO" w:eastAsia="es-CO"/>
        </w:rPr>
        <w:lastRenderedPageBreak/>
        <w:t xml:space="preserve">documentos respectivos establecidos en el presente pliego de condiciones, los cuales serán verificados directamente por el Municipio de Ibagué. </w:t>
      </w:r>
    </w:p>
    <w:p w14:paraId="0A03850F" w14:textId="77777777" w:rsidR="00322C08" w:rsidRPr="000B0797" w:rsidRDefault="00322C08" w:rsidP="009D67EE">
      <w:pPr>
        <w:spacing w:line="240" w:lineRule="auto"/>
        <w:jc w:val="both"/>
        <w:rPr>
          <w:rFonts w:ascii="Arial" w:hAnsi="Arial" w:cs="Arial"/>
          <w:b/>
          <w:bCs/>
          <w:lang w:val="es-CO" w:eastAsia="es-CO"/>
        </w:rPr>
      </w:pPr>
    </w:p>
    <w:p w14:paraId="44144B1E" w14:textId="77777777" w:rsidR="00322C08" w:rsidRPr="000B0797" w:rsidRDefault="00322C08" w:rsidP="009D67EE">
      <w:pPr>
        <w:spacing w:line="240" w:lineRule="auto"/>
        <w:jc w:val="both"/>
        <w:rPr>
          <w:rFonts w:ascii="Arial" w:hAnsi="Arial" w:cs="Arial"/>
          <w:b/>
          <w:lang w:val="es-CO"/>
        </w:rPr>
      </w:pPr>
      <w:r w:rsidRPr="000B0797">
        <w:rPr>
          <w:rFonts w:ascii="Arial" w:hAnsi="Arial" w:cs="Arial"/>
          <w:b/>
          <w:bCs/>
          <w:lang w:val="es-CO" w:eastAsia="es-CO"/>
        </w:rPr>
        <w:t xml:space="preserve">Nota: </w:t>
      </w:r>
      <w:r w:rsidRPr="000B0797">
        <w:rPr>
          <w:rFonts w:ascii="Arial" w:hAnsi="Arial" w:cs="Arial"/>
          <w:lang w:val="es-CO" w:eastAsia="es-CO"/>
        </w:rPr>
        <w:t>De conformidad con lo establecido en el artículo 6 de la Ley 1150 de 2007, modificado por el artículo 221 del Decreto – Ley 019 de 2012 y lo impuesto en el artículo 2.2.1.1.1.5.1 del Decreto 1082 de 2015, es un deber del inscrito, mantener actualizada la información que obra en el Registro Único de Proponentes del Registro Único Empresarial de la Cámara de Comercio.</w:t>
      </w:r>
    </w:p>
    <w:p w14:paraId="691E9075" w14:textId="6BDD1688" w:rsidR="00322C08" w:rsidRPr="000B0797" w:rsidRDefault="00322C08" w:rsidP="00CF41A0">
      <w:pPr>
        <w:pStyle w:val="Ttulo2"/>
        <w:numPr>
          <w:ilvl w:val="2"/>
          <w:numId w:val="31"/>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 xml:space="preserve">Consorcios o Uniones Temporales </w:t>
      </w:r>
    </w:p>
    <w:p w14:paraId="5498CAB2" w14:textId="20CA3EEA" w:rsidR="00322C08" w:rsidRPr="000B0797" w:rsidRDefault="008D0B7C"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rPr>
        <w:br/>
      </w:r>
      <w:r w:rsidR="00322C08" w:rsidRPr="000B0797">
        <w:rPr>
          <w:rFonts w:ascii="Arial" w:hAnsi="Arial" w:cs="Arial"/>
          <w:lang w:val="es-CO"/>
        </w:rPr>
        <w:t>Además de los documentos requeridos para las personas jurídicas o personas naturales, los miembros del consorcio o unión temporal, deberán aportar el documento de constitución firmado por los integrantes, en las condiciones estipuladas en el artículo 7º de la Ley 80 de 1993, en tal caso e</w:t>
      </w:r>
      <w:r w:rsidR="00322C08" w:rsidRPr="000B0797">
        <w:rPr>
          <w:rFonts w:ascii="Arial" w:hAnsi="Arial" w:cs="Arial"/>
          <w:lang w:val="es-CO" w:eastAsia="es-CO"/>
        </w:rPr>
        <w:t xml:space="preserve">l Proponente plural deberá allegar el </w:t>
      </w:r>
      <w:r w:rsidRPr="000B0797">
        <w:rPr>
          <w:rFonts w:ascii="Arial" w:hAnsi="Arial" w:cs="Arial"/>
          <w:lang w:val="es-CO" w:eastAsia="es-CO"/>
        </w:rPr>
        <w:t>(</w:t>
      </w:r>
      <w:r w:rsidR="00322C08" w:rsidRPr="000B0797">
        <w:rPr>
          <w:rFonts w:ascii="Arial" w:hAnsi="Arial" w:cs="Arial"/>
          <w:highlight w:val="yellow"/>
          <w:lang w:val="es-CO" w:eastAsia="es-CO"/>
        </w:rPr>
        <w:t>Anexo</w:t>
      </w:r>
      <w:r w:rsidR="00322C08" w:rsidRPr="000B0797">
        <w:rPr>
          <w:rFonts w:ascii="Arial" w:hAnsi="Arial" w:cs="Arial"/>
          <w:b/>
          <w:bCs/>
          <w:highlight w:val="yellow"/>
          <w:lang w:val="es-CO" w:eastAsia="es-CO"/>
        </w:rPr>
        <w:t xml:space="preserve"> 08</w:t>
      </w:r>
      <w:r w:rsidRPr="000B0797">
        <w:rPr>
          <w:rFonts w:ascii="Arial" w:hAnsi="Arial" w:cs="Arial"/>
          <w:b/>
          <w:bCs/>
          <w:highlight w:val="yellow"/>
          <w:lang w:val="es-CO" w:eastAsia="es-CO"/>
        </w:rPr>
        <w:t xml:space="preserve"> Consorcio o </w:t>
      </w:r>
      <w:r w:rsidR="00322C08" w:rsidRPr="000B0797">
        <w:rPr>
          <w:rFonts w:ascii="Arial" w:hAnsi="Arial" w:cs="Arial"/>
          <w:b/>
          <w:bCs/>
          <w:highlight w:val="yellow"/>
          <w:lang w:val="es-CO" w:eastAsia="es-CO"/>
        </w:rPr>
        <w:t>09</w:t>
      </w:r>
      <w:r w:rsidRPr="000B0797">
        <w:rPr>
          <w:rFonts w:ascii="Arial" w:hAnsi="Arial" w:cs="Arial"/>
          <w:b/>
          <w:bCs/>
          <w:lang w:val="es-CO" w:eastAsia="es-CO"/>
        </w:rPr>
        <w:t xml:space="preserve"> </w:t>
      </w:r>
      <w:r w:rsidRPr="000B0797">
        <w:rPr>
          <w:rFonts w:ascii="Arial" w:hAnsi="Arial" w:cs="Arial"/>
          <w:b/>
          <w:bCs/>
          <w:highlight w:val="yellow"/>
          <w:lang w:val="es-CO" w:eastAsia="es-CO"/>
        </w:rPr>
        <w:t>Uniones Temporales</w:t>
      </w:r>
      <w:r w:rsidRPr="000B0797">
        <w:rPr>
          <w:rFonts w:ascii="Arial" w:hAnsi="Arial" w:cs="Arial"/>
          <w:b/>
          <w:bCs/>
          <w:lang w:val="es-CO" w:eastAsia="es-CO"/>
        </w:rPr>
        <w:t>)</w:t>
      </w:r>
      <w:r w:rsidR="00322C08" w:rsidRPr="000B0797">
        <w:rPr>
          <w:rFonts w:ascii="Arial" w:hAnsi="Arial" w:cs="Arial"/>
          <w:lang w:val="es-CO" w:eastAsia="es-CO"/>
        </w:rPr>
        <w:t xml:space="preserve"> según corresponda, donde conste la voluntad de integrar un Consorcio o Unión Temporal para presentar Propuesta, donde conste: </w:t>
      </w:r>
    </w:p>
    <w:p w14:paraId="446FFA6F" w14:textId="77777777" w:rsidR="00322C08" w:rsidRPr="000B0797" w:rsidRDefault="00322C08" w:rsidP="00CF41A0">
      <w:pPr>
        <w:numPr>
          <w:ilvl w:val="0"/>
          <w:numId w:val="23"/>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Acuerdo Consorcial o Unión Temporal, donde se evidencie la voluntad de los integrantes, indicando claramente que forma de asociación es la seleccionada por el Proponente. </w:t>
      </w:r>
    </w:p>
    <w:p w14:paraId="16E74939" w14:textId="77777777" w:rsidR="00322C08" w:rsidRPr="000B0797" w:rsidRDefault="00322C08" w:rsidP="00CF41A0">
      <w:pPr>
        <w:numPr>
          <w:ilvl w:val="0"/>
          <w:numId w:val="23"/>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Identificación de los integrantes. </w:t>
      </w:r>
    </w:p>
    <w:p w14:paraId="41F0BB77" w14:textId="77777777" w:rsidR="00322C08" w:rsidRPr="000B0797" w:rsidRDefault="00322C08" w:rsidP="00CF41A0">
      <w:pPr>
        <w:numPr>
          <w:ilvl w:val="0"/>
          <w:numId w:val="23"/>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La regulación de su participación, con los requerimientos específicos de la Ley y el pliego de condiciones. </w:t>
      </w:r>
    </w:p>
    <w:p w14:paraId="4B54A111" w14:textId="77777777" w:rsidR="00322C08" w:rsidRPr="000B0797" w:rsidRDefault="00322C08" w:rsidP="00CF41A0">
      <w:pPr>
        <w:numPr>
          <w:ilvl w:val="0"/>
          <w:numId w:val="23"/>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El documento deberá ser suscrito por los integrantes o los representantes de los integrantes. </w:t>
      </w:r>
    </w:p>
    <w:p w14:paraId="08B3E50B" w14:textId="77777777" w:rsidR="00322C08" w:rsidRPr="000B0797" w:rsidRDefault="00322C08" w:rsidP="00CF41A0">
      <w:pPr>
        <w:numPr>
          <w:ilvl w:val="0"/>
          <w:numId w:val="23"/>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Los porcentajes de participación de sus integrantes. </w:t>
      </w:r>
    </w:p>
    <w:p w14:paraId="78667EA1" w14:textId="77777777" w:rsidR="00322C08" w:rsidRPr="000B0797" w:rsidRDefault="00322C08" w:rsidP="00CF41A0">
      <w:pPr>
        <w:numPr>
          <w:ilvl w:val="0"/>
          <w:numId w:val="23"/>
        </w:numPr>
        <w:autoSpaceDE w:val="0"/>
        <w:autoSpaceDN w:val="0"/>
        <w:adjustRightInd w:val="0"/>
        <w:spacing w:after="13" w:line="240" w:lineRule="auto"/>
        <w:ind w:left="720" w:hanging="360"/>
        <w:jc w:val="both"/>
        <w:rPr>
          <w:rFonts w:ascii="Arial" w:hAnsi="Arial" w:cs="Arial"/>
          <w:lang w:val="es-CO" w:eastAsia="es-CO"/>
        </w:rPr>
      </w:pPr>
      <w:r w:rsidRPr="000B0797">
        <w:rPr>
          <w:rFonts w:ascii="Arial" w:hAnsi="Arial" w:cs="Arial"/>
          <w:lang w:val="es-CO" w:eastAsia="es-CO"/>
        </w:rPr>
        <w:t xml:space="preserve">Si se trata de Unión Temporal, sus miembros deberán señalar los términos y extensión (actividades) de su participación en la propuesta y en su ejecución. </w:t>
      </w:r>
    </w:p>
    <w:p w14:paraId="0F14EA11" w14:textId="77777777" w:rsidR="00322C08" w:rsidRPr="000B0797" w:rsidRDefault="00322C08" w:rsidP="00CF41A0">
      <w:pPr>
        <w:numPr>
          <w:ilvl w:val="0"/>
          <w:numId w:val="23"/>
        </w:numPr>
        <w:autoSpaceDE w:val="0"/>
        <w:autoSpaceDN w:val="0"/>
        <w:adjustRightInd w:val="0"/>
        <w:spacing w:after="0" w:line="240" w:lineRule="auto"/>
        <w:ind w:left="720" w:hanging="360"/>
        <w:jc w:val="both"/>
        <w:rPr>
          <w:rFonts w:ascii="Arial" w:hAnsi="Arial" w:cs="Arial"/>
          <w:lang w:val="es-CO" w:eastAsia="es-CO"/>
        </w:rPr>
      </w:pPr>
      <w:r w:rsidRPr="000B0797">
        <w:rPr>
          <w:rFonts w:ascii="Arial" w:hAnsi="Arial" w:cs="Arial"/>
          <w:lang w:val="es-CO" w:eastAsia="es-CO"/>
        </w:rPr>
        <w:t xml:space="preserve">Que la duración de la forma asociativa no será inferior a la del plazo de ejecución y liquidación del contrato y un (1) año más. </w:t>
      </w:r>
    </w:p>
    <w:p w14:paraId="30644027"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p>
    <w:p w14:paraId="10FDF7EE" w14:textId="77777777" w:rsidR="00322C08" w:rsidRPr="000B0797" w:rsidRDefault="00322C08" w:rsidP="009D67EE">
      <w:pPr>
        <w:spacing w:line="240" w:lineRule="auto"/>
        <w:jc w:val="both"/>
        <w:rPr>
          <w:rFonts w:ascii="Arial" w:hAnsi="Arial" w:cs="Arial"/>
          <w:lang w:val="es-CO" w:eastAsia="es-CO"/>
        </w:rPr>
      </w:pPr>
      <w:r w:rsidRPr="000B0797">
        <w:rPr>
          <w:rFonts w:ascii="Arial" w:hAnsi="Arial" w:cs="Arial"/>
          <w:lang w:val="es-CO" w:eastAsia="es-CO"/>
        </w:rPr>
        <w:t>En caso de que en la documentación aportada no se puede establecer la forma asociativa utilizada por el Proponente, se entenderá que se ha asociado bajo la modalidad de consorcio.</w:t>
      </w:r>
    </w:p>
    <w:p w14:paraId="4A1BB7CE" w14:textId="77777777" w:rsidR="00322C08" w:rsidRPr="000B0797" w:rsidRDefault="00322C08" w:rsidP="009D67EE">
      <w:pPr>
        <w:spacing w:line="240" w:lineRule="auto"/>
        <w:jc w:val="both"/>
        <w:rPr>
          <w:rFonts w:ascii="Arial" w:hAnsi="Arial" w:cs="Arial"/>
          <w:b/>
          <w:lang w:val="es-CO"/>
        </w:rPr>
      </w:pPr>
      <w:r w:rsidRPr="000B0797">
        <w:rPr>
          <w:rFonts w:ascii="Arial" w:hAnsi="Arial" w:cs="Arial"/>
          <w:b/>
          <w:bCs/>
          <w:lang w:val="es-CO"/>
        </w:rPr>
        <w:t>NOTA 1:</w:t>
      </w:r>
      <w:r w:rsidRPr="000B0797">
        <w:rPr>
          <w:rFonts w:ascii="Arial" w:hAnsi="Arial" w:cs="Arial"/>
          <w:lang w:val="es-CO"/>
        </w:rPr>
        <w:t xml:space="preserve"> El proponente deberá tener en cuenta que, una vez presentada la propuesta, para su verificación y evaluación, no se podrá modificar los partícipes del consorcio o unión temporal, ni el porcentaje de participación y actividades de cada uno de ellos, como tampoco el cambio en el nombre del consorcio o unión temporal. Dichas modificaciones en caso de ser necesarias solo podrán llevarse a cabo previo consentimiento por escrito del Municipio durante la ejecución del contrato.</w:t>
      </w:r>
    </w:p>
    <w:p w14:paraId="246745A9" w14:textId="77777777" w:rsidR="00322C08" w:rsidRPr="000B0797" w:rsidRDefault="00322C08" w:rsidP="009D67EE">
      <w:pPr>
        <w:pStyle w:val="Ttulo2"/>
        <w:spacing w:before="0"/>
        <w:ind w:left="360"/>
        <w:jc w:val="both"/>
        <w:rPr>
          <w:rFonts w:ascii="Arial" w:hAnsi="Arial" w:cs="Arial"/>
          <w:bCs w:val="0"/>
          <w:color w:val="auto"/>
          <w:sz w:val="22"/>
          <w:szCs w:val="22"/>
          <w:lang w:val="es-CO"/>
        </w:rPr>
      </w:pPr>
    </w:p>
    <w:p w14:paraId="28E8267C" w14:textId="626D8E10" w:rsidR="00322C08" w:rsidRPr="000B0797" w:rsidRDefault="00322C08" w:rsidP="00CF41A0">
      <w:pPr>
        <w:pStyle w:val="Ttulo2"/>
        <w:numPr>
          <w:ilvl w:val="2"/>
          <w:numId w:val="31"/>
        </w:numPr>
        <w:spacing w:before="0"/>
        <w:ind w:left="2160" w:hanging="180"/>
        <w:jc w:val="both"/>
        <w:rPr>
          <w:rFonts w:ascii="Arial" w:hAnsi="Arial" w:cs="Arial"/>
          <w:bCs w:val="0"/>
          <w:color w:val="auto"/>
          <w:sz w:val="22"/>
          <w:szCs w:val="22"/>
          <w:lang w:val="es-CO"/>
        </w:rPr>
      </w:pPr>
      <w:r w:rsidRPr="000B0797">
        <w:rPr>
          <w:rFonts w:ascii="Arial" w:hAnsi="Arial" w:cs="Arial"/>
          <w:bCs w:val="0"/>
          <w:color w:val="auto"/>
          <w:sz w:val="22"/>
          <w:szCs w:val="22"/>
          <w:lang w:val="es-CO"/>
        </w:rPr>
        <w:t>Certificación sobre el cumplimiento de las obligaciones de seguridad social y parafiscal.</w:t>
      </w:r>
      <w:r w:rsidR="007C7DD1">
        <w:rPr>
          <w:rFonts w:ascii="Arial" w:hAnsi="Arial" w:cs="Arial"/>
          <w:bCs w:val="0"/>
          <w:color w:val="auto"/>
          <w:sz w:val="22"/>
          <w:szCs w:val="22"/>
          <w:lang w:val="es-CO"/>
        </w:rPr>
        <w:t xml:space="preserve"> </w:t>
      </w:r>
      <w:r w:rsidR="007C7DD1" w:rsidRPr="007C7DD1">
        <w:rPr>
          <w:rFonts w:ascii="Arial" w:hAnsi="Arial" w:cs="Arial"/>
          <w:bCs w:val="0"/>
          <w:color w:val="auto"/>
          <w:sz w:val="22"/>
          <w:szCs w:val="22"/>
          <w:highlight w:val="yellow"/>
          <w:lang w:val="es-CO"/>
        </w:rPr>
        <w:t>(Anexo 5)</w:t>
      </w:r>
    </w:p>
    <w:p w14:paraId="6D191E76" w14:textId="09DC5102" w:rsidR="00322C08" w:rsidRPr="000B0797" w:rsidRDefault="008D0B7C" w:rsidP="009D67EE">
      <w:pPr>
        <w:spacing w:line="240" w:lineRule="auto"/>
        <w:jc w:val="both"/>
        <w:rPr>
          <w:rFonts w:ascii="Arial" w:hAnsi="Arial" w:cs="Arial"/>
          <w:lang w:val="es-CO"/>
        </w:rPr>
      </w:pPr>
      <w:r w:rsidRPr="000B0797">
        <w:rPr>
          <w:rFonts w:ascii="Arial" w:hAnsi="Arial" w:cs="Arial"/>
          <w:lang w:val="es-CO"/>
        </w:rPr>
        <w:br/>
      </w:r>
      <w:r w:rsidR="00322C08" w:rsidRPr="000B0797">
        <w:rPr>
          <w:rFonts w:ascii="Arial" w:hAnsi="Arial" w:cs="Arial"/>
          <w:lang w:val="es-CO"/>
        </w:rPr>
        <w:t xml:space="preserve">De conformidad con lo establecido en el artículo 50 de la Ley 789 de 2002 y el artículo 23 de la Ley 1150 de 2007, la proponente persona jurídica deberá acreditar el cumplimiento de sus obligaciones con los sistemas de salud, pensiones y aportes a las Cajas de Compensación Familiar, Instituto Colombiano de Bienestar Familiar y Servicio Nacional de Aprendizaje, durante los seis (6) meses anteriores a la fecha de presentación de su propuesta. </w:t>
      </w:r>
    </w:p>
    <w:p w14:paraId="194A027F" w14:textId="77777777" w:rsidR="00322C08" w:rsidRPr="000B0797" w:rsidRDefault="00322C08" w:rsidP="009D67EE">
      <w:pPr>
        <w:spacing w:line="240" w:lineRule="auto"/>
        <w:jc w:val="both"/>
        <w:rPr>
          <w:rFonts w:ascii="Arial" w:hAnsi="Arial" w:cs="Arial"/>
          <w:lang w:val="es-CO"/>
        </w:rPr>
      </w:pPr>
      <w:r w:rsidRPr="000B0797">
        <w:rPr>
          <w:rFonts w:ascii="Arial" w:hAnsi="Arial" w:cs="Arial"/>
          <w:lang w:val="es-CO"/>
        </w:rPr>
        <w:t>Cuando la contratación se realice con personas jurídicas, se deberá acreditar el pago de los aportes de sus empleados, a los sistemas mencionados mediante certificación expedida por el revisor fiscal, cuando este exista de acuerdo con los requerimientos de ley, o por el representante legal durante un lapso equivalente al que exija el respectivo régimen de contratación para que se hubiera constituido la sociedad, el cual en todo caso no será inferior a los seis (6) meses anteriores a la celebración del contrato. En el evento en que la sociedad no tenga más de seis (6) meses de constituida, deberá acreditar los pagos a partir de la fecha de su constitución.</w:t>
      </w:r>
    </w:p>
    <w:p w14:paraId="474E91C9" w14:textId="77777777" w:rsidR="00322C08" w:rsidRPr="000B0797" w:rsidRDefault="00322C08" w:rsidP="009D67EE">
      <w:pPr>
        <w:spacing w:line="240" w:lineRule="auto"/>
        <w:jc w:val="both"/>
        <w:rPr>
          <w:rFonts w:ascii="Arial" w:hAnsi="Arial" w:cs="Arial"/>
          <w:lang w:val="es-CO"/>
        </w:rPr>
      </w:pPr>
      <w:r w:rsidRPr="000B0797">
        <w:rPr>
          <w:rFonts w:ascii="Arial" w:hAnsi="Arial" w:cs="Arial"/>
          <w:lang w:val="es-CO"/>
        </w:rPr>
        <w:t>Si el proponente es una persona natural, deberá allegar la planilla PILA y el correspondiente recibo de pago de sus aportes al sistema obligatorio de salud y de pensión, correspondiente a los últimos seis (6) meses anteriores a la fecha de presentación de la propuesta. En todo caso las fechas establecidas en el decreto 1670 de 2007</w:t>
      </w:r>
      <w:r w:rsidRPr="000B0797">
        <w:rPr>
          <w:rFonts w:ascii="Arial" w:hAnsi="Arial" w:cs="Arial"/>
          <w:vertAlign w:val="superscript"/>
          <w:lang w:val="es-CO"/>
        </w:rPr>
        <w:footnoteReference w:id="1"/>
      </w:r>
      <w:r w:rsidRPr="000B0797">
        <w:rPr>
          <w:rFonts w:ascii="Arial" w:hAnsi="Arial" w:cs="Arial"/>
          <w:lang w:val="es-CO"/>
        </w:rPr>
        <w:t xml:space="preserve"> serán tenidas en cuenta para la verificación del presente requisito, para lo cual se comparará la fecha de presentación de la propuesta con la fecha límite de pago y si es del caso, deberá presentar el pago del mismo mes de presentación de la propuesta.</w:t>
      </w:r>
    </w:p>
    <w:p w14:paraId="07D25509" w14:textId="77777777" w:rsidR="00322C08" w:rsidRPr="000B0797" w:rsidRDefault="00322C08" w:rsidP="009D67EE">
      <w:pPr>
        <w:tabs>
          <w:tab w:val="left" w:pos="9072"/>
        </w:tabs>
        <w:spacing w:line="240" w:lineRule="auto"/>
        <w:jc w:val="both"/>
        <w:rPr>
          <w:rFonts w:ascii="Arial" w:hAnsi="Arial" w:cs="Arial"/>
          <w:lang w:val="es-CO"/>
        </w:rPr>
      </w:pPr>
      <w:r w:rsidRPr="000B0797">
        <w:rPr>
          <w:rFonts w:ascii="Arial" w:hAnsi="Arial" w:cs="Arial"/>
          <w:lang w:val="es-CO"/>
        </w:rPr>
        <w:t>Para el caso de Consorcios o Uniones Temporales, cada uno de sus miembros o integrantes deberá aportar la respectiva certificación, de acuerdo con la calidad de cada uno de sus integrantes.</w:t>
      </w:r>
    </w:p>
    <w:p w14:paraId="5F10D19D" w14:textId="77777777" w:rsidR="00322C08" w:rsidRPr="000B0797" w:rsidRDefault="00322C08" w:rsidP="009D67EE">
      <w:pPr>
        <w:tabs>
          <w:tab w:val="left" w:pos="9072"/>
        </w:tabs>
        <w:spacing w:line="240" w:lineRule="auto"/>
        <w:jc w:val="both"/>
        <w:rPr>
          <w:rFonts w:ascii="Arial" w:hAnsi="Arial" w:cs="Arial"/>
          <w:lang w:val="es-CO"/>
        </w:rPr>
      </w:pPr>
      <w:r w:rsidRPr="000B0797">
        <w:rPr>
          <w:rFonts w:ascii="Arial" w:hAnsi="Arial" w:cs="Arial"/>
          <w:lang w:val="es-CO"/>
        </w:rPr>
        <w:t>En caso de que el proponente, persona natural o jurídica, no tenga personal a cargo y por ende no esté obligado a efectuar el pago de aportes parafiscales y seguridad social debe, bajo la gravedad de juramento, indicar esta circunstancia en la mencionada certificación.</w:t>
      </w:r>
    </w:p>
    <w:p w14:paraId="2346682D" w14:textId="77777777" w:rsidR="00322C08" w:rsidRPr="000B0797" w:rsidRDefault="00322C08" w:rsidP="009D67EE">
      <w:pPr>
        <w:pStyle w:val="Ttulo2"/>
        <w:spacing w:before="0"/>
        <w:jc w:val="both"/>
        <w:rPr>
          <w:rFonts w:ascii="Arial" w:hAnsi="Arial" w:cs="Arial"/>
          <w:bCs w:val="0"/>
          <w:i/>
          <w:color w:val="auto"/>
          <w:sz w:val="22"/>
          <w:szCs w:val="22"/>
          <w:lang w:val="es-CO"/>
        </w:rPr>
      </w:pPr>
    </w:p>
    <w:p w14:paraId="5F174EA7" w14:textId="77777777" w:rsidR="00322C08" w:rsidRPr="000B0797" w:rsidRDefault="00322C08" w:rsidP="00CF41A0">
      <w:pPr>
        <w:pStyle w:val="Ttulo2"/>
        <w:numPr>
          <w:ilvl w:val="2"/>
          <w:numId w:val="31"/>
        </w:numPr>
        <w:spacing w:before="0"/>
        <w:ind w:left="2160" w:hanging="180"/>
        <w:jc w:val="both"/>
        <w:rPr>
          <w:rFonts w:ascii="Arial" w:hAnsi="Arial" w:cs="Arial"/>
          <w:bCs w:val="0"/>
          <w:iCs/>
          <w:color w:val="auto"/>
          <w:sz w:val="22"/>
          <w:szCs w:val="22"/>
          <w:lang w:val="es-CO"/>
        </w:rPr>
      </w:pPr>
      <w:r w:rsidRPr="000B0797">
        <w:rPr>
          <w:rFonts w:ascii="Arial" w:hAnsi="Arial" w:cs="Arial"/>
          <w:bCs w:val="0"/>
          <w:iCs/>
          <w:color w:val="auto"/>
          <w:sz w:val="22"/>
          <w:szCs w:val="22"/>
          <w:lang w:val="es-CO"/>
        </w:rPr>
        <w:t xml:space="preserve">Verificación de Inexistencia </w:t>
      </w:r>
      <w:r w:rsidRPr="000B0797">
        <w:rPr>
          <w:rFonts w:ascii="Arial" w:hAnsi="Arial" w:cs="Arial"/>
          <w:iCs/>
          <w:color w:val="auto"/>
          <w:sz w:val="22"/>
          <w:szCs w:val="22"/>
          <w:lang w:val="es-CO"/>
        </w:rPr>
        <w:t>Antecedentes Fiscales, Penales y Disciplinarios</w:t>
      </w:r>
    </w:p>
    <w:p w14:paraId="1C314160" w14:textId="641C5D77" w:rsidR="00322C08" w:rsidRPr="000B0797" w:rsidRDefault="008D0B7C" w:rsidP="009D67EE">
      <w:pPr>
        <w:spacing w:line="240" w:lineRule="auto"/>
        <w:jc w:val="both"/>
        <w:rPr>
          <w:rFonts w:ascii="Arial" w:hAnsi="Arial" w:cs="Arial"/>
          <w:b/>
          <w:lang w:val="es-CO"/>
        </w:rPr>
      </w:pPr>
      <w:r w:rsidRPr="000B0797">
        <w:rPr>
          <w:rFonts w:ascii="Arial" w:hAnsi="Arial" w:cs="Arial"/>
          <w:lang w:val="es-CO"/>
        </w:rPr>
        <w:br/>
      </w:r>
      <w:r w:rsidR="00322C08" w:rsidRPr="000B0797">
        <w:rPr>
          <w:rFonts w:ascii="Arial" w:hAnsi="Arial" w:cs="Arial"/>
          <w:lang w:val="es-CO"/>
        </w:rPr>
        <w:t xml:space="preserve">El Proponente singular, ninguno de los integrantes del proponente plural, ni sus representantes legales podrán estar reportados, para el momento del cierre del proceso y para la suscripción del contrato, en el boletín de responsables fiscales, antecedentes disciplinarios de la Procuraduría y antecedentes de Policía Nacional, </w:t>
      </w:r>
      <w:r w:rsidR="00322C08" w:rsidRPr="000B0797">
        <w:rPr>
          <w:rFonts w:ascii="Arial" w:hAnsi="Arial" w:cs="Arial"/>
          <w:b/>
          <w:bCs/>
          <w:lang w:val="es-CO"/>
        </w:rPr>
        <w:t>el Proponente deberá aportar los respectivos certificados con su Propuesta, con fecha de expedición y/o consulta no mayor a TREINTA (30) DÍAS -CALENDARIO</w:t>
      </w:r>
      <w:r w:rsidR="00322C08" w:rsidRPr="000B0797">
        <w:rPr>
          <w:rFonts w:ascii="Arial" w:hAnsi="Arial" w:cs="Arial"/>
          <w:lang w:val="es-CO"/>
        </w:rPr>
        <w:t>, no obstante, el Municipio de Ibagué verificará lo pertinente en las páginas web respectivas.</w:t>
      </w:r>
    </w:p>
    <w:p w14:paraId="28A5B826" w14:textId="77777777" w:rsidR="00322C08" w:rsidRPr="000B0797" w:rsidRDefault="00322C08" w:rsidP="009D67EE">
      <w:pPr>
        <w:pStyle w:val="Ttulo2"/>
        <w:spacing w:before="0"/>
        <w:jc w:val="both"/>
        <w:rPr>
          <w:rFonts w:ascii="Arial" w:hAnsi="Arial" w:cs="Arial"/>
          <w:bCs w:val="0"/>
          <w:i/>
          <w:color w:val="auto"/>
          <w:sz w:val="22"/>
          <w:szCs w:val="22"/>
          <w:lang w:val="es-CO"/>
        </w:rPr>
      </w:pPr>
    </w:p>
    <w:p w14:paraId="78964D16" w14:textId="77777777" w:rsidR="00322C08" w:rsidRPr="000B0797" w:rsidRDefault="00322C08" w:rsidP="00CF41A0">
      <w:pPr>
        <w:pStyle w:val="Ttulo2"/>
        <w:numPr>
          <w:ilvl w:val="2"/>
          <w:numId w:val="31"/>
        </w:numPr>
        <w:spacing w:before="0"/>
        <w:ind w:left="2160" w:hanging="180"/>
        <w:jc w:val="both"/>
        <w:rPr>
          <w:rFonts w:ascii="Arial" w:hAnsi="Arial" w:cs="Arial"/>
          <w:iCs/>
          <w:color w:val="auto"/>
          <w:sz w:val="22"/>
          <w:szCs w:val="22"/>
          <w:lang w:val="es-CO"/>
        </w:rPr>
      </w:pPr>
      <w:r w:rsidRPr="000B0797">
        <w:rPr>
          <w:rFonts w:ascii="Arial" w:hAnsi="Arial" w:cs="Arial"/>
          <w:bCs w:val="0"/>
          <w:iCs/>
          <w:color w:val="auto"/>
          <w:sz w:val="22"/>
          <w:szCs w:val="22"/>
          <w:lang w:val="es-CO"/>
        </w:rPr>
        <w:t xml:space="preserve">Verificación </w:t>
      </w:r>
      <w:r w:rsidRPr="000B0797">
        <w:rPr>
          <w:rFonts w:ascii="Arial" w:hAnsi="Arial" w:cs="Arial"/>
          <w:iCs/>
          <w:color w:val="auto"/>
          <w:sz w:val="22"/>
          <w:szCs w:val="22"/>
          <w:lang w:val="es-CO"/>
        </w:rPr>
        <w:t>del Pago de Multas por Infracciones al Código Nacional de Policía y Convivencia (RNMC)</w:t>
      </w:r>
    </w:p>
    <w:p w14:paraId="3918498B" w14:textId="2F3A90B9" w:rsidR="00322C08" w:rsidRPr="000B0797" w:rsidRDefault="008D0B7C" w:rsidP="009D67EE">
      <w:pPr>
        <w:spacing w:line="240" w:lineRule="auto"/>
        <w:jc w:val="both"/>
        <w:rPr>
          <w:rFonts w:ascii="Arial" w:hAnsi="Arial" w:cs="Arial"/>
          <w:b/>
          <w:bCs/>
          <w:lang w:val="es-CO"/>
        </w:rPr>
      </w:pPr>
      <w:r w:rsidRPr="000B0797">
        <w:rPr>
          <w:rFonts w:ascii="Arial" w:hAnsi="Arial" w:cs="Arial"/>
          <w:lang w:val="es-CO"/>
        </w:rPr>
        <w:br/>
      </w:r>
      <w:r w:rsidR="00322C08" w:rsidRPr="000B0797">
        <w:rPr>
          <w:rFonts w:ascii="Arial" w:hAnsi="Arial" w:cs="Arial"/>
          <w:lang w:val="es-CO"/>
        </w:rPr>
        <w:t xml:space="preserve">Para el momento del cierre del proceso y para la suscripción del contrato, el Proponente singular o los integrantes del Proponente Plural y sus representantes legales, deberán encontrarse al día en el pago de multas por infracciones al Código Nacional de Policía y Convivencia, en el Registro Nacional de Medidas Correctivas – RNMC de la Policía Nacional de Colombia. El Proponente deberá aportar el respectivo certificado con su Propuesta, no obstante, el Municipio de Ibagué verificará lo pertinente en el portal de servicios de la Policía Nacional </w:t>
      </w:r>
      <w:hyperlink r:id="rId18" w:history="1">
        <w:r w:rsidR="00322C08" w:rsidRPr="000B0797">
          <w:rPr>
            <w:rStyle w:val="Hipervnculo"/>
            <w:rFonts w:ascii="Arial" w:hAnsi="Arial" w:cs="Arial"/>
            <w:lang w:val="es-CO"/>
          </w:rPr>
          <w:t>https://srvpsi.policia.gov.co/PSC/frm_cnp_consulta.aspx</w:t>
        </w:r>
      </w:hyperlink>
      <w:r w:rsidR="00322C08" w:rsidRPr="000B0797">
        <w:rPr>
          <w:rFonts w:ascii="Arial" w:hAnsi="Arial" w:cs="Arial"/>
          <w:lang w:val="es-CO"/>
        </w:rPr>
        <w:t xml:space="preserve">. </w:t>
      </w:r>
    </w:p>
    <w:p w14:paraId="2B3DA8AA" w14:textId="77777777" w:rsidR="00322C08" w:rsidRPr="000B0797" w:rsidRDefault="00322C08" w:rsidP="00CF41A0">
      <w:pPr>
        <w:pStyle w:val="Ttulo2"/>
        <w:numPr>
          <w:ilvl w:val="2"/>
          <w:numId w:val="31"/>
        </w:numPr>
        <w:spacing w:before="0"/>
        <w:ind w:left="2160" w:hanging="180"/>
        <w:jc w:val="both"/>
        <w:rPr>
          <w:rFonts w:ascii="Arial" w:hAnsi="Arial" w:cs="Arial"/>
          <w:bCs w:val="0"/>
          <w:iCs/>
          <w:color w:val="auto"/>
          <w:sz w:val="22"/>
          <w:szCs w:val="22"/>
          <w:lang w:val="es-CO"/>
        </w:rPr>
      </w:pPr>
      <w:r w:rsidRPr="000B0797">
        <w:rPr>
          <w:rFonts w:ascii="Arial" w:hAnsi="Arial" w:cs="Arial"/>
          <w:bCs w:val="0"/>
          <w:iCs/>
          <w:color w:val="auto"/>
          <w:sz w:val="22"/>
          <w:szCs w:val="22"/>
          <w:lang w:val="es-CO"/>
        </w:rPr>
        <w:t>Situación militar definida</w:t>
      </w:r>
    </w:p>
    <w:p w14:paraId="777C3B3A" w14:textId="07977CC1" w:rsidR="00322C08" w:rsidRPr="000B0797" w:rsidRDefault="00CF7510" w:rsidP="009D67EE">
      <w:pPr>
        <w:spacing w:line="240" w:lineRule="auto"/>
        <w:jc w:val="both"/>
        <w:rPr>
          <w:rFonts w:ascii="Arial" w:hAnsi="Arial" w:cs="Arial"/>
          <w:lang w:val="es-CO"/>
        </w:rPr>
      </w:pPr>
      <w:r w:rsidRPr="000B0797">
        <w:rPr>
          <w:rFonts w:ascii="Arial" w:hAnsi="Arial" w:cs="Arial"/>
          <w:lang w:val="es-CO"/>
        </w:rPr>
        <w:br/>
      </w:r>
      <w:r w:rsidR="00322C08" w:rsidRPr="000B0797">
        <w:rPr>
          <w:rFonts w:ascii="Arial" w:hAnsi="Arial" w:cs="Arial"/>
          <w:lang w:val="es-CO"/>
        </w:rPr>
        <w:t>En cumplimiento con el Artículo 111 del Decreto 2150 de 1995 que modifica el Artículo 36 de la Ley 48 de 1993, la Alcaldía de Ibagué consultará y verificará en la página de la Jefatura de Reclutamiento del Ejército Nacional que el proponente, el representante legal de la persona jurídica, cada uno de los representantes legales de los integrantes de la figura asociativa y el representante legal del consorcio o unión temporal y del proponente asociativo tengan definida su situación militar.</w:t>
      </w:r>
    </w:p>
    <w:p w14:paraId="336CBC63" w14:textId="77777777" w:rsidR="00322C08" w:rsidRPr="000B0797" w:rsidRDefault="00322C08" w:rsidP="009D67EE">
      <w:pPr>
        <w:spacing w:line="240" w:lineRule="auto"/>
        <w:jc w:val="both"/>
        <w:rPr>
          <w:rFonts w:ascii="Arial" w:hAnsi="Arial" w:cs="Arial"/>
          <w:lang w:val="es-CO"/>
        </w:rPr>
      </w:pPr>
      <w:r w:rsidRPr="000B0797">
        <w:rPr>
          <w:rFonts w:ascii="Arial" w:hAnsi="Arial" w:cs="Arial"/>
          <w:lang w:val="es-CO"/>
        </w:rPr>
        <w:t>Esta verificación, se efectuará únicamente, respecto de los representantes legales que sean hombres menores de 50 años, nacionales colombianos y aplicará para su participación en el presente proceso, sin embargo, el representante legal del proponente adjudicatario, deberá tener resuelta su situación militar, a efectos de la suscripción del contrato, conforme a lo dispuesto en las normas señaladas anteriormente.</w:t>
      </w:r>
    </w:p>
    <w:p w14:paraId="7A79E9DA" w14:textId="77777777" w:rsidR="00322C08" w:rsidRPr="000B0797" w:rsidRDefault="00322C08" w:rsidP="00CF41A0">
      <w:pPr>
        <w:pStyle w:val="Ttulo2"/>
        <w:numPr>
          <w:ilvl w:val="2"/>
          <w:numId w:val="31"/>
        </w:numPr>
        <w:spacing w:before="0"/>
        <w:ind w:left="2160" w:hanging="180"/>
        <w:jc w:val="both"/>
        <w:rPr>
          <w:rFonts w:ascii="Arial" w:hAnsi="Arial" w:cs="Arial"/>
          <w:iCs/>
          <w:color w:val="auto"/>
          <w:sz w:val="22"/>
          <w:szCs w:val="22"/>
          <w:lang w:val="es-CO"/>
        </w:rPr>
      </w:pPr>
      <w:r w:rsidRPr="000B0797">
        <w:rPr>
          <w:rFonts w:ascii="Arial" w:hAnsi="Arial" w:cs="Arial"/>
          <w:iCs/>
          <w:color w:val="auto"/>
          <w:sz w:val="22"/>
          <w:szCs w:val="22"/>
          <w:lang w:val="es-CO"/>
        </w:rPr>
        <w:t>Registro Único Tributario - RUT.</w:t>
      </w:r>
    </w:p>
    <w:p w14:paraId="320D4084" w14:textId="5999B734" w:rsidR="00322C08" w:rsidRPr="000B0797" w:rsidRDefault="00CF7510" w:rsidP="009D67EE">
      <w:pPr>
        <w:spacing w:line="240" w:lineRule="auto"/>
        <w:jc w:val="both"/>
        <w:rPr>
          <w:rFonts w:ascii="Arial" w:hAnsi="Arial" w:cs="Arial"/>
          <w:lang w:val="es-CO"/>
        </w:rPr>
      </w:pPr>
      <w:r w:rsidRPr="000B0797">
        <w:rPr>
          <w:rFonts w:ascii="Arial" w:hAnsi="Arial" w:cs="Arial"/>
          <w:lang w:val="es-CO"/>
        </w:rPr>
        <w:br/>
      </w:r>
      <w:r w:rsidR="00322C08" w:rsidRPr="000B0797">
        <w:rPr>
          <w:rFonts w:ascii="Arial" w:hAnsi="Arial" w:cs="Arial"/>
          <w:lang w:val="es-CO"/>
        </w:rPr>
        <w:t>El proponente debe adjuntar a su propuesta fotocopia legible del Registro Único Tributario – RUT, de acuerdo con la normatividad vigente. En el caso de consorcio o uniones temporales, se debe cumplir con esta exigencia para cada uno de sus integrantes.</w:t>
      </w:r>
    </w:p>
    <w:p w14:paraId="1E712A03" w14:textId="77777777" w:rsidR="00322C08" w:rsidRPr="000B0797" w:rsidRDefault="00322C08" w:rsidP="00CF41A0">
      <w:pPr>
        <w:pStyle w:val="Prrafodelista"/>
        <w:numPr>
          <w:ilvl w:val="2"/>
          <w:numId w:val="31"/>
        </w:numPr>
        <w:ind w:left="2835" w:hanging="850"/>
        <w:jc w:val="both"/>
        <w:rPr>
          <w:rFonts w:ascii="Arial" w:hAnsi="Arial" w:cs="Arial"/>
          <w:b/>
          <w:sz w:val="22"/>
          <w:szCs w:val="22"/>
          <w:lang w:val="es-CO"/>
        </w:rPr>
      </w:pPr>
      <w:r w:rsidRPr="000B0797">
        <w:rPr>
          <w:rFonts w:ascii="Arial" w:hAnsi="Arial" w:cs="Arial"/>
          <w:b/>
          <w:sz w:val="22"/>
          <w:szCs w:val="22"/>
          <w:lang w:val="es-CO"/>
        </w:rPr>
        <w:t>Certificación Bancaria</w:t>
      </w:r>
    </w:p>
    <w:p w14:paraId="76657C7E" w14:textId="79161D7B" w:rsidR="00322C08" w:rsidRPr="000B0797" w:rsidRDefault="00CF7510" w:rsidP="009D67EE">
      <w:pPr>
        <w:spacing w:line="240" w:lineRule="auto"/>
        <w:jc w:val="both"/>
        <w:rPr>
          <w:rFonts w:ascii="Arial" w:hAnsi="Arial" w:cs="Arial"/>
          <w:spacing w:val="-1"/>
          <w:lang w:val="es-CO" w:eastAsia="es-CO"/>
        </w:rPr>
      </w:pPr>
      <w:r w:rsidRPr="000B0797">
        <w:rPr>
          <w:rFonts w:ascii="Arial" w:hAnsi="Arial" w:cs="Arial"/>
          <w:spacing w:val="-1"/>
          <w:lang w:val="es-CO" w:eastAsia="es-CO"/>
        </w:rPr>
        <w:br/>
      </w:r>
      <w:r w:rsidR="00322C08" w:rsidRPr="000B0797">
        <w:rPr>
          <w:rFonts w:ascii="Arial" w:hAnsi="Arial" w:cs="Arial"/>
          <w:spacing w:val="-1"/>
          <w:lang w:val="es-CO" w:eastAsia="es-CO"/>
        </w:rPr>
        <w:t>El proponente deberá aportar certificación bancaria, en caso de que el oferente se presente como consorcio o unión temporal, deberá acreditar la certificación bancaria luego de la firma del contrato</w:t>
      </w:r>
    </w:p>
    <w:p w14:paraId="17FFBAA4" w14:textId="77777777" w:rsidR="00322C08" w:rsidRPr="000B0797" w:rsidRDefault="00322C08" w:rsidP="00CF41A0">
      <w:pPr>
        <w:pStyle w:val="Prrafodelista"/>
        <w:numPr>
          <w:ilvl w:val="2"/>
          <w:numId w:val="31"/>
        </w:numPr>
        <w:ind w:left="2977" w:hanging="992"/>
        <w:jc w:val="both"/>
        <w:rPr>
          <w:rFonts w:ascii="Arial" w:hAnsi="Arial" w:cs="Arial"/>
          <w:b/>
          <w:sz w:val="22"/>
          <w:szCs w:val="22"/>
          <w:lang w:val="es-CO"/>
        </w:rPr>
      </w:pPr>
      <w:r w:rsidRPr="000B0797">
        <w:rPr>
          <w:rFonts w:ascii="Arial" w:hAnsi="Arial" w:cs="Arial"/>
          <w:b/>
          <w:sz w:val="22"/>
          <w:szCs w:val="22"/>
          <w:lang w:val="es-CO"/>
        </w:rPr>
        <w:t>Reciprocidad</w:t>
      </w:r>
    </w:p>
    <w:p w14:paraId="48A7E45E" w14:textId="6075DE7C" w:rsidR="00322C08" w:rsidRPr="000B0797" w:rsidRDefault="00CF7510"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br/>
      </w:r>
      <w:r w:rsidR="00322C08" w:rsidRPr="000B0797">
        <w:rPr>
          <w:rFonts w:ascii="Arial" w:hAnsi="Arial" w:cs="Arial"/>
          <w:lang w:val="es-CO" w:eastAsia="es-CO"/>
        </w:rPr>
        <w:t xml:space="preserve">De conformidad con el artículo 20 de la Ley 80 de 1993, la </w:t>
      </w:r>
      <w:r w:rsidR="00322C08" w:rsidRPr="000B0797">
        <w:rPr>
          <w:rFonts w:ascii="Arial" w:hAnsi="Arial" w:cs="Arial"/>
          <w:bCs/>
          <w:lang w:val="es-CO" w:eastAsia="es-CO"/>
        </w:rPr>
        <w:t xml:space="preserve">RECIPROCIDAD </w:t>
      </w:r>
      <w:r w:rsidR="00322C08" w:rsidRPr="000B0797">
        <w:rPr>
          <w:rFonts w:ascii="Arial" w:hAnsi="Arial" w:cs="Arial"/>
          <w:lang w:val="es-CO" w:eastAsia="es-CO"/>
        </w:rPr>
        <w:t>aplica para aquellos proponentes e integrantes de consorcios o uniones temporales EXTRANJEROS que deseen el tratamiento de proponente nacional para el presente proceso.</w:t>
      </w:r>
    </w:p>
    <w:p w14:paraId="0FD7C45C" w14:textId="77A3BB94" w:rsidR="00322C08" w:rsidRPr="000B0797" w:rsidRDefault="00322C08" w:rsidP="009D67EE">
      <w:pPr>
        <w:tabs>
          <w:tab w:val="left" w:pos="1721"/>
        </w:tabs>
        <w:autoSpaceDE w:val="0"/>
        <w:autoSpaceDN w:val="0"/>
        <w:adjustRightInd w:val="0"/>
        <w:spacing w:line="240" w:lineRule="auto"/>
        <w:jc w:val="both"/>
        <w:rPr>
          <w:rFonts w:ascii="Arial" w:hAnsi="Arial" w:cs="Arial"/>
          <w:lang w:val="es-CO"/>
        </w:rPr>
      </w:pPr>
      <w:r w:rsidRPr="000B0797">
        <w:rPr>
          <w:rFonts w:ascii="Arial" w:hAnsi="Arial" w:cs="Arial"/>
          <w:lang w:val="es-CO" w:eastAsia="es-CO"/>
        </w:rPr>
        <w:t xml:space="preserve">Teniendo en cuenta lo estipulado por el artículo 2.2.1.2.4.1.3 del Decreto 1082 de 2015, </w:t>
      </w:r>
      <w:r w:rsidRPr="000B0797">
        <w:rPr>
          <w:rFonts w:ascii="Arial" w:hAnsi="Arial" w:cs="Arial"/>
          <w:b/>
          <w:iCs/>
          <w:lang w:val="es-CO"/>
        </w:rPr>
        <w:t xml:space="preserve">Existencia de trato nacional, </w:t>
      </w:r>
      <w:r w:rsidRPr="000B0797">
        <w:rPr>
          <w:rFonts w:ascii="Arial" w:hAnsi="Arial" w:cs="Arial"/>
          <w:lang w:val="es-CO"/>
        </w:rPr>
        <w:t xml:space="preserve">La Entidad Estatal debe conceder trato nacional a: </w:t>
      </w:r>
    </w:p>
    <w:p w14:paraId="5B502DD8" w14:textId="77777777" w:rsidR="00322C08" w:rsidRPr="000B0797" w:rsidRDefault="00322C08" w:rsidP="00CF41A0">
      <w:pPr>
        <w:widowControl w:val="0"/>
        <w:numPr>
          <w:ilvl w:val="2"/>
          <w:numId w:val="32"/>
        </w:numPr>
        <w:autoSpaceDE w:val="0"/>
        <w:autoSpaceDN w:val="0"/>
        <w:adjustRightInd w:val="0"/>
        <w:spacing w:after="0" w:line="240" w:lineRule="auto"/>
        <w:ind w:left="0" w:firstLine="0"/>
        <w:jc w:val="both"/>
        <w:rPr>
          <w:rFonts w:ascii="Arial" w:hAnsi="Arial" w:cs="Arial"/>
          <w:lang w:val="es-CO"/>
        </w:rPr>
      </w:pPr>
      <w:r w:rsidRPr="000B0797">
        <w:rPr>
          <w:rFonts w:ascii="Arial" w:hAnsi="Arial" w:cs="Arial"/>
          <w:lang w:val="es-CO"/>
        </w:rPr>
        <w:t xml:space="preserve">Los oferentes, bienes y servicios provenientes de Estados con los cuales Colombia tenga </w:t>
      </w:r>
      <w:r w:rsidRPr="000B0797">
        <w:rPr>
          <w:rFonts w:ascii="Arial" w:hAnsi="Arial" w:cs="Arial"/>
          <w:lang w:val="es-CO"/>
        </w:rPr>
        <w:lastRenderedPageBreak/>
        <w:t>acuerdos comerciales, en los términos establecidos en tales acuerdos comerciales.</w:t>
      </w:r>
    </w:p>
    <w:p w14:paraId="2DFBA5D7" w14:textId="77777777" w:rsidR="00322C08" w:rsidRPr="000B0797" w:rsidRDefault="00322C08" w:rsidP="00CF41A0">
      <w:pPr>
        <w:widowControl w:val="0"/>
        <w:numPr>
          <w:ilvl w:val="2"/>
          <w:numId w:val="32"/>
        </w:numPr>
        <w:autoSpaceDE w:val="0"/>
        <w:autoSpaceDN w:val="0"/>
        <w:adjustRightInd w:val="0"/>
        <w:spacing w:after="0" w:line="240" w:lineRule="auto"/>
        <w:ind w:left="0" w:firstLine="0"/>
        <w:jc w:val="both"/>
        <w:rPr>
          <w:rFonts w:ascii="Arial" w:hAnsi="Arial" w:cs="Arial"/>
          <w:lang w:val="es-CO"/>
        </w:rPr>
      </w:pPr>
      <w:r w:rsidRPr="000B0797">
        <w:rPr>
          <w:rFonts w:ascii="Arial" w:hAnsi="Arial" w:cs="Arial"/>
          <w:lang w:val="es-CO"/>
        </w:rPr>
        <w:t>A los bienes y servicios provenientes de Estados con los cuales no exista un Acuerdo Comercial pero respecto de los cuales el Gobierno Nacional haya certificado que los oferentes de Bienes y Servicios Nacionales gozan de trato nacional, con base en la revisión y comparación de la normativa en materia de compras y contratación pública de dicho Estado.</w:t>
      </w:r>
    </w:p>
    <w:p w14:paraId="2A15F1F0" w14:textId="77777777" w:rsidR="00322C08" w:rsidRPr="000B0797" w:rsidRDefault="00322C08" w:rsidP="00CF41A0">
      <w:pPr>
        <w:widowControl w:val="0"/>
        <w:numPr>
          <w:ilvl w:val="2"/>
          <w:numId w:val="32"/>
        </w:numPr>
        <w:autoSpaceDE w:val="0"/>
        <w:autoSpaceDN w:val="0"/>
        <w:adjustRightInd w:val="0"/>
        <w:spacing w:after="0" w:line="240" w:lineRule="auto"/>
        <w:ind w:left="0" w:firstLine="0"/>
        <w:jc w:val="both"/>
        <w:rPr>
          <w:rFonts w:ascii="Arial" w:hAnsi="Arial" w:cs="Arial"/>
          <w:lang w:val="es-CO"/>
        </w:rPr>
      </w:pPr>
      <w:r w:rsidRPr="000B0797">
        <w:rPr>
          <w:rFonts w:ascii="Arial" w:hAnsi="Arial" w:cs="Arial"/>
          <w:lang w:val="es-CO"/>
        </w:rPr>
        <w:t>A los servicios prestados por oferentes miembros de la Comunidad Andina de Naciones teniendo en cuenta la regulación andina aplicable a la materia.</w:t>
      </w:r>
    </w:p>
    <w:p w14:paraId="26EF4CF2"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p>
    <w:p w14:paraId="4567A1B3"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Teniendo en cuenta lo anterior </w:t>
      </w:r>
      <w:r w:rsidRPr="000B0797">
        <w:rPr>
          <w:rFonts w:ascii="Arial" w:hAnsi="Arial" w:cs="Arial"/>
          <w:bCs/>
          <w:lang w:val="es-CO" w:eastAsia="es-CO"/>
        </w:rPr>
        <w:t xml:space="preserve">EL PROPONENTE </w:t>
      </w:r>
      <w:r w:rsidRPr="000B0797">
        <w:rPr>
          <w:rFonts w:ascii="Arial" w:hAnsi="Arial" w:cs="Arial"/>
          <w:lang w:val="es-CO" w:eastAsia="es-CO"/>
        </w:rPr>
        <w:t xml:space="preserve">deberá acreditar </w:t>
      </w:r>
      <w:r w:rsidRPr="000B0797">
        <w:rPr>
          <w:rFonts w:ascii="Arial" w:hAnsi="Arial" w:cs="Arial"/>
          <w:bCs/>
          <w:lang w:val="es-CO" w:eastAsia="es-CO"/>
        </w:rPr>
        <w:t xml:space="preserve">ALGUNA </w:t>
      </w:r>
      <w:r w:rsidRPr="000B0797">
        <w:rPr>
          <w:rFonts w:ascii="Arial" w:hAnsi="Arial" w:cs="Arial"/>
          <w:lang w:val="es-CO" w:eastAsia="es-CO"/>
        </w:rPr>
        <w:t>de las siguientes circunstancias:</w:t>
      </w:r>
    </w:p>
    <w:p w14:paraId="7E1D1B81"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b/>
          <w:bCs/>
          <w:lang w:val="es-CO" w:eastAsia="es-CO"/>
        </w:rPr>
        <w:t>1.</w:t>
      </w:r>
      <w:r w:rsidRPr="000B0797">
        <w:rPr>
          <w:rFonts w:ascii="Arial" w:hAnsi="Arial" w:cs="Arial"/>
          <w:lang w:val="es-CO" w:eastAsia="es-CO"/>
        </w:rPr>
        <w:t xml:space="preserve">Que existe negociación de trato nacional en materia de compras públicas, </w:t>
      </w:r>
      <w:r w:rsidRPr="000B0797">
        <w:rPr>
          <w:rFonts w:ascii="Arial" w:hAnsi="Arial" w:cs="Arial"/>
          <w:bCs/>
          <w:lang w:val="es-CO" w:eastAsia="es-CO"/>
        </w:rPr>
        <w:t xml:space="preserve">ADJUNTANDO CON SU PROPUESTA </w:t>
      </w:r>
      <w:r w:rsidRPr="000B0797">
        <w:rPr>
          <w:rFonts w:ascii="Arial" w:hAnsi="Arial" w:cs="Arial"/>
          <w:lang w:val="es-CO" w:eastAsia="es-CO"/>
        </w:rPr>
        <w:t>la certificación expedida por el director de Asuntos Jurídicos Internacionales del Ministerio de Relaciones Exteriores, la cual deberá contener lo siguiente:</w:t>
      </w:r>
    </w:p>
    <w:p w14:paraId="66B18EE4" w14:textId="77777777" w:rsidR="00322C08" w:rsidRPr="000B0797" w:rsidRDefault="00322C08" w:rsidP="00CF41A0">
      <w:pPr>
        <w:numPr>
          <w:ilvl w:val="0"/>
          <w:numId w:val="33"/>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Lugar y fecha de expedición de la certificación.</w:t>
      </w:r>
    </w:p>
    <w:p w14:paraId="44C3A395" w14:textId="77777777" w:rsidR="00322C08" w:rsidRPr="000B0797" w:rsidRDefault="00322C08" w:rsidP="00CF41A0">
      <w:pPr>
        <w:numPr>
          <w:ilvl w:val="0"/>
          <w:numId w:val="33"/>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Número y fecha del Tratado.</w:t>
      </w:r>
    </w:p>
    <w:p w14:paraId="20677468" w14:textId="77777777" w:rsidR="00322C08" w:rsidRPr="000B0797" w:rsidRDefault="00322C08" w:rsidP="00CF41A0">
      <w:pPr>
        <w:numPr>
          <w:ilvl w:val="0"/>
          <w:numId w:val="33"/>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Objeto del Tratado.</w:t>
      </w:r>
    </w:p>
    <w:p w14:paraId="3BE97520" w14:textId="77777777" w:rsidR="00322C08" w:rsidRPr="000B0797" w:rsidRDefault="00322C08" w:rsidP="00CF41A0">
      <w:pPr>
        <w:numPr>
          <w:ilvl w:val="0"/>
          <w:numId w:val="33"/>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Vigencia del Tratado.</w:t>
      </w:r>
    </w:p>
    <w:p w14:paraId="063F2113" w14:textId="5F600789" w:rsidR="00322C08" w:rsidRPr="000B0797" w:rsidRDefault="00322C08" w:rsidP="00CF41A0">
      <w:pPr>
        <w:numPr>
          <w:ilvl w:val="0"/>
          <w:numId w:val="33"/>
        </w:numPr>
        <w:autoSpaceDE w:val="0"/>
        <w:autoSpaceDN w:val="0"/>
        <w:adjustRightInd w:val="0"/>
        <w:spacing w:after="0" w:line="240" w:lineRule="auto"/>
        <w:ind w:left="0" w:firstLine="0"/>
        <w:jc w:val="both"/>
        <w:rPr>
          <w:rFonts w:ascii="Arial" w:hAnsi="Arial" w:cs="Arial"/>
          <w:lang w:val="es-CO" w:eastAsia="es-CO"/>
        </w:rPr>
      </w:pPr>
      <w:r w:rsidRPr="000B0797">
        <w:rPr>
          <w:rFonts w:ascii="Arial" w:hAnsi="Arial" w:cs="Arial"/>
          <w:lang w:val="es-CO" w:eastAsia="es-CO"/>
        </w:rPr>
        <w:t>Proceso de selección al cual va dirigido.</w:t>
      </w:r>
    </w:p>
    <w:p w14:paraId="020E0CD5" w14:textId="77777777" w:rsidR="00845808" w:rsidRPr="000B0797" w:rsidRDefault="00845808" w:rsidP="009D67EE">
      <w:pPr>
        <w:autoSpaceDE w:val="0"/>
        <w:autoSpaceDN w:val="0"/>
        <w:adjustRightInd w:val="0"/>
        <w:spacing w:after="0" w:line="240" w:lineRule="auto"/>
        <w:jc w:val="both"/>
        <w:rPr>
          <w:rFonts w:ascii="Arial" w:hAnsi="Arial" w:cs="Arial"/>
          <w:lang w:val="es-CO" w:eastAsia="es-CO"/>
        </w:rPr>
      </w:pPr>
    </w:p>
    <w:p w14:paraId="3EE47E37"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b/>
          <w:bCs/>
          <w:lang w:val="es-CO" w:eastAsia="es-CO"/>
        </w:rPr>
        <w:t xml:space="preserve">2. </w:t>
      </w:r>
      <w:r w:rsidRPr="000B0797">
        <w:rPr>
          <w:rFonts w:ascii="Arial" w:hAnsi="Arial" w:cs="Arial"/>
          <w:lang w:val="es-CO" w:eastAsia="es-CO"/>
        </w:rPr>
        <w:t xml:space="preserve">En ausencia de negociación de trato nacional, </w:t>
      </w:r>
      <w:r w:rsidRPr="000B0797">
        <w:rPr>
          <w:rFonts w:ascii="Arial" w:hAnsi="Arial" w:cs="Arial"/>
          <w:bCs/>
          <w:lang w:val="es-CO" w:eastAsia="es-CO"/>
        </w:rPr>
        <w:t xml:space="preserve">EL PROPONENTE DEBERÁ ADJUNTAR </w:t>
      </w:r>
      <w:r w:rsidRPr="000B0797">
        <w:rPr>
          <w:rFonts w:ascii="Arial" w:hAnsi="Arial" w:cs="Arial"/>
          <w:lang w:val="es-CO" w:eastAsia="es-CO"/>
        </w:rPr>
        <w:t>la certificación expedida por el Director de Asuntos Jurídicos Internacionales del Ministerio de Relaciones Exteriores, en la cual se indique si existe trato nacional en virtud del principio de reciprocidad.</w:t>
      </w:r>
    </w:p>
    <w:p w14:paraId="26146554"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b/>
          <w:bCs/>
          <w:lang w:val="es-CO" w:eastAsia="es-CO"/>
        </w:rPr>
        <w:t xml:space="preserve">NOTA: </w:t>
      </w:r>
      <w:r w:rsidRPr="000B0797">
        <w:rPr>
          <w:rFonts w:ascii="Arial" w:hAnsi="Arial" w:cs="Arial"/>
          <w:lang w:val="es-CO" w:eastAsia="es-CO"/>
        </w:rPr>
        <w:t>Cuando EL PROPONENTE no adjunte la certificación establecida en este numeral, la Entidad procederá a revisar en el SECOP II- la publicación de la certificación correspondiente realizada por el Ministerio de Relaciones Exteriores.</w:t>
      </w:r>
    </w:p>
    <w:p w14:paraId="053123EA" w14:textId="77777777" w:rsidR="00322C08" w:rsidRPr="000B0797" w:rsidRDefault="00322C08" w:rsidP="009D67EE">
      <w:pPr>
        <w:autoSpaceDE w:val="0"/>
        <w:autoSpaceDN w:val="0"/>
        <w:adjustRightInd w:val="0"/>
        <w:spacing w:line="240" w:lineRule="auto"/>
        <w:jc w:val="both"/>
        <w:rPr>
          <w:rFonts w:ascii="Arial" w:hAnsi="Arial" w:cs="Arial"/>
          <w:bCs/>
          <w:lang w:val="es-CO" w:eastAsia="es-CO"/>
        </w:rPr>
      </w:pPr>
      <w:r w:rsidRPr="000B0797">
        <w:rPr>
          <w:rFonts w:ascii="Arial" w:hAnsi="Arial" w:cs="Arial"/>
          <w:bCs/>
          <w:lang w:val="es-CO" w:eastAsia="es-CO"/>
        </w:rPr>
        <w:t>En todo caso, la inexistencia del acuerdo, convenio, tratado o certificaciones no restringe la participación de sociedades o personas extranjeras, ni constituye causal de rechazo de la propuesta.</w:t>
      </w:r>
    </w:p>
    <w:p w14:paraId="081A2B73" w14:textId="77777777" w:rsidR="00322C08" w:rsidRPr="000B0797" w:rsidRDefault="00322C08" w:rsidP="00CF41A0">
      <w:pPr>
        <w:pStyle w:val="Ttulo2"/>
        <w:numPr>
          <w:ilvl w:val="2"/>
          <w:numId w:val="31"/>
        </w:numPr>
        <w:spacing w:before="0"/>
        <w:ind w:left="2160" w:hanging="180"/>
        <w:jc w:val="both"/>
        <w:rPr>
          <w:rFonts w:ascii="Arial" w:hAnsi="Arial" w:cs="Arial"/>
          <w:bCs w:val="0"/>
          <w:iCs/>
          <w:color w:val="auto"/>
          <w:sz w:val="22"/>
          <w:szCs w:val="22"/>
          <w:lang w:val="es-CO"/>
        </w:rPr>
      </w:pPr>
      <w:r w:rsidRPr="000B0797">
        <w:rPr>
          <w:rFonts w:ascii="Arial" w:hAnsi="Arial" w:cs="Arial"/>
          <w:bCs w:val="0"/>
          <w:iCs/>
          <w:color w:val="auto"/>
          <w:sz w:val="22"/>
          <w:szCs w:val="22"/>
          <w:lang w:val="es-CO"/>
        </w:rPr>
        <w:t xml:space="preserve">Personas </w:t>
      </w:r>
      <w:r w:rsidRPr="000B0797">
        <w:rPr>
          <w:rFonts w:ascii="Arial" w:hAnsi="Arial" w:cs="Arial"/>
          <w:iCs/>
          <w:color w:val="auto"/>
          <w:sz w:val="22"/>
          <w:szCs w:val="22"/>
          <w:lang w:val="es-CO"/>
        </w:rPr>
        <w:t>Jurídicas Privadas Extranjeras y Personas Naturales Extranjeras</w:t>
      </w:r>
    </w:p>
    <w:p w14:paraId="7629BD68" w14:textId="77777777" w:rsidR="00CF7510" w:rsidRPr="000B0797" w:rsidRDefault="00CF7510" w:rsidP="00CF7510">
      <w:pPr>
        <w:autoSpaceDE w:val="0"/>
        <w:autoSpaceDN w:val="0"/>
        <w:adjustRightInd w:val="0"/>
        <w:spacing w:after="0" w:line="240" w:lineRule="auto"/>
        <w:jc w:val="both"/>
        <w:rPr>
          <w:rFonts w:ascii="Arial" w:hAnsi="Arial" w:cs="Arial"/>
          <w:lang w:val="es-CO" w:eastAsia="es-CO"/>
        </w:rPr>
      </w:pPr>
    </w:p>
    <w:p w14:paraId="4CED1547" w14:textId="5C27991C" w:rsidR="00127269" w:rsidRPr="000B0797" w:rsidRDefault="00322C08" w:rsidP="00CF7510">
      <w:pPr>
        <w:autoSpaceDE w:val="0"/>
        <w:autoSpaceDN w:val="0"/>
        <w:adjustRightInd w:val="0"/>
        <w:spacing w:after="0" w:line="240" w:lineRule="auto"/>
        <w:jc w:val="both"/>
        <w:rPr>
          <w:rFonts w:ascii="Arial" w:hAnsi="Arial" w:cs="Arial"/>
          <w:lang w:val="es-CO" w:eastAsia="es-CO"/>
        </w:rPr>
      </w:pPr>
      <w:r w:rsidRPr="000B0797">
        <w:rPr>
          <w:rFonts w:ascii="Arial" w:hAnsi="Arial" w:cs="Arial"/>
          <w:lang w:val="es-CO" w:eastAsia="es-CO"/>
        </w:rPr>
        <w:t xml:space="preserve">En el caso de las personas </w:t>
      </w:r>
      <w:r w:rsidRPr="000B0797">
        <w:rPr>
          <w:rFonts w:ascii="Arial" w:hAnsi="Arial" w:cs="Arial"/>
          <w:b/>
          <w:bCs/>
          <w:lang w:val="es-CO" w:eastAsia="es-CO"/>
        </w:rPr>
        <w:t>jurídicas privadas extranjeras sin sucursal en Colombia</w:t>
      </w:r>
      <w:r w:rsidRPr="000B0797">
        <w:rPr>
          <w:rFonts w:ascii="Arial" w:hAnsi="Arial" w:cs="Arial"/>
          <w:lang w:val="es-CO" w:eastAsia="es-CO"/>
        </w:rPr>
        <w:t xml:space="preserve">, deben tener en cuenta que, de resultar adjudicatarias del presente proceso, deberán proceder de conformidad con lo establecido en el Título VIII del Libro Segundo del Código de Comercio, artículos 469 y ss. Dicha sucursal deberá constituirse, a más tardar, dentro de los </w:t>
      </w:r>
      <w:r w:rsidRPr="000B0797">
        <w:rPr>
          <w:rFonts w:ascii="Arial" w:hAnsi="Arial" w:cs="Arial"/>
          <w:b/>
          <w:bCs/>
          <w:lang w:val="es-CO" w:eastAsia="es-CO"/>
        </w:rPr>
        <w:t>TREINTA (30) DÍAS CALENDARIO</w:t>
      </w:r>
      <w:r w:rsidRPr="000B0797">
        <w:rPr>
          <w:rFonts w:ascii="Arial" w:hAnsi="Arial" w:cs="Arial"/>
          <w:lang w:val="es-CO" w:eastAsia="es-CO"/>
        </w:rPr>
        <w:t xml:space="preserve">, siguientes a la notificación de la adjudicación. Las mismas reglas aplican para la persona jurídica extranjera sin sucursal en Colombia que fuere integrante de un Proponente Plural. En todo caso, el Proponente al momento de establecer la sucursal en Colombia deberá registrar como actividad(es) comercial(es), ante las entidades respectivas, la(s) actividad(es) descritas en el proceso de selección. </w:t>
      </w:r>
    </w:p>
    <w:p w14:paraId="0C0C9A0F" w14:textId="77777777" w:rsidR="00127269" w:rsidRPr="000B0797" w:rsidRDefault="00127269" w:rsidP="009D67EE">
      <w:pPr>
        <w:autoSpaceDE w:val="0"/>
        <w:autoSpaceDN w:val="0"/>
        <w:adjustRightInd w:val="0"/>
        <w:spacing w:after="0" w:line="240" w:lineRule="auto"/>
        <w:ind w:left="720"/>
        <w:jc w:val="both"/>
        <w:rPr>
          <w:rFonts w:ascii="Arial" w:hAnsi="Arial" w:cs="Arial"/>
          <w:lang w:val="es-CO" w:eastAsia="es-CO"/>
        </w:rPr>
      </w:pPr>
    </w:p>
    <w:p w14:paraId="3F486E85" w14:textId="3E5633C3" w:rsidR="00322C08" w:rsidRPr="000B0797" w:rsidRDefault="00322C08" w:rsidP="00CF7510">
      <w:pPr>
        <w:autoSpaceDE w:val="0"/>
        <w:autoSpaceDN w:val="0"/>
        <w:adjustRightInd w:val="0"/>
        <w:spacing w:after="0" w:line="240" w:lineRule="auto"/>
        <w:jc w:val="both"/>
        <w:rPr>
          <w:rFonts w:ascii="Arial" w:hAnsi="Arial" w:cs="Arial"/>
          <w:lang w:val="es-CO" w:eastAsia="es-CO"/>
        </w:rPr>
      </w:pPr>
      <w:r w:rsidRPr="000B0797">
        <w:rPr>
          <w:rFonts w:ascii="Arial" w:hAnsi="Arial" w:cs="Arial"/>
          <w:lang w:val="es-CO" w:eastAsia="es-CO"/>
        </w:rPr>
        <w:t xml:space="preserve">Las </w:t>
      </w:r>
      <w:r w:rsidRPr="000B0797">
        <w:rPr>
          <w:rFonts w:ascii="Arial" w:hAnsi="Arial" w:cs="Arial"/>
          <w:b/>
          <w:bCs/>
          <w:lang w:val="es-CO" w:eastAsia="es-CO"/>
        </w:rPr>
        <w:t xml:space="preserve">personas jurídicas privadas extranjeras que ya tengan establecida sucursal en Colombia </w:t>
      </w:r>
      <w:r w:rsidRPr="000B0797">
        <w:rPr>
          <w:rFonts w:ascii="Arial" w:hAnsi="Arial" w:cs="Arial"/>
          <w:lang w:val="es-CO" w:eastAsia="es-CO"/>
        </w:rPr>
        <w:t xml:space="preserve">deberán concurrir al presente proceso a través de dicha sucursal y en todo caso, el proponente será siempre la persona jurídica extranjera. </w:t>
      </w:r>
    </w:p>
    <w:p w14:paraId="0EA31780" w14:textId="532BB3BF" w:rsidR="00322C08" w:rsidRPr="000B0797" w:rsidRDefault="00CF7510"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br/>
      </w:r>
      <w:r w:rsidR="00322C08" w:rsidRPr="000B0797">
        <w:rPr>
          <w:rFonts w:ascii="Arial" w:hAnsi="Arial" w:cs="Arial"/>
          <w:lang w:val="es-CO" w:eastAsia="es-CO"/>
        </w:rPr>
        <w:t xml:space="preserve">Las personas naturales extranjeras sin residencia en el país y las personas jurídicas privadas extranjeras sin sucursal en Colombia, que no desarrollen actividades permanentes en Colombia, deberán actuar mediante apoderado domiciliado en Colombia, debidamente facultado para presentar la Propuesta, para la celebración del contrato y para representarla judicial y extrajudicialmente. </w:t>
      </w:r>
    </w:p>
    <w:p w14:paraId="21C93F60"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Dichas personas deberán adjuntar a la Propuesta los documentos con los cuales acreditan la constitución del apoderado. </w:t>
      </w:r>
    </w:p>
    <w:p w14:paraId="182D3BAB" w14:textId="77777777" w:rsidR="00322C08" w:rsidRPr="000B0797" w:rsidRDefault="00322C08" w:rsidP="009D67EE">
      <w:pPr>
        <w:autoSpaceDE w:val="0"/>
        <w:autoSpaceDN w:val="0"/>
        <w:adjustRightInd w:val="0"/>
        <w:spacing w:line="240" w:lineRule="auto"/>
        <w:jc w:val="both"/>
        <w:rPr>
          <w:rFonts w:ascii="Arial" w:hAnsi="Arial" w:cs="Arial"/>
          <w:lang w:val="es-CO" w:eastAsia="es-CO"/>
        </w:rPr>
      </w:pPr>
      <w:r w:rsidRPr="000B0797">
        <w:rPr>
          <w:rFonts w:ascii="Arial" w:hAnsi="Arial" w:cs="Arial"/>
          <w:lang w:val="es-CO" w:eastAsia="es-CO"/>
        </w:rPr>
        <w:t xml:space="preserve">Dicho apoderado podrá ser el mismo para el caso de personas extranjeras que participen en Consorcio o Uniones Temporales y en tal caso, bastará para todos los efectos la presentación del poder común otorgado en el acto de constitución de la figura asociativa por todos los integrantes de esta, el cual debe cumplir con los requisitos de consularización y apostille. </w:t>
      </w:r>
    </w:p>
    <w:p w14:paraId="0D82989C" w14:textId="70769A0D" w:rsidR="00322C08" w:rsidRPr="000B0797" w:rsidRDefault="00322C08" w:rsidP="009D67EE">
      <w:pPr>
        <w:spacing w:line="240" w:lineRule="auto"/>
        <w:jc w:val="both"/>
        <w:rPr>
          <w:rFonts w:ascii="Arial" w:hAnsi="Arial" w:cs="Arial"/>
          <w:lang w:val="es-CO" w:eastAsia="es-CO"/>
        </w:rPr>
      </w:pPr>
      <w:r w:rsidRPr="000B0797">
        <w:rPr>
          <w:rFonts w:ascii="Arial" w:hAnsi="Arial" w:cs="Arial"/>
          <w:lang w:val="es-CO" w:eastAsia="es-CO"/>
        </w:rPr>
        <w:t xml:space="preserve">Así mismo deberán declarar bajo la gravedad de juramento en el </w:t>
      </w:r>
      <w:r w:rsidRPr="000B0797">
        <w:rPr>
          <w:rFonts w:ascii="Arial" w:hAnsi="Arial" w:cs="Arial"/>
          <w:b/>
          <w:bCs/>
          <w:lang w:val="es-CO" w:eastAsia="es-CO"/>
        </w:rPr>
        <w:t>Anexo 1 – Carta de Presentación</w:t>
      </w:r>
      <w:r w:rsidRPr="000B0797">
        <w:rPr>
          <w:rFonts w:ascii="Arial" w:hAnsi="Arial" w:cs="Arial"/>
          <w:lang w:val="es-CO" w:eastAsia="es-CO"/>
        </w:rPr>
        <w:t>, que actualmente no se encuentran obligados a constituir sucursal en Colombia por no desarrollar actividades permanentes en el país, de conformidad con los artículos 471 y 474 del Código de Comercio.</w:t>
      </w:r>
    </w:p>
    <w:p w14:paraId="495444F4" w14:textId="43A7D54B" w:rsidR="006E7EBE" w:rsidRPr="000B0797" w:rsidRDefault="006E7EBE" w:rsidP="009D67EE">
      <w:pPr>
        <w:pStyle w:val="Prrafodelista"/>
        <w:numPr>
          <w:ilvl w:val="0"/>
          <w:numId w:val="21"/>
        </w:numPr>
        <w:autoSpaceDE w:val="0"/>
        <w:jc w:val="both"/>
        <w:rPr>
          <w:rFonts w:ascii="Arial" w:eastAsia="ArialMT" w:hAnsi="Arial" w:cs="Arial"/>
          <w:b/>
          <w:bCs/>
          <w:sz w:val="22"/>
          <w:szCs w:val="22"/>
          <w:lang w:val="es-CO"/>
        </w:rPr>
      </w:pPr>
      <w:r w:rsidRPr="000B0797">
        <w:rPr>
          <w:rFonts w:ascii="Arial" w:eastAsia="ArialMT" w:hAnsi="Arial" w:cs="Arial"/>
          <w:b/>
          <w:bCs/>
          <w:sz w:val="22"/>
          <w:szCs w:val="22"/>
          <w:lang w:val="es-CO"/>
        </w:rPr>
        <w:t>EXPERIENCIA DEL PROPONENTE</w:t>
      </w:r>
    </w:p>
    <w:p w14:paraId="6BC021D8" w14:textId="77777777" w:rsidR="006E7EBE" w:rsidRPr="000B0797" w:rsidRDefault="006E7EBE" w:rsidP="009D67EE">
      <w:pPr>
        <w:autoSpaceDE w:val="0"/>
        <w:spacing w:line="240" w:lineRule="auto"/>
        <w:jc w:val="both"/>
        <w:rPr>
          <w:rFonts w:ascii="Arial" w:eastAsia="ArialMT" w:hAnsi="Arial" w:cs="Arial"/>
          <w:b/>
          <w:lang w:val="es-CO"/>
        </w:rPr>
      </w:pPr>
    </w:p>
    <w:p w14:paraId="6A5C55F3" w14:textId="6AF613D4" w:rsidR="00127269" w:rsidRPr="000B0797" w:rsidRDefault="00127269" w:rsidP="00CF41A0">
      <w:pPr>
        <w:pStyle w:val="Prrafodelista"/>
        <w:numPr>
          <w:ilvl w:val="0"/>
          <w:numId w:val="35"/>
        </w:numPr>
        <w:autoSpaceDE w:val="0"/>
        <w:jc w:val="both"/>
        <w:rPr>
          <w:rFonts w:ascii="Arial" w:eastAsia="ArialMT" w:hAnsi="Arial" w:cs="Arial"/>
          <w:sz w:val="22"/>
          <w:szCs w:val="22"/>
          <w:lang w:val="es-CO"/>
        </w:rPr>
      </w:pPr>
      <w:r w:rsidRPr="000B0797">
        <w:rPr>
          <w:rFonts w:ascii="Arial" w:eastAsia="ArialMT" w:hAnsi="Arial" w:cs="Arial"/>
          <w:b/>
          <w:sz w:val="22"/>
          <w:szCs w:val="22"/>
          <w:lang w:val="es-CO"/>
        </w:rPr>
        <w:t xml:space="preserve">EXPERIENCIA GENERAL: </w:t>
      </w:r>
      <w:r w:rsidRPr="000B0797">
        <w:rPr>
          <w:rFonts w:ascii="Arial" w:eastAsia="ArialMT" w:hAnsi="Arial" w:cs="Arial"/>
          <w:sz w:val="22"/>
          <w:szCs w:val="22"/>
          <w:lang w:val="es-CO"/>
        </w:rPr>
        <w:t xml:space="preserve">Verificable en el RUP vigente y en firme, en contrato(s) registrados donde se incluyan los siguientes códigos UNSPSC </w:t>
      </w:r>
      <w:r w:rsidRPr="000B0797">
        <w:rPr>
          <w:rFonts w:ascii="Arial" w:eastAsia="ArialMT" w:hAnsi="Arial" w:cs="Arial"/>
          <w:sz w:val="22"/>
          <w:szCs w:val="22"/>
          <w:highlight w:val="yellow"/>
          <w:lang w:val="es-CO"/>
        </w:rPr>
        <w:t>xxxxxxxxxxxxxxxxxxxxxxxxxxxxxx</w:t>
      </w:r>
      <w:r w:rsidRPr="000B0797">
        <w:rPr>
          <w:rFonts w:ascii="Arial" w:eastAsia="ArialMT" w:hAnsi="Arial" w:cs="Arial"/>
          <w:sz w:val="22"/>
          <w:szCs w:val="22"/>
          <w:lang w:val="es-CO"/>
        </w:rPr>
        <w:t>, y cuya sumatoria sea igual o superior a (</w:t>
      </w:r>
      <w:r w:rsidRPr="000B0797">
        <w:rPr>
          <w:rFonts w:ascii="Arial" w:eastAsia="ArialMT" w:hAnsi="Arial" w:cs="Arial"/>
          <w:sz w:val="22"/>
          <w:szCs w:val="22"/>
          <w:highlight w:val="yellow"/>
          <w:lang w:val="es-CO"/>
        </w:rPr>
        <w:t>xxxxxx)</w:t>
      </w:r>
      <w:r w:rsidRPr="000B0797">
        <w:rPr>
          <w:rFonts w:ascii="Arial" w:eastAsia="ArialMT" w:hAnsi="Arial" w:cs="Arial"/>
          <w:sz w:val="22"/>
          <w:szCs w:val="22"/>
          <w:lang w:val="es-CO"/>
        </w:rPr>
        <w:t xml:space="preserve"> SMMLV.</w:t>
      </w:r>
    </w:p>
    <w:p w14:paraId="6576D43F" w14:textId="4E9B9402" w:rsidR="00127269" w:rsidRPr="000B0797" w:rsidRDefault="00CF7510" w:rsidP="009D67EE">
      <w:pPr>
        <w:pStyle w:val="Prrafodelista"/>
        <w:tabs>
          <w:tab w:val="left" w:pos="0"/>
          <w:tab w:val="left" w:pos="142"/>
          <w:tab w:val="left" w:pos="1418"/>
          <w:tab w:val="left" w:pos="1738"/>
          <w:tab w:val="left" w:pos="9072"/>
        </w:tabs>
        <w:ind w:left="0"/>
        <w:jc w:val="both"/>
        <w:rPr>
          <w:rFonts w:ascii="Arial" w:hAnsi="Arial" w:cs="Arial"/>
          <w:sz w:val="22"/>
          <w:szCs w:val="22"/>
          <w:lang w:val="es-CO"/>
        </w:rPr>
      </w:pPr>
      <w:r w:rsidRPr="000B0797">
        <w:rPr>
          <w:rFonts w:ascii="Arial" w:hAnsi="Arial" w:cs="Arial"/>
          <w:sz w:val="22"/>
          <w:szCs w:val="22"/>
          <w:lang w:val="es-CO"/>
        </w:rPr>
        <w:br/>
      </w:r>
      <w:r w:rsidR="00127269" w:rsidRPr="000B0797">
        <w:rPr>
          <w:rFonts w:ascii="Arial" w:hAnsi="Arial" w:cs="Arial"/>
          <w:sz w:val="22"/>
          <w:szCs w:val="22"/>
          <w:lang w:val="es-CO"/>
        </w:rPr>
        <w:t xml:space="preserve">Para </w:t>
      </w:r>
      <w:r w:rsidR="00127269" w:rsidRPr="000B0797">
        <w:rPr>
          <w:rFonts w:ascii="Arial" w:hAnsi="Arial" w:cs="Arial"/>
          <w:spacing w:val="-1"/>
          <w:sz w:val="22"/>
          <w:szCs w:val="22"/>
          <w:lang w:val="es-CO"/>
        </w:rPr>
        <w:t>el</w:t>
      </w:r>
      <w:r w:rsidR="00127269" w:rsidRPr="000B0797">
        <w:rPr>
          <w:rFonts w:ascii="Arial" w:hAnsi="Arial" w:cs="Arial"/>
          <w:spacing w:val="3"/>
          <w:sz w:val="22"/>
          <w:szCs w:val="22"/>
          <w:lang w:val="es-CO"/>
        </w:rPr>
        <w:t xml:space="preserve"> </w:t>
      </w:r>
      <w:r w:rsidR="00127269" w:rsidRPr="000B0797">
        <w:rPr>
          <w:rFonts w:ascii="Arial" w:hAnsi="Arial" w:cs="Arial"/>
          <w:sz w:val="22"/>
          <w:szCs w:val="22"/>
          <w:lang w:val="es-CO"/>
        </w:rPr>
        <w:t xml:space="preserve">caso </w:t>
      </w:r>
      <w:r w:rsidR="00127269" w:rsidRPr="000B0797">
        <w:rPr>
          <w:rFonts w:ascii="Arial" w:hAnsi="Arial" w:cs="Arial"/>
          <w:spacing w:val="-1"/>
          <w:sz w:val="22"/>
          <w:szCs w:val="22"/>
          <w:lang w:val="es-CO"/>
        </w:rPr>
        <w:t>de</w:t>
      </w:r>
      <w:r w:rsidR="00127269" w:rsidRPr="000B0797">
        <w:rPr>
          <w:rFonts w:ascii="Arial" w:hAnsi="Arial" w:cs="Arial"/>
          <w:spacing w:val="2"/>
          <w:sz w:val="22"/>
          <w:szCs w:val="22"/>
          <w:lang w:val="es-CO"/>
        </w:rPr>
        <w:t xml:space="preserve"> </w:t>
      </w:r>
      <w:r w:rsidR="00127269" w:rsidRPr="000B0797">
        <w:rPr>
          <w:rFonts w:ascii="Arial" w:hAnsi="Arial" w:cs="Arial"/>
          <w:spacing w:val="-1"/>
          <w:sz w:val="22"/>
          <w:szCs w:val="22"/>
          <w:lang w:val="es-CO"/>
        </w:rPr>
        <w:t>propuestas</w:t>
      </w:r>
      <w:r w:rsidR="00127269" w:rsidRPr="000B0797">
        <w:rPr>
          <w:rFonts w:ascii="Arial" w:hAnsi="Arial" w:cs="Arial"/>
          <w:spacing w:val="1"/>
          <w:sz w:val="22"/>
          <w:szCs w:val="22"/>
          <w:lang w:val="es-CO"/>
        </w:rPr>
        <w:t xml:space="preserve"> </w:t>
      </w:r>
      <w:r w:rsidR="00127269" w:rsidRPr="000B0797">
        <w:rPr>
          <w:rFonts w:ascii="Arial" w:hAnsi="Arial" w:cs="Arial"/>
          <w:spacing w:val="-1"/>
          <w:sz w:val="22"/>
          <w:szCs w:val="22"/>
          <w:lang w:val="es-CO"/>
        </w:rPr>
        <w:t>de</w:t>
      </w:r>
      <w:r w:rsidR="00127269" w:rsidRPr="000B0797">
        <w:rPr>
          <w:rFonts w:ascii="Arial" w:hAnsi="Arial" w:cs="Arial"/>
          <w:spacing w:val="49"/>
          <w:w w:val="101"/>
          <w:sz w:val="22"/>
          <w:szCs w:val="22"/>
          <w:lang w:val="es-CO"/>
        </w:rPr>
        <w:t xml:space="preserve"> </w:t>
      </w:r>
      <w:r w:rsidR="00127269" w:rsidRPr="000B0797">
        <w:rPr>
          <w:rFonts w:ascii="Arial" w:hAnsi="Arial" w:cs="Arial"/>
          <w:spacing w:val="-1"/>
          <w:sz w:val="22"/>
          <w:szCs w:val="22"/>
          <w:lang w:val="es-CO"/>
        </w:rPr>
        <w:t>Unión</w:t>
      </w:r>
      <w:r w:rsidR="00127269" w:rsidRPr="000B0797">
        <w:rPr>
          <w:rFonts w:ascii="Arial" w:hAnsi="Arial" w:cs="Arial"/>
          <w:spacing w:val="20"/>
          <w:sz w:val="22"/>
          <w:szCs w:val="22"/>
          <w:lang w:val="es-CO"/>
        </w:rPr>
        <w:t xml:space="preserve"> </w:t>
      </w:r>
      <w:r w:rsidR="00127269" w:rsidRPr="000B0797">
        <w:rPr>
          <w:rFonts w:ascii="Arial" w:hAnsi="Arial" w:cs="Arial"/>
          <w:spacing w:val="-1"/>
          <w:sz w:val="22"/>
          <w:szCs w:val="22"/>
          <w:lang w:val="es-CO"/>
        </w:rPr>
        <w:t>Temporal</w:t>
      </w:r>
      <w:r w:rsidR="00127269" w:rsidRPr="000B0797">
        <w:rPr>
          <w:rFonts w:ascii="Arial" w:hAnsi="Arial" w:cs="Arial"/>
          <w:spacing w:val="23"/>
          <w:sz w:val="22"/>
          <w:szCs w:val="22"/>
          <w:lang w:val="es-CO"/>
        </w:rPr>
        <w:t xml:space="preserve"> </w:t>
      </w:r>
      <w:r w:rsidR="00127269" w:rsidRPr="000B0797">
        <w:rPr>
          <w:rFonts w:ascii="Arial" w:hAnsi="Arial" w:cs="Arial"/>
          <w:sz w:val="22"/>
          <w:szCs w:val="22"/>
          <w:lang w:val="es-CO"/>
        </w:rPr>
        <w:t>o</w:t>
      </w:r>
      <w:r w:rsidR="00127269" w:rsidRPr="000B0797">
        <w:rPr>
          <w:rFonts w:ascii="Arial" w:hAnsi="Arial" w:cs="Arial"/>
          <w:spacing w:val="17"/>
          <w:sz w:val="22"/>
          <w:szCs w:val="22"/>
          <w:lang w:val="es-CO"/>
        </w:rPr>
        <w:t xml:space="preserve"> </w:t>
      </w:r>
      <w:r w:rsidR="00127269" w:rsidRPr="000B0797">
        <w:rPr>
          <w:rFonts w:ascii="Arial" w:hAnsi="Arial" w:cs="Arial"/>
          <w:spacing w:val="-1"/>
          <w:sz w:val="22"/>
          <w:szCs w:val="22"/>
          <w:lang w:val="es-CO"/>
        </w:rPr>
        <w:t>Consorcios,</w:t>
      </w:r>
      <w:r w:rsidR="00127269" w:rsidRPr="000B0797">
        <w:rPr>
          <w:rFonts w:ascii="Arial" w:hAnsi="Arial" w:cs="Arial"/>
          <w:spacing w:val="20"/>
          <w:sz w:val="22"/>
          <w:szCs w:val="22"/>
          <w:lang w:val="es-CO"/>
        </w:rPr>
        <w:t xml:space="preserve"> </w:t>
      </w:r>
      <w:r w:rsidR="00127269" w:rsidRPr="000B0797">
        <w:rPr>
          <w:rFonts w:ascii="Arial" w:hAnsi="Arial" w:cs="Arial"/>
          <w:sz w:val="22"/>
          <w:szCs w:val="22"/>
          <w:lang w:val="es-CO"/>
        </w:rPr>
        <w:t>se</w:t>
      </w:r>
      <w:r w:rsidR="00127269" w:rsidRPr="000B0797">
        <w:rPr>
          <w:rFonts w:ascii="Arial" w:hAnsi="Arial" w:cs="Arial"/>
          <w:spacing w:val="21"/>
          <w:sz w:val="22"/>
          <w:szCs w:val="22"/>
          <w:lang w:val="es-CO"/>
        </w:rPr>
        <w:t xml:space="preserve"> </w:t>
      </w:r>
      <w:r w:rsidR="00127269" w:rsidRPr="000B0797">
        <w:rPr>
          <w:rFonts w:ascii="Arial" w:hAnsi="Arial" w:cs="Arial"/>
          <w:sz w:val="22"/>
          <w:szCs w:val="22"/>
          <w:lang w:val="es-CO"/>
        </w:rPr>
        <w:t>tendrá</w:t>
      </w:r>
      <w:r w:rsidR="00127269" w:rsidRPr="000B0797">
        <w:rPr>
          <w:rFonts w:ascii="Arial" w:hAnsi="Arial" w:cs="Arial"/>
          <w:spacing w:val="17"/>
          <w:sz w:val="22"/>
          <w:szCs w:val="22"/>
          <w:lang w:val="es-CO"/>
        </w:rPr>
        <w:t xml:space="preserve"> </w:t>
      </w:r>
      <w:r w:rsidR="00127269" w:rsidRPr="000B0797">
        <w:rPr>
          <w:rFonts w:ascii="Arial" w:hAnsi="Arial" w:cs="Arial"/>
          <w:spacing w:val="1"/>
          <w:sz w:val="22"/>
          <w:szCs w:val="22"/>
          <w:lang w:val="es-CO"/>
        </w:rPr>
        <w:t>en</w:t>
      </w:r>
      <w:r w:rsidR="00127269" w:rsidRPr="000B0797">
        <w:rPr>
          <w:rFonts w:ascii="Arial" w:hAnsi="Arial" w:cs="Arial"/>
          <w:spacing w:val="20"/>
          <w:sz w:val="22"/>
          <w:szCs w:val="22"/>
          <w:lang w:val="es-CO"/>
        </w:rPr>
        <w:t xml:space="preserve"> </w:t>
      </w:r>
      <w:r w:rsidR="00127269" w:rsidRPr="000B0797">
        <w:rPr>
          <w:rFonts w:ascii="Arial" w:hAnsi="Arial" w:cs="Arial"/>
          <w:spacing w:val="-1"/>
          <w:sz w:val="22"/>
          <w:szCs w:val="22"/>
          <w:lang w:val="es-CO"/>
        </w:rPr>
        <w:t>cuenta</w:t>
      </w:r>
      <w:r w:rsidR="00127269" w:rsidRPr="000B0797">
        <w:rPr>
          <w:rFonts w:ascii="Arial" w:hAnsi="Arial" w:cs="Arial"/>
          <w:spacing w:val="17"/>
          <w:sz w:val="22"/>
          <w:szCs w:val="22"/>
          <w:lang w:val="es-CO"/>
        </w:rPr>
        <w:t xml:space="preserve"> </w:t>
      </w:r>
      <w:r w:rsidR="00127269" w:rsidRPr="000B0797">
        <w:rPr>
          <w:rFonts w:ascii="Arial" w:hAnsi="Arial" w:cs="Arial"/>
          <w:spacing w:val="1"/>
          <w:sz w:val="22"/>
          <w:szCs w:val="22"/>
          <w:lang w:val="es-CO"/>
        </w:rPr>
        <w:t>la</w:t>
      </w:r>
      <w:r w:rsidR="00127269" w:rsidRPr="000B0797">
        <w:rPr>
          <w:rFonts w:ascii="Arial" w:hAnsi="Arial" w:cs="Arial"/>
          <w:spacing w:val="17"/>
          <w:sz w:val="22"/>
          <w:szCs w:val="22"/>
          <w:lang w:val="es-CO"/>
        </w:rPr>
        <w:t xml:space="preserve"> </w:t>
      </w:r>
      <w:r w:rsidR="00127269" w:rsidRPr="000B0797">
        <w:rPr>
          <w:rFonts w:ascii="Arial" w:hAnsi="Arial" w:cs="Arial"/>
          <w:sz w:val="22"/>
          <w:szCs w:val="22"/>
          <w:lang w:val="es-CO"/>
        </w:rPr>
        <w:t>sumatoria</w:t>
      </w:r>
      <w:r w:rsidR="00127269" w:rsidRPr="000B0797">
        <w:rPr>
          <w:rFonts w:ascii="Arial" w:hAnsi="Arial" w:cs="Arial"/>
          <w:spacing w:val="20"/>
          <w:sz w:val="22"/>
          <w:szCs w:val="22"/>
          <w:lang w:val="es-CO"/>
        </w:rPr>
        <w:t xml:space="preserve"> </w:t>
      </w:r>
      <w:r w:rsidR="00127269" w:rsidRPr="000B0797">
        <w:rPr>
          <w:rFonts w:ascii="Arial" w:hAnsi="Arial" w:cs="Arial"/>
          <w:spacing w:val="-1"/>
          <w:sz w:val="22"/>
          <w:szCs w:val="22"/>
          <w:lang w:val="es-CO"/>
        </w:rPr>
        <w:t>de</w:t>
      </w:r>
      <w:r w:rsidR="00127269" w:rsidRPr="000B0797">
        <w:rPr>
          <w:rFonts w:ascii="Arial" w:hAnsi="Arial" w:cs="Arial"/>
          <w:spacing w:val="20"/>
          <w:sz w:val="22"/>
          <w:szCs w:val="22"/>
          <w:lang w:val="es-CO"/>
        </w:rPr>
        <w:t xml:space="preserve"> </w:t>
      </w:r>
      <w:r w:rsidR="00127269" w:rsidRPr="000B0797">
        <w:rPr>
          <w:rFonts w:ascii="Arial" w:hAnsi="Arial" w:cs="Arial"/>
          <w:sz w:val="22"/>
          <w:szCs w:val="22"/>
          <w:lang w:val="es-CO"/>
        </w:rPr>
        <w:t>cada</w:t>
      </w:r>
      <w:r w:rsidR="00127269" w:rsidRPr="000B0797">
        <w:rPr>
          <w:rFonts w:ascii="Arial" w:hAnsi="Arial" w:cs="Arial"/>
          <w:spacing w:val="17"/>
          <w:sz w:val="22"/>
          <w:szCs w:val="22"/>
          <w:lang w:val="es-CO"/>
        </w:rPr>
        <w:t xml:space="preserve"> </w:t>
      </w:r>
      <w:r w:rsidR="00127269" w:rsidRPr="000B0797">
        <w:rPr>
          <w:rFonts w:ascii="Arial" w:hAnsi="Arial" w:cs="Arial"/>
          <w:spacing w:val="-1"/>
          <w:sz w:val="22"/>
          <w:szCs w:val="22"/>
          <w:lang w:val="es-CO"/>
        </w:rPr>
        <w:t>uno</w:t>
      </w:r>
      <w:r w:rsidR="00127269" w:rsidRPr="000B0797">
        <w:rPr>
          <w:rFonts w:ascii="Arial" w:hAnsi="Arial" w:cs="Arial"/>
          <w:spacing w:val="23"/>
          <w:sz w:val="22"/>
          <w:szCs w:val="22"/>
          <w:lang w:val="es-CO"/>
        </w:rPr>
        <w:t xml:space="preserve"> </w:t>
      </w:r>
      <w:r w:rsidR="00127269" w:rsidRPr="000B0797">
        <w:rPr>
          <w:rFonts w:ascii="Arial" w:hAnsi="Arial" w:cs="Arial"/>
          <w:spacing w:val="-1"/>
          <w:sz w:val="22"/>
          <w:szCs w:val="22"/>
          <w:lang w:val="es-CO"/>
        </w:rPr>
        <w:t>de</w:t>
      </w:r>
      <w:r w:rsidR="00127269" w:rsidRPr="000B0797">
        <w:rPr>
          <w:rFonts w:ascii="Arial" w:hAnsi="Arial" w:cs="Arial"/>
          <w:spacing w:val="49"/>
          <w:w w:val="101"/>
          <w:sz w:val="22"/>
          <w:szCs w:val="22"/>
          <w:lang w:val="es-CO"/>
        </w:rPr>
        <w:t xml:space="preserve"> </w:t>
      </w:r>
      <w:r w:rsidR="00127269" w:rsidRPr="000B0797">
        <w:rPr>
          <w:rFonts w:ascii="Arial" w:hAnsi="Arial" w:cs="Arial"/>
          <w:spacing w:val="-1"/>
          <w:sz w:val="22"/>
          <w:szCs w:val="22"/>
          <w:lang w:val="es-CO"/>
        </w:rPr>
        <w:t>los</w:t>
      </w:r>
      <w:r w:rsidR="00127269" w:rsidRPr="000B0797">
        <w:rPr>
          <w:rFonts w:ascii="Arial" w:hAnsi="Arial" w:cs="Arial"/>
          <w:spacing w:val="43"/>
          <w:sz w:val="22"/>
          <w:szCs w:val="22"/>
          <w:lang w:val="es-CO"/>
        </w:rPr>
        <w:t xml:space="preserve"> </w:t>
      </w:r>
      <w:r w:rsidR="00127269" w:rsidRPr="000B0797">
        <w:rPr>
          <w:rFonts w:ascii="Arial" w:hAnsi="Arial" w:cs="Arial"/>
          <w:spacing w:val="-1"/>
          <w:sz w:val="22"/>
          <w:szCs w:val="22"/>
          <w:lang w:val="es-CO"/>
        </w:rPr>
        <w:t>integrantes,</w:t>
      </w:r>
      <w:r w:rsidR="00127269" w:rsidRPr="000B0797">
        <w:rPr>
          <w:rFonts w:ascii="Arial" w:hAnsi="Arial" w:cs="Arial"/>
          <w:spacing w:val="48"/>
          <w:sz w:val="22"/>
          <w:szCs w:val="22"/>
          <w:lang w:val="es-CO"/>
        </w:rPr>
        <w:t xml:space="preserve"> </w:t>
      </w:r>
      <w:r w:rsidR="00127269" w:rsidRPr="000B0797">
        <w:rPr>
          <w:rFonts w:ascii="Arial" w:hAnsi="Arial" w:cs="Arial"/>
          <w:spacing w:val="-2"/>
          <w:sz w:val="22"/>
          <w:szCs w:val="22"/>
          <w:lang w:val="es-CO"/>
        </w:rPr>
        <w:t>el</w:t>
      </w:r>
      <w:r w:rsidR="00127269" w:rsidRPr="000B0797">
        <w:rPr>
          <w:rFonts w:ascii="Arial" w:hAnsi="Arial" w:cs="Arial"/>
          <w:spacing w:val="48"/>
          <w:sz w:val="22"/>
          <w:szCs w:val="22"/>
          <w:lang w:val="es-CO"/>
        </w:rPr>
        <w:t xml:space="preserve"> </w:t>
      </w:r>
      <w:r w:rsidR="00127269" w:rsidRPr="000B0797">
        <w:rPr>
          <w:rFonts w:ascii="Arial" w:hAnsi="Arial" w:cs="Arial"/>
          <w:spacing w:val="-1"/>
          <w:sz w:val="22"/>
          <w:szCs w:val="22"/>
          <w:lang w:val="es-CO"/>
        </w:rPr>
        <w:t>cual,</w:t>
      </w:r>
      <w:r w:rsidR="00127269" w:rsidRPr="000B0797">
        <w:rPr>
          <w:rFonts w:ascii="Arial" w:hAnsi="Arial" w:cs="Arial"/>
          <w:spacing w:val="46"/>
          <w:sz w:val="22"/>
          <w:szCs w:val="22"/>
          <w:lang w:val="es-CO"/>
        </w:rPr>
        <w:t xml:space="preserve"> </w:t>
      </w:r>
      <w:r w:rsidR="00127269" w:rsidRPr="000B0797">
        <w:rPr>
          <w:rFonts w:ascii="Arial" w:hAnsi="Arial" w:cs="Arial"/>
          <w:sz w:val="22"/>
          <w:szCs w:val="22"/>
          <w:lang w:val="es-CO"/>
        </w:rPr>
        <w:t>debe</w:t>
      </w:r>
      <w:r w:rsidR="00127269" w:rsidRPr="000B0797">
        <w:rPr>
          <w:rFonts w:ascii="Arial" w:hAnsi="Arial" w:cs="Arial"/>
          <w:spacing w:val="42"/>
          <w:sz w:val="22"/>
          <w:szCs w:val="22"/>
          <w:lang w:val="es-CO"/>
        </w:rPr>
        <w:t xml:space="preserve"> </w:t>
      </w:r>
      <w:r w:rsidR="00127269" w:rsidRPr="000B0797">
        <w:rPr>
          <w:rFonts w:ascii="Arial" w:hAnsi="Arial" w:cs="Arial"/>
          <w:sz w:val="22"/>
          <w:szCs w:val="22"/>
          <w:lang w:val="es-CO"/>
        </w:rPr>
        <w:t>ser</w:t>
      </w:r>
      <w:r w:rsidR="00127269" w:rsidRPr="000B0797">
        <w:rPr>
          <w:rFonts w:ascii="Arial" w:hAnsi="Arial" w:cs="Arial"/>
          <w:spacing w:val="47"/>
          <w:sz w:val="22"/>
          <w:szCs w:val="22"/>
          <w:lang w:val="es-CO"/>
        </w:rPr>
        <w:t xml:space="preserve"> </w:t>
      </w:r>
      <w:r w:rsidR="00127269" w:rsidRPr="000B0797">
        <w:rPr>
          <w:rFonts w:ascii="Arial" w:hAnsi="Arial" w:cs="Arial"/>
          <w:spacing w:val="-1"/>
          <w:sz w:val="22"/>
          <w:szCs w:val="22"/>
          <w:lang w:val="es-CO"/>
        </w:rPr>
        <w:t>igual</w:t>
      </w:r>
      <w:r w:rsidR="00127269" w:rsidRPr="000B0797">
        <w:rPr>
          <w:rFonts w:ascii="Arial" w:hAnsi="Arial" w:cs="Arial"/>
          <w:spacing w:val="49"/>
          <w:sz w:val="22"/>
          <w:szCs w:val="22"/>
          <w:lang w:val="es-CO"/>
        </w:rPr>
        <w:t xml:space="preserve"> </w:t>
      </w:r>
      <w:r w:rsidR="00127269" w:rsidRPr="000B0797">
        <w:rPr>
          <w:rFonts w:ascii="Arial" w:hAnsi="Arial" w:cs="Arial"/>
          <w:sz w:val="22"/>
          <w:szCs w:val="22"/>
          <w:lang w:val="es-CO"/>
        </w:rPr>
        <w:t>o</w:t>
      </w:r>
      <w:r w:rsidR="00127269" w:rsidRPr="000B0797">
        <w:rPr>
          <w:rFonts w:ascii="Arial" w:hAnsi="Arial" w:cs="Arial"/>
          <w:spacing w:val="44"/>
          <w:sz w:val="22"/>
          <w:szCs w:val="22"/>
          <w:lang w:val="es-CO"/>
        </w:rPr>
        <w:t xml:space="preserve"> </w:t>
      </w:r>
      <w:r w:rsidR="00127269" w:rsidRPr="000B0797">
        <w:rPr>
          <w:rFonts w:ascii="Arial" w:hAnsi="Arial" w:cs="Arial"/>
          <w:spacing w:val="-1"/>
          <w:sz w:val="22"/>
          <w:szCs w:val="22"/>
          <w:lang w:val="es-CO"/>
        </w:rPr>
        <w:t>superior</w:t>
      </w:r>
      <w:r w:rsidR="00127269" w:rsidRPr="000B0797">
        <w:rPr>
          <w:rFonts w:ascii="Arial" w:hAnsi="Arial" w:cs="Arial"/>
          <w:spacing w:val="47"/>
          <w:sz w:val="22"/>
          <w:szCs w:val="22"/>
          <w:lang w:val="es-CO"/>
        </w:rPr>
        <w:t xml:space="preserve"> </w:t>
      </w:r>
      <w:r w:rsidR="00127269" w:rsidRPr="000B0797">
        <w:rPr>
          <w:rFonts w:ascii="Arial" w:hAnsi="Arial" w:cs="Arial"/>
          <w:spacing w:val="-1"/>
          <w:sz w:val="22"/>
          <w:szCs w:val="22"/>
          <w:lang w:val="es-CO"/>
        </w:rPr>
        <w:t>al</w:t>
      </w:r>
      <w:r w:rsidR="00127269" w:rsidRPr="000B0797">
        <w:rPr>
          <w:rFonts w:ascii="Arial" w:hAnsi="Arial" w:cs="Arial"/>
          <w:spacing w:val="47"/>
          <w:sz w:val="22"/>
          <w:szCs w:val="22"/>
          <w:lang w:val="es-CO"/>
        </w:rPr>
        <w:t xml:space="preserve"> </w:t>
      </w:r>
      <w:r w:rsidR="00127269" w:rsidRPr="000B0797">
        <w:rPr>
          <w:rFonts w:ascii="Arial" w:hAnsi="Arial" w:cs="Arial"/>
          <w:spacing w:val="-1"/>
          <w:sz w:val="22"/>
          <w:szCs w:val="22"/>
          <w:lang w:val="es-CO"/>
        </w:rPr>
        <w:t>presupuesto</w:t>
      </w:r>
      <w:r w:rsidR="00127269" w:rsidRPr="000B0797">
        <w:rPr>
          <w:rFonts w:ascii="Arial" w:hAnsi="Arial" w:cs="Arial"/>
          <w:spacing w:val="42"/>
          <w:sz w:val="22"/>
          <w:szCs w:val="22"/>
          <w:lang w:val="es-CO"/>
        </w:rPr>
        <w:t xml:space="preserve"> </w:t>
      </w:r>
      <w:r w:rsidR="00127269" w:rsidRPr="000B0797">
        <w:rPr>
          <w:rFonts w:ascii="Arial" w:hAnsi="Arial" w:cs="Arial"/>
          <w:sz w:val="22"/>
          <w:szCs w:val="22"/>
          <w:lang w:val="es-CO"/>
        </w:rPr>
        <w:t>oficial.</w:t>
      </w:r>
    </w:p>
    <w:p w14:paraId="1AB9723F" w14:textId="77777777" w:rsidR="00127269" w:rsidRPr="000B0797" w:rsidRDefault="00127269" w:rsidP="009D67EE">
      <w:pPr>
        <w:pStyle w:val="Prrafodelista"/>
        <w:jc w:val="both"/>
        <w:rPr>
          <w:rFonts w:ascii="Arial" w:eastAsia="ArialMT" w:hAnsi="Arial" w:cs="Arial"/>
          <w:sz w:val="22"/>
          <w:szCs w:val="22"/>
          <w:lang w:val="es-CO"/>
        </w:rPr>
      </w:pPr>
    </w:p>
    <w:p w14:paraId="576089F1" w14:textId="77777777" w:rsidR="00127269" w:rsidRPr="000B0797" w:rsidRDefault="00127269" w:rsidP="00CF41A0">
      <w:pPr>
        <w:numPr>
          <w:ilvl w:val="0"/>
          <w:numId w:val="35"/>
        </w:numPr>
        <w:autoSpaceDE w:val="0"/>
        <w:spacing w:after="0" w:line="240" w:lineRule="auto"/>
        <w:jc w:val="both"/>
        <w:rPr>
          <w:rFonts w:ascii="Arial" w:hAnsi="Arial" w:cs="Arial"/>
          <w:spacing w:val="-1"/>
          <w:lang w:val="es-CO" w:eastAsia="x-none"/>
        </w:rPr>
      </w:pPr>
      <w:r w:rsidRPr="000B0797">
        <w:rPr>
          <w:rFonts w:ascii="Arial" w:eastAsia="ArialMT" w:hAnsi="Arial" w:cs="Arial"/>
          <w:b/>
          <w:lang w:val="es-CO" w:eastAsia="es-ES"/>
        </w:rPr>
        <w:t>EXPERIENCIA ESPECÍFICA</w:t>
      </w:r>
      <w:r w:rsidRPr="000B0797">
        <w:rPr>
          <w:rFonts w:ascii="Arial" w:eastAsia="ArialMT" w:hAnsi="Arial" w:cs="Arial"/>
          <w:lang w:val="es-CO" w:eastAsia="es-ES"/>
        </w:rPr>
        <w:t>:</w:t>
      </w:r>
      <w:r w:rsidRPr="000B0797">
        <w:rPr>
          <w:rFonts w:ascii="Arial" w:hAnsi="Arial" w:cs="Arial"/>
          <w:lang w:val="es-CO"/>
        </w:rPr>
        <w:t xml:space="preserve"> </w:t>
      </w:r>
      <w:r w:rsidRPr="000B0797">
        <w:rPr>
          <w:rFonts w:ascii="Arial" w:eastAsia="ArialMT" w:hAnsi="Arial" w:cs="Arial"/>
          <w:lang w:val="es-CO" w:eastAsia="es-ES"/>
        </w:rPr>
        <w:t xml:space="preserve">Acreditar con máximo </w:t>
      </w:r>
      <w:r w:rsidRPr="000B0797">
        <w:rPr>
          <w:rFonts w:ascii="Arial" w:eastAsia="ArialMT" w:hAnsi="Arial" w:cs="Arial"/>
          <w:highlight w:val="yellow"/>
          <w:lang w:val="es-CO" w:eastAsia="es-ES"/>
        </w:rPr>
        <w:t>TRES (3)</w:t>
      </w:r>
      <w:r w:rsidRPr="000B0797">
        <w:rPr>
          <w:rFonts w:ascii="Arial" w:eastAsia="ArialMT" w:hAnsi="Arial" w:cs="Arial"/>
          <w:lang w:val="es-CO" w:eastAsia="es-ES"/>
        </w:rPr>
        <w:t xml:space="preserve"> contratos registrados en el RUP, suscritos con entidades públicas</w:t>
      </w:r>
      <w:r w:rsidRPr="000B0797">
        <w:rPr>
          <w:rFonts w:ascii="Arial" w:hAnsi="Arial" w:cs="Arial"/>
          <w:spacing w:val="-1"/>
          <w:lang w:val="es-CO" w:eastAsia="x-none"/>
        </w:rPr>
        <w:t xml:space="preserve">, ejecutados dentro de los últimos </w:t>
      </w:r>
      <w:r w:rsidRPr="000B0797">
        <w:rPr>
          <w:rFonts w:ascii="Arial" w:hAnsi="Arial" w:cs="Arial"/>
          <w:spacing w:val="-1"/>
          <w:highlight w:val="yellow"/>
          <w:lang w:val="es-CO" w:eastAsia="x-none"/>
        </w:rPr>
        <w:t>CINCO (5) años</w:t>
      </w:r>
      <w:r w:rsidRPr="000B0797">
        <w:rPr>
          <w:rFonts w:ascii="Arial" w:hAnsi="Arial" w:cs="Arial"/>
          <w:spacing w:val="-1"/>
          <w:lang w:val="es-CO" w:eastAsia="x-none"/>
        </w:rPr>
        <w:t>, contados a partir de la fecha del cierre del presente proceso, cuya sumatoria sea igual o superior al presupuesto oficial del presente proceso, y que su objeto o actividades se evidencia el “</w:t>
      </w:r>
      <w:r w:rsidRPr="000B0797">
        <w:rPr>
          <w:rFonts w:ascii="Arial" w:hAnsi="Arial" w:cs="Arial"/>
          <w:bCs/>
          <w:i/>
          <w:spacing w:val="-1"/>
          <w:highlight w:val="yellow"/>
          <w:lang w:val="es-CO" w:eastAsia="x-none"/>
        </w:rPr>
        <w:t>xxxxxxxxxxxxxxxxxxxxx</w:t>
      </w:r>
      <w:r w:rsidRPr="000B0797">
        <w:rPr>
          <w:rFonts w:ascii="Arial" w:hAnsi="Arial" w:cs="Arial"/>
          <w:spacing w:val="-1"/>
          <w:highlight w:val="yellow"/>
          <w:lang w:val="es-CO" w:eastAsia="x-none"/>
        </w:rPr>
        <w:t>”</w:t>
      </w:r>
      <w:r w:rsidRPr="000B0797">
        <w:rPr>
          <w:rFonts w:ascii="Arial" w:hAnsi="Arial" w:cs="Arial"/>
          <w:spacing w:val="-1"/>
          <w:lang w:val="es-CO" w:eastAsia="x-none"/>
        </w:rPr>
        <w:t xml:space="preserve">, que se encuentren registrados en el R.U.P., </w:t>
      </w:r>
    </w:p>
    <w:p w14:paraId="2D98BF17" w14:textId="77777777" w:rsidR="00127269" w:rsidRPr="000B0797" w:rsidRDefault="00127269" w:rsidP="009D67EE">
      <w:pPr>
        <w:pStyle w:val="Prrafodelista"/>
        <w:jc w:val="both"/>
        <w:rPr>
          <w:rFonts w:ascii="Arial" w:hAnsi="Arial" w:cs="Arial"/>
          <w:sz w:val="22"/>
          <w:szCs w:val="22"/>
          <w:lang w:val="es-CO"/>
        </w:rPr>
      </w:pPr>
    </w:p>
    <w:p w14:paraId="57E79558" w14:textId="77777777" w:rsidR="00127269" w:rsidRPr="000B0797" w:rsidRDefault="00127269" w:rsidP="009D67EE">
      <w:pPr>
        <w:spacing w:line="240" w:lineRule="auto"/>
        <w:jc w:val="both"/>
        <w:rPr>
          <w:rFonts w:ascii="Arial" w:hAnsi="Arial" w:cs="Arial"/>
          <w:b/>
          <w:bCs/>
          <w:lang w:val="es-CO"/>
        </w:rPr>
      </w:pPr>
      <w:r w:rsidRPr="000B0797">
        <w:rPr>
          <w:rFonts w:ascii="Arial" w:hAnsi="Arial" w:cs="Arial"/>
          <w:b/>
          <w:bCs/>
          <w:lang w:val="es-CO"/>
        </w:rPr>
        <w:t>DOCUMENTOS VÁLIDOS PARA LA ACREDITACIÓN DE LA EXPERIENCIA REQUERIDA</w:t>
      </w:r>
    </w:p>
    <w:p w14:paraId="7A7E50DA" w14:textId="77777777" w:rsidR="00127269" w:rsidRPr="000B0797" w:rsidRDefault="00127269" w:rsidP="009D67EE">
      <w:pPr>
        <w:spacing w:line="240" w:lineRule="auto"/>
        <w:jc w:val="both"/>
        <w:rPr>
          <w:rFonts w:ascii="Arial" w:hAnsi="Arial" w:cs="Arial"/>
          <w:lang w:val="es-CO"/>
        </w:rPr>
      </w:pPr>
      <w:r w:rsidRPr="000B0797">
        <w:rPr>
          <w:rFonts w:ascii="Arial" w:hAnsi="Arial" w:cs="Arial"/>
          <w:lang w:val="es-CO"/>
        </w:rPr>
        <w:t xml:space="preserve">En aquellos casos que por las características del objeto a contratar se requiere verificar información adicional a la contenida en el RUP, el proponente podrá aportar uno o alguno de los documentos que se establecen a continuación, para que la entidad realice la verificación en forma directa. Los </w:t>
      </w:r>
      <w:r w:rsidRPr="000B0797">
        <w:rPr>
          <w:rFonts w:ascii="Arial" w:hAnsi="Arial" w:cs="Arial"/>
          <w:lang w:val="es-CO"/>
        </w:rPr>
        <w:lastRenderedPageBreak/>
        <w:t xml:space="preserve">mismos deberán estar debidamente diligenciados y suscritos por el contratante, el contratista o el interventor, según corresponda. </w:t>
      </w:r>
    </w:p>
    <w:p w14:paraId="5C75364A" w14:textId="77777777" w:rsidR="00127269" w:rsidRPr="000B0797" w:rsidRDefault="00127269" w:rsidP="009D67EE">
      <w:pPr>
        <w:spacing w:line="240" w:lineRule="auto"/>
        <w:jc w:val="both"/>
        <w:rPr>
          <w:rFonts w:ascii="Arial" w:hAnsi="Arial" w:cs="Arial"/>
          <w:lang w:val="es-CO"/>
        </w:rPr>
      </w:pPr>
      <w:r w:rsidRPr="000B0797">
        <w:rPr>
          <w:rFonts w:ascii="Arial" w:hAnsi="Arial" w:cs="Arial"/>
          <w:lang w:val="es-CO"/>
        </w:rPr>
        <w:t>En caso de existir discrepancias entre dos (2) o más documentos aportados por el proponente para la acreditación de la experiencia, se tendrá en cuenta el orden de prevalencia establecido a continuación:</w:t>
      </w:r>
    </w:p>
    <w:p w14:paraId="6C1538BB" w14:textId="77777777" w:rsidR="00127269" w:rsidRPr="000B0797" w:rsidRDefault="00127269" w:rsidP="00CF41A0">
      <w:pPr>
        <w:pStyle w:val="Prrafodelista"/>
        <w:numPr>
          <w:ilvl w:val="0"/>
          <w:numId w:val="34"/>
        </w:numPr>
        <w:jc w:val="both"/>
        <w:rPr>
          <w:rFonts w:ascii="Arial" w:hAnsi="Arial" w:cs="Arial"/>
          <w:sz w:val="22"/>
          <w:szCs w:val="22"/>
          <w:lang w:val="es-CO"/>
        </w:rPr>
      </w:pPr>
      <w:r w:rsidRPr="000B0797">
        <w:rPr>
          <w:rFonts w:ascii="Arial" w:hAnsi="Arial" w:cs="Arial"/>
          <w:sz w:val="22"/>
          <w:szCs w:val="22"/>
          <w:lang w:val="es-CO"/>
        </w:rPr>
        <w:t>Acta de liquidación.</w:t>
      </w:r>
    </w:p>
    <w:p w14:paraId="052E403E" w14:textId="77777777" w:rsidR="00127269" w:rsidRPr="000B0797" w:rsidRDefault="00127269" w:rsidP="00CF41A0">
      <w:pPr>
        <w:pStyle w:val="Prrafodelista"/>
        <w:numPr>
          <w:ilvl w:val="0"/>
          <w:numId w:val="34"/>
        </w:numPr>
        <w:jc w:val="both"/>
        <w:rPr>
          <w:rFonts w:ascii="Arial" w:hAnsi="Arial" w:cs="Arial"/>
          <w:sz w:val="22"/>
          <w:szCs w:val="22"/>
          <w:lang w:val="es-CO"/>
        </w:rPr>
      </w:pPr>
      <w:r w:rsidRPr="000B0797">
        <w:rPr>
          <w:rFonts w:ascii="Arial" w:hAnsi="Arial" w:cs="Arial"/>
          <w:sz w:val="22"/>
          <w:szCs w:val="22"/>
          <w:lang w:val="es-CO"/>
        </w:rPr>
        <w:t>Acta de entrega, terminación, final o recibo definitivo.</w:t>
      </w:r>
    </w:p>
    <w:p w14:paraId="5A6349FD" w14:textId="77777777" w:rsidR="00127269" w:rsidRPr="000B0797" w:rsidRDefault="00127269" w:rsidP="00CF41A0">
      <w:pPr>
        <w:pStyle w:val="Prrafodelista"/>
        <w:numPr>
          <w:ilvl w:val="0"/>
          <w:numId w:val="34"/>
        </w:numPr>
        <w:jc w:val="both"/>
        <w:rPr>
          <w:rFonts w:ascii="Arial" w:hAnsi="Arial" w:cs="Arial"/>
          <w:sz w:val="22"/>
          <w:szCs w:val="22"/>
          <w:lang w:val="es-CO"/>
        </w:rPr>
      </w:pPr>
      <w:r w:rsidRPr="000B0797">
        <w:rPr>
          <w:rFonts w:ascii="Arial" w:hAnsi="Arial" w:cs="Arial"/>
          <w:sz w:val="22"/>
          <w:szCs w:val="22"/>
          <w:lang w:val="es-CO"/>
        </w:rPr>
        <w:t>Certificación de experiencia. Expedida con posterioridad a la fecha de terminación del contrato en la que conste el recibo a satisfacción de la obra contratada debidamente suscrita por quien esté en capacidad u obligación de hacerlo.</w:t>
      </w:r>
    </w:p>
    <w:p w14:paraId="2E1A42FB" w14:textId="77777777" w:rsidR="00127269" w:rsidRPr="000B0797" w:rsidRDefault="00127269" w:rsidP="00CF41A0">
      <w:pPr>
        <w:pStyle w:val="Prrafodelista"/>
        <w:numPr>
          <w:ilvl w:val="0"/>
          <w:numId w:val="34"/>
        </w:numPr>
        <w:jc w:val="both"/>
        <w:rPr>
          <w:rFonts w:ascii="Arial" w:hAnsi="Arial" w:cs="Arial"/>
          <w:sz w:val="22"/>
          <w:szCs w:val="22"/>
          <w:lang w:val="es-CO"/>
        </w:rPr>
      </w:pPr>
      <w:r w:rsidRPr="000B0797">
        <w:rPr>
          <w:rFonts w:ascii="Arial" w:hAnsi="Arial" w:cs="Arial"/>
          <w:sz w:val="22"/>
          <w:szCs w:val="22"/>
          <w:lang w:val="es-CO"/>
        </w:rPr>
        <w:t>Acta de inicio o la orden de inicio. La misma solo será válida para efectos de acreditar la fecha de inicio.</w:t>
      </w:r>
    </w:p>
    <w:p w14:paraId="40886961" w14:textId="77777777" w:rsidR="00127269" w:rsidRPr="000B0797" w:rsidRDefault="00127269" w:rsidP="00CF41A0">
      <w:pPr>
        <w:pStyle w:val="Prrafodelista"/>
        <w:numPr>
          <w:ilvl w:val="0"/>
          <w:numId w:val="34"/>
        </w:numPr>
        <w:jc w:val="both"/>
        <w:rPr>
          <w:rFonts w:ascii="Arial" w:hAnsi="Arial" w:cs="Arial"/>
          <w:sz w:val="22"/>
          <w:szCs w:val="22"/>
          <w:lang w:val="es-CO"/>
        </w:rPr>
      </w:pPr>
      <w:r w:rsidRPr="000B0797">
        <w:rPr>
          <w:rFonts w:ascii="Arial" w:hAnsi="Arial" w:cs="Arial"/>
          <w:sz w:val="22"/>
          <w:szCs w:val="22"/>
          <w:lang w:val="es-CO"/>
        </w:rPr>
        <w:t>Para los contratos que hayan sido objeto de cesión, el contrato deberá encontrarse debidamente inscrito y clasificado en el RUP o en uno o alguno de los documentos considerados como válidos para la acreditación de experiencia de la empresa cesionaria, según aplique. La experiencia se admitirá para el cesionario y no se reconocerá experiencia alguna al cedente.</w:t>
      </w:r>
    </w:p>
    <w:p w14:paraId="3DD287BD" w14:textId="4189E09A" w:rsidR="00127269" w:rsidRPr="000B0797" w:rsidRDefault="00CF7510" w:rsidP="009D67EE">
      <w:pPr>
        <w:spacing w:line="240" w:lineRule="auto"/>
        <w:jc w:val="both"/>
        <w:rPr>
          <w:rFonts w:ascii="Arial" w:hAnsi="Arial" w:cs="Arial"/>
          <w:lang w:val="es-CO"/>
        </w:rPr>
      </w:pPr>
      <w:r w:rsidRPr="000B0797">
        <w:rPr>
          <w:rFonts w:ascii="Arial" w:hAnsi="Arial" w:cs="Arial"/>
          <w:lang w:val="es-CO"/>
        </w:rPr>
        <w:br/>
      </w:r>
      <w:r w:rsidR="00127269" w:rsidRPr="000B0797">
        <w:rPr>
          <w:rFonts w:ascii="Arial" w:hAnsi="Arial" w:cs="Arial"/>
          <w:lang w:val="es-CO"/>
        </w:rPr>
        <w:t>Para efectos de acreditación de la experiencia entre particulares (privados), el proponente deberá aportar adicionalmente los documentos mencionados, el certificado de facturación, que debe corresponder a los pagos parciales y acta final, debe adjuntar la resolución de facturación emitida por la DIAN.</w:t>
      </w:r>
    </w:p>
    <w:p w14:paraId="374C004B" w14:textId="77777777" w:rsidR="00975F04" w:rsidRPr="000B0797" w:rsidRDefault="00975F04" w:rsidP="00975F04">
      <w:pPr>
        <w:pStyle w:val="Prrafodelista"/>
        <w:spacing w:before="32" w:after="160"/>
        <w:ind w:right="65"/>
        <w:jc w:val="both"/>
        <w:rPr>
          <w:rFonts w:ascii="Arial" w:hAnsi="Arial" w:cs="Arial"/>
          <w:b/>
          <w:bCs/>
          <w:sz w:val="22"/>
          <w:szCs w:val="22"/>
          <w:lang w:val="es-CO"/>
        </w:rPr>
      </w:pPr>
    </w:p>
    <w:p w14:paraId="44DC2EF5" w14:textId="66647792" w:rsidR="00127269" w:rsidRPr="000B0797" w:rsidRDefault="00127269" w:rsidP="009D67EE">
      <w:pPr>
        <w:pStyle w:val="Prrafodelista"/>
        <w:numPr>
          <w:ilvl w:val="0"/>
          <w:numId w:val="21"/>
        </w:numPr>
        <w:spacing w:before="32" w:after="160"/>
        <w:ind w:right="65"/>
        <w:jc w:val="both"/>
        <w:rPr>
          <w:rFonts w:ascii="Arial" w:hAnsi="Arial" w:cs="Arial"/>
          <w:b/>
          <w:bCs/>
          <w:sz w:val="22"/>
          <w:szCs w:val="22"/>
          <w:lang w:val="es-CO"/>
        </w:rPr>
      </w:pPr>
      <w:r w:rsidRPr="000B0797">
        <w:rPr>
          <w:rFonts w:ascii="Arial" w:hAnsi="Arial" w:cs="Arial"/>
          <w:b/>
          <w:bCs/>
          <w:sz w:val="22"/>
          <w:szCs w:val="22"/>
          <w:lang w:val="es-CO"/>
        </w:rPr>
        <w:t>CAPACIDAD FINANCIERA Y ORGANIZACIONAL</w:t>
      </w:r>
    </w:p>
    <w:p w14:paraId="4E02571A" w14:textId="77777777" w:rsidR="00127269" w:rsidRPr="000B0797" w:rsidRDefault="00127269" w:rsidP="009D67EE">
      <w:pPr>
        <w:spacing w:line="240" w:lineRule="auto"/>
        <w:jc w:val="both"/>
        <w:rPr>
          <w:rFonts w:ascii="Arial" w:hAnsi="Arial" w:cs="Arial"/>
          <w:lang w:val="es-CO"/>
        </w:rPr>
      </w:pPr>
      <w:r w:rsidRPr="000B0797">
        <w:rPr>
          <w:rFonts w:ascii="Arial" w:hAnsi="Arial" w:cs="Arial"/>
          <w:lang w:val="es-CO"/>
        </w:rPr>
        <w:t>Dado que el Municipio de Ibagué debe asegurar que los Proveedores tienen la capacidad para responder por las obligaciones derivadas del Acuerdo Marco de Precios, estableció los siguientes indicadores de capacidad financiera: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3124"/>
        <w:gridCol w:w="2963"/>
      </w:tblGrid>
      <w:tr w:rsidR="00127269" w:rsidRPr="000B0797" w14:paraId="666A54DB" w14:textId="77777777" w:rsidTr="006E7EBE">
        <w:trPr>
          <w:trHeight w:val="215"/>
          <w:jc w:val="center"/>
        </w:trPr>
        <w:tc>
          <w:tcPr>
            <w:tcW w:w="3097" w:type="dxa"/>
            <w:shd w:val="clear" w:color="auto" w:fill="D0CECE"/>
          </w:tcPr>
          <w:p w14:paraId="734959D1" w14:textId="77777777" w:rsidR="00127269" w:rsidRPr="000B0797" w:rsidRDefault="00127269" w:rsidP="009D67EE">
            <w:pPr>
              <w:autoSpaceDE w:val="0"/>
              <w:autoSpaceDN w:val="0"/>
              <w:adjustRightInd w:val="0"/>
              <w:spacing w:after="0" w:line="240" w:lineRule="auto"/>
              <w:jc w:val="both"/>
              <w:rPr>
                <w:rFonts w:ascii="Arial" w:hAnsi="Arial" w:cs="Arial"/>
                <w:b/>
                <w:lang w:val="es-CO"/>
              </w:rPr>
            </w:pPr>
            <w:r w:rsidRPr="000B0797">
              <w:rPr>
                <w:rFonts w:ascii="Arial" w:hAnsi="Arial" w:cs="Arial"/>
                <w:b/>
                <w:lang w:val="es-CO"/>
              </w:rPr>
              <w:t>INDICADOR</w:t>
            </w:r>
          </w:p>
        </w:tc>
        <w:tc>
          <w:tcPr>
            <w:tcW w:w="3124" w:type="dxa"/>
            <w:shd w:val="clear" w:color="auto" w:fill="D0CECE"/>
          </w:tcPr>
          <w:p w14:paraId="60079C1D" w14:textId="77777777" w:rsidR="00127269" w:rsidRPr="000B0797" w:rsidRDefault="00127269" w:rsidP="009D67EE">
            <w:pPr>
              <w:autoSpaceDE w:val="0"/>
              <w:autoSpaceDN w:val="0"/>
              <w:adjustRightInd w:val="0"/>
              <w:spacing w:after="0" w:line="240" w:lineRule="auto"/>
              <w:jc w:val="both"/>
              <w:rPr>
                <w:rFonts w:ascii="Arial" w:hAnsi="Arial" w:cs="Arial"/>
                <w:b/>
                <w:lang w:val="es-CO"/>
              </w:rPr>
            </w:pPr>
            <w:r w:rsidRPr="000B0797">
              <w:rPr>
                <w:rFonts w:ascii="Arial" w:hAnsi="Arial" w:cs="Arial"/>
                <w:b/>
                <w:lang w:val="es-CO"/>
              </w:rPr>
              <w:t>FORMULA</w:t>
            </w:r>
          </w:p>
        </w:tc>
        <w:tc>
          <w:tcPr>
            <w:tcW w:w="2963" w:type="dxa"/>
            <w:shd w:val="clear" w:color="auto" w:fill="D0CECE"/>
          </w:tcPr>
          <w:p w14:paraId="1EFCE1AC" w14:textId="77777777" w:rsidR="00127269" w:rsidRPr="000B0797" w:rsidRDefault="00127269" w:rsidP="009D67EE">
            <w:pPr>
              <w:autoSpaceDE w:val="0"/>
              <w:autoSpaceDN w:val="0"/>
              <w:adjustRightInd w:val="0"/>
              <w:spacing w:after="0" w:line="240" w:lineRule="auto"/>
              <w:jc w:val="both"/>
              <w:rPr>
                <w:rFonts w:ascii="Arial" w:hAnsi="Arial" w:cs="Arial"/>
                <w:b/>
                <w:lang w:val="es-CO"/>
              </w:rPr>
            </w:pPr>
            <w:r w:rsidRPr="000B0797">
              <w:rPr>
                <w:rFonts w:ascii="Arial" w:hAnsi="Arial" w:cs="Arial"/>
                <w:b/>
                <w:lang w:val="es-CO"/>
              </w:rPr>
              <w:t>INDICE REQUERIDO</w:t>
            </w:r>
          </w:p>
        </w:tc>
      </w:tr>
      <w:tr w:rsidR="00127269" w:rsidRPr="000B0797" w14:paraId="3797D3C4" w14:textId="77777777" w:rsidTr="006E7EBE">
        <w:trPr>
          <w:trHeight w:val="499"/>
          <w:jc w:val="center"/>
        </w:trPr>
        <w:tc>
          <w:tcPr>
            <w:tcW w:w="3097" w:type="dxa"/>
            <w:shd w:val="clear" w:color="auto" w:fill="auto"/>
          </w:tcPr>
          <w:p w14:paraId="18463971"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Índice de Liquidez</w:t>
            </w:r>
          </w:p>
        </w:tc>
        <w:tc>
          <w:tcPr>
            <w:tcW w:w="3124" w:type="dxa"/>
            <w:shd w:val="clear" w:color="auto" w:fill="auto"/>
          </w:tcPr>
          <w:p w14:paraId="59165C65"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Activo corriente / Pasivo corriente</w:t>
            </w:r>
          </w:p>
        </w:tc>
        <w:tc>
          <w:tcPr>
            <w:tcW w:w="2963" w:type="dxa"/>
            <w:shd w:val="clear" w:color="auto" w:fill="auto"/>
          </w:tcPr>
          <w:p w14:paraId="49E37F4F" w14:textId="77777777" w:rsidR="00127269" w:rsidRPr="000B0797" w:rsidRDefault="00127269" w:rsidP="009D67EE">
            <w:pPr>
              <w:autoSpaceDE w:val="0"/>
              <w:autoSpaceDN w:val="0"/>
              <w:adjustRightInd w:val="0"/>
              <w:spacing w:after="0" w:line="240" w:lineRule="auto"/>
              <w:jc w:val="both"/>
              <w:rPr>
                <w:rFonts w:ascii="Arial" w:hAnsi="Arial" w:cs="Arial"/>
                <w:highlight w:val="yellow"/>
                <w:lang w:val="es-CO"/>
              </w:rPr>
            </w:pPr>
            <w:r w:rsidRPr="000B0797">
              <w:rPr>
                <w:rFonts w:ascii="Arial" w:hAnsi="Arial" w:cs="Arial"/>
                <w:highlight w:val="yellow"/>
                <w:lang w:val="es-CO"/>
              </w:rPr>
              <w:t xml:space="preserve">Mayor o igual a </w:t>
            </w:r>
          </w:p>
        </w:tc>
      </w:tr>
      <w:tr w:rsidR="00127269" w:rsidRPr="000B0797" w14:paraId="53870E78" w14:textId="77777777" w:rsidTr="006E7EBE">
        <w:trPr>
          <w:trHeight w:val="310"/>
          <w:jc w:val="center"/>
        </w:trPr>
        <w:tc>
          <w:tcPr>
            <w:tcW w:w="3097" w:type="dxa"/>
            <w:shd w:val="clear" w:color="auto" w:fill="auto"/>
          </w:tcPr>
          <w:p w14:paraId="56A3C66A"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Índice de Endeudamiento</w:t>
            </w:r>
          </w:p>
        </w:tc>
        <w:tc>
          <w:tcPr>
            <w:tcW w:w="3124" w:type="dxa"/>
            <w:shd w:val="clear" w:color="auto" w:fill="auto"/>
          </w:tcPr>
          <w:p w14:paraId="63FFC3E5"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Pasivo total / Activo total </w:t>
            </w:r>
          </w:p>
        </w:tc>
        <w:tc>
          <w:tcPr>
            <w:tcW w:w="2963" w:type="dxa"/>
            <w:shd w:val="clear" w:color="auto" w:fill="auto"/>
          </w:tcPr>
          <w:p w14:paraId="660B1DE7" w14:textId="77777777" w:rsidR="00127269" w:rsidRPr="000B0797" w:rsidRDefault="00127269" w:rsidP="009D67EE">
            <w:pPr>
              <w:autoSpaceDE w:val="0"/>
              <w:autoSpaceDN w:val="0"/>
              <w:adjustRightInd w:val="0"/>
              <w:spacing w:after="0" w:line="240" w:lineRule="auto"/>
              <w:jc w:val="both"/>
              <w:rPr>
                <w:rFonts w:ascii="Arial" w:hAnsi="Arial" w:cs="Arial"/>
                <w:highlight w:val="yellow"/>
                <w:lang w:val="es-CO"/>
              </w:rPr>
            </w:pPr>
            <w:r w:rsidRPr="000B0797">
              <w:rPr>
                <w:rFonts w:ascii="Arial" w:hAnsi="Arial" w:cs="Arial"/>
                <w:highlight w:val="yellow"/>
                <w:lang w:val="es-CO"/>
              </w:rPr>
              <w:t xml:space="preserve">Menor o igual a </w:t>
            </w:r>
          </w:p>
        </w:tc>
      </w:tr>
      <w:tr w:rsidR="00127269" w:rsidRPr="000B0797" w14:paraId="0913EF9C" w14:textId="77777777" w:rsidTr="006E7EBE">
        <w:trPr>
          <w:trHeight w:val="488"/>
          <w:jc w:val="center"/>
        </w:trPr>
        <w:tc>
          <w:tcPr>
            <w:tcW w:w="3097" w:type="dxa"/>
            <w:shd w:val="clear" w:color="auto" w:fill="auto"/>
          </w:tcPr>
          <w:p w14:paraId="7F42EC7A"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Razón de Cobertura de Intereses</w:t>
            </w:r>
          </w:p>
        </w:tc>
        <w:tc>
          <w:tcPr>
            <w:tcW w:w="3124" w:type="dxa"/>
            <w:shd w:val="clear" w:color="auto" w:fill="auto"/>
          </w:tcPr>
          <w:p w14:paraId="4577112F"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Utilidad operacional / Gastos de Intereses</w:t>
            </w:r>
          </w:p>
        </w:tc>
        <w:tc>
          <w:tcPr>
            <w:tcW w:w="2963" w:type="dxa"/>
            <w:shd w:val="clear" w:color="auto" w:fill="auto"/>
          </w:tcPr>
          <w:p w14:paraId="03DB2480" w14:textId="77777777" w:rsidR="00127269" w:rsidRPr="000B0797" w:rsidRDefault="00127269" w:rsidP="009D67EE">
            <w:pPr>
              <w:autoSpaceDE w:val="0"/>
              <w:autoSpaceDN w:val="0"/>
              <w:adjustRightInd w:val="0"/>
              <w:spacing w:after="0" w:line="240" w:lineRule="auto"/>
              <w:jc w:val="both"/>
              <w:rPr>
                <w:rFonts w:ascii="Arial" w:hAnsi="Arial" w:cs="Arial"/>
                <w:highlight w:val="yellow"/>
                <w:lang w:val="es-CO"/>
              </w:rPr>
            </w:pPr>
            <w:r w:rsidRPr="000B0797">
              <w:rPr>
                <w:rFonts w:ascii="Arial" w:hAnsi="Arial" w:cs="Arial"/>
                <w:highlight w:val="yellow"/>
                <w:lang w:val="es-CO"/>
              </w:rPr>
              <w:t xml:space="preserve">Mayor o igual a  </w:t>
            </w:r>
          </w:p>
        </w:tc>
      </w:tr>
      <w:tr w:rsidR="00127269" w:rsidRPr="000B0797" w14:paraId="0A703383" w14:textId="77777777" w:rsidTr="006E7EBE">
        <w:trPr>
          <w:trHeight w:val="499"/>
          <w:jc w:val="center"/>
        </w:trPr>
        <w:tc>
          <w:tcPr>
            <w:tcW w:w="3097" w:type="dxa"/>
            <w:shd w:val="clear" w:color="auto" w:fill="auto"/>
          </w:tcPr>
          <w:p w14:paraId="5CDBF47C"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Capital de Trabajo</w:t>
            </w:r>
          </w:p>
        </w:tc>
        <w:tc>
          <w:tcPr>
            <w:tcW w:w="3124" w:type="dxa"/>
            <w:shd w:val="clear" w:color="auto" w:fill="auto"/>
          </w:tcPr>
          <w:p w14:paraId="7D3F1774"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Activo corriente – Pasivo corriente</w:t>
            </w:r>
          </w:p>
        </w:tc>
        <w:tc>
          <w:tcPr>
            <w:tcW w:w="2963" w:type="dxa"/>
            <w:shd w:val="clear" w:color="auto" w:fill="auto"/>
          </w:tcPr>
          <w:p w14:paraId="7873B83F" w14:textId="77777777" w:rsidR="00127269" w:rsidRPr="000B0797" w:rsidRDefault="00127269" w:rsidP="009D67EE">
            <w:pPr>
              <w:autoSpaceDE w:val="0"/>
              <w:autoSpaceDN w:val="0"/>
              <w:adjustRightInd w:val="0"/>
              <w:spacing w:after="0" w:line="240" w:lineRule="auto"/>
              <w:jc w:val="both"/>
              <w:rPr>
                <w:rFonts w:ascii="Arial" w:hAnsi="Arial" w:cs="Arial"/>
                <w:highlight w:val="yellow"/>
                <w:lang w:val="es-CO"/>
              </w:rPr>
            </w:pPr>
            <w:r w:rsidRPr="000B0797">
              <w:rPr>
                <w:rFonts w:ascii="Arial" w:hAnsi="Arial" w:cs="Arial"/>
                <w:highlight w:val="yellow"/>
                <w:lang w:val="es-CO"/>
              </w:rPr>
              <w:t>Mayor o igual al 100% del Presupuesto Oficial</w:t>
            </w:r>
          </w:p>
        </w:tc>
      </w:tr>
      <w:tr w:rsidR="00127269" w:rsidRPr="000B0797" w14:paraId="38224168" w14:textId="77777777" w:rsidTr="006E7EBE">
        <w:trPr>
          <w:trHeight w:val="488"/>
          <w:jc w:val="center"/>
        </w:trPr>
        <w:tc>
          <w:tcPr>
            <w:tcW w:w="3097" w:type="dxa"/>
            <w:shd w:val="clear" w:color="auto" w:fill="auto"/>
            <w:vAlign w:val="center"/>
          </w:tcPr>
          <w:p w14:paraId="0D74EE5A"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spacing w:val="-1"/>
                <w:lang w:val="es-CO"/>
              </w:rPr>
              <w:t>Rentabilidad sobre el patrimonio</w:t>
            </w:r>
          </w:p>
        </w:tc>
        <w:tc>
          <w:tcPr>
            <w:tcW w:w="3124" w:type="dxa"/>
            <w:shd w:val="clear" w:color="auto" w:fill="auto"/>
            <w:vAlign w:val="center"/>
          </w:tcPr>
          <w:p w14:paraId="59E8AA4A"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spacing w:val="-1"/>
                <w:lang w:val="es-CO"/>
              </w:rPr>
              <w:t>Utilidad Operacional/Patrimonio</w:t>
            </w:r>
          </w:p>
        </w:tc>
        <w:tc>
          <w:tcPr>
            <w:tcW w:w="2963" w:type="dxa"/>
            <w:shd w:val="clear" w:color="auto" w:fill="auto"/>
            <w:vAlign w:val="center"/>
          </w:tcPr>
          <w:p w14:paraId="4DD9D08B" w14:textId="77777777" w:rsidR="00127269" w:rsidRPr="000B0797" w:rsidRDefault="00127269" w:rsidP="009D67EE">
            <w:pPr>
              <w:autoSpaceDE w:val="0"/>
              <w:autoSpaceDN w:val="0"/>
              <w:adjustRightInd w:val="0"/>
              <w:spacing w:after="0" w:line="240" w:lineRule="auto"/>
              <w:jc w:val="both"/>
              <w:rPr>
                <w:rFonts w:ascii="Arial" w:hAnsi="Arial" w:cs="Arial"/>
                <w:highlight w:val="yellow"/>
                <w:lang w:val="es-CO"/>
              </w:rPr>
            </w:pPr>
            <w:r w:rsidRPr="000B0797">
              <w:rPr>
                <w:rFonts w:ascii="Arial" w:hAnsi="Arial" w:cs="Arial"/>
                <w:spacing w:val="-1"/>
                <w:highlight w:val="yellow"/>
                <w:lang w:val="es-CO"/>
              </w:rPr>
              <w:t xml:space="preserve">Mayor o igual a </w:t>
            </w:r>
          </w:p>
        </w:tc>
      </w:tr>
      <w:tr w:rsidR="00127269" w:rsidRPr="000B0797" w14:paraId="50E04B09" w14:textId="77777777" w:rsidTr="006E7EBE">
        <w:trPr>
          <w:trHeight w:val="488"/>
          <w:jc w:val="center"/>
        </w:trPr>
        <w:tc>
          <w:tcPr>
            <w:tcW w:w="3097" w:type="dxa"/>
            <w:shd w:val="clear" w:color="auto" w:fill="auto"/>
            <w:vAlign w:val="center"/>
          </w:tcPr>
          <w:p w14:paraId="1534159D"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spacing w:val="-1"/>
                <w:lang w:val="es-CO"/>
              </w:rPr>
              <w:t>Rentabilidad sobre activos</w:t>
            </w:r>
          </w:p>
        </w:tc>
        <w:tc>
          <w:tcPr>
            <w:tcW w:w="3124" w:type="dxa"/>
            <w:shd w:val="clear" w:color="auto" w:fill="auto"/>
            <w:vAlign w:val="center"/>
          </w:tcPr>
          <w:p w14:paraId="0A2DF1EB" w14:textId="77777777" w:rsidR="00127269" w:rsidRPr="000B0797" w:rsidRDefault="00127269" w:rsidP="009D67EE">
            <w:pPr>
              <w:autoSpaceDE w:val="0"/>
              <w:autoSpaceDN w:val="0"/>
              <w:adjustRightInd w:val="0"/>
              <w:spacing w:after="0" w:line="240" w:lineRule="auto"/>
              <w:jc w:val="both"/>
              <w:rPr>
                <w:rFonts w:ascii="Arial" w:hAnsi="Arial" w:cs="Arial"/>
                <w:lang w:val="es-CO"/>
              </w:rPr>
            </w:pPr>
            <w:r w:rsidRPr="000B0797">
              <w:rPr>
                <w:rFonts w:ascii="Arial" w:hAnsi="Arial" w:cs="Arial"/>
                <w:spacing w:val="-1"/>
                <w:lang w:val="es-CO"/>
              </w:rPr>
              <w:t>Utilidad Operacional/Activo Total</w:t>
            </w:r>
          </w:p>
        </w:tc>
        <w:tc>
          <w:tcPr>
            <w:tcW w:w="2963" w:type="dxa"/>
            <w:shd w:val="clear" w:color="auto" w:fill="auto"/>
            <w:vAlign w:val="center"/>
          </w:tcPr>
          <w:p w14:paraId="1FA67B98" w14:textId="77777777" w:rsidR="00127269" w:rsidRPr="000B0797" w:rsidRDefault="00127269" w:rsidP="009D67EE">
            <w:pPr>
              <w:autoSpaceDE w:val="0"/>
              <w:autoSpaceDN w:val="0"/>
              <w:adjustRightInd w:val="0"/>
              <w:spacing w:after="0" w:line="240" w:lineRule="auto"/>
              <w:jc w:val="both"/>
              <w:rPr>
                <w:rFonts w:ascii="Arial" w:hAnsi="Arial" w:cs="Arial"/>
                <w:highlight w:val="yellow"/>
                <w:lang w:val="es-CO"/>
              </w:rPr>
            </w:pPr>
            <w:r w:rsidRPr="000B0797">
              <w:rPr>
                <w:rFonts w:ascii="Arial" w:hAnsi="Arial" w:cs="Arial"/>
                <w:spacing w:val="-1"/>
                <w:highlight w:val="yellow"/>
                <w:lang w:val="es-CO"/>
              </w:rPr>
              <w:t xml:space="preserve">Mayor o igual a </w:t>
            </w:r>
          </w:p>
        </w:tc>
      </w:tr>
    </w:tbl>
    <w:p w14:paraId="47AB89C9" w14:textId="77777777" w:rsidR="00127269" w:rsidRPr="000B0797" w:rsidRDefault="00127269" w:rsidP="009D67EE">
      <w:pPr>
        <w:keepNext/>
        <w:spacing w:line="240" w:lineRule="auto"/>
        <w:jc w:val="both"/>
        <w:outlineLvl w:val="2"/>
        <w:rPr>
          <w:rFonts w:ascii="Arial" w:hAnsi="Arial" w:cs="Arial"/>
          <w:lang w:val="es-CO"/>
        </w:rPr>
      </w:pPr>
    </w:p>
    <w:p w14:paraId="1AD1C4FB" w14:textId="77777777" w:rsidR="00127269" w:rsidRPr="000B0797" w:rsidRDefault="00127269" w:rsidP="009D67EE">
      <w:pPr>
        <w:keepNext/>
        <w:spacing w:line="240" w:lineRule="auto"/>
        <w:jc w:val="both"/>
        <w:outlineLvl w:val="2"/>
        <w:rPr>
          <w:rFonts w:ascii="Arial" w:hAnsi="Arial" w:cs="Arial"/>
          <w:b/>
          <w:bCs/>
          <w:spacing w:val="-1"/>
          <w:lang w:val="es-CO" w:eastAsia="es-ES"/>
        </w:rPr>
      </w:pPr>
      <w:r w:rsidRPr="000B0797">
        <w:rPr>
          <w:rFonts w:ascii="Arial" w:hAnsi="Arial" w:cs="Arial"/>
          <w:lang w:val="es-CO"/>
        </w:rPr>
        <w:t xml:space="preserve">De acuerdo con el artículo 2.2.1.1.1.6.2 del Decreto 1082 de 2015 modificado por los Decretos 399 y 579 de 2021, </w:t>
      </w:r>
      <w:r w:rsidRPr="000B0797">
        <w:rPr>
          <w:rFonts w:ascii="Arial" w:hAnsi="Arial" w:cs="Arial"/>
          <w:shd w:val="clear" w:color="auto" w:fill="FFFFFF"/>
          <w:lang w:val="es-CO"/>
        </w:rPr>
        <w:t>los oferentes podrán acreditar el cumplimiento de estos requisitos habilitantes con los mejores indicadores de los últimos tres (3) años</w:t>
      </w:r>
      <w:r w:rsidRPr="000B0797">
        <w:rPr>
          <w:rFonts w:ascii="Arial" w:hAnsi="Arial" w:cs="Arial"/>
          <w:lang w:val="es-CO"/>
        </w:rPr>
        <w:t xml:space="preserve"> reflejados en el Registro Único de Proponentes RUP, vigente y en firme. </w:t>
      </w:r>
      <w:r w:rsidRPr="000B0797">
        <w:rPr>
          <w:rFonts w:ascii="Arial" w:hAnsi="Arial" w:cs="Arial"/>
          <w:b/>
          <w:bCs/>
          <w:spacing w:val="-1"/>
          <w:lang w:val="es-CO" w:eastAsia="es-ES"/>
        </w:rPr>
        <w:t xml:space="preserve"> </w:t>
      </w:r>
    </w:p>
    <w:p w14:paraId="1CF35639" w14:textId="77777777" w:rsidR="00127269" w:rsidRPr="000B0797" w:rsidRDefault="00127269" w:rsidP="009D67EE">
      <w:pPr>
        <w:spacing w:line="240" w:lineRule="auto"/>
        <w:jc w:val="both"/>
        <w:rPr>
          <w:rFonts w:ascii="Arial" w:hAnsi="Arial" w:cs="Arial"/>
          <w:lang w:val="es-MX"/>
        </w:rPr>
      </w:pPr>
      <w:r w:rsidRPr="000B0797">
        <w:rPr>
          <w:rFonts w:ascii="Arial" w:hAnsi="Arial" w:cs="Arial"/>
          <w:lang w:val="es-MX"/>
        </w:rPr>
        <w:t>Si el Proponente es Plural cada indicador debe calcularse así:</w:t>
      </w:r>
    </w:p>
    <w:p w14:paraId="2823BF5D" w14:textId="77777777" w:rsidR="00127269" w:rsidRPr="000B0797" w:rsidRDefault="00127269" w:rsidP="009D67EE">
      <w:pPr>
        <w:spacing w:line="240" w:lineRule="auto"/>
        <w:jc w:val="both"/>
        <w:rPr>
          <w:rFonts w:ascii="Arial" w:hAnsi="Arial" w:cs="Arial"/>
        </w:rPr>
      </w:pPr>
      <m:oMathPara>
        <m:oMath>
          <m:r>
            <m:rPr>
              <m:sty m:val="p"/>
            </m:rPr>
            <w:rPr>
              <w:rFonts w:ascii="Cambria Math" w:hAnsi="Cambria Math" w:cs="Arial"/>
            </w:rPr>
            <m:t>Indicador =</m:t>
          </m:r>
          <m:f>
            <m:fPr>
              <m:ctrlPr>
                <w:rPr>
                  <w:rFonts w:ascii="Cambria Math" w:hAnsi="Cambria Math" w:cs="Arial"/>
                </w:rPr>
              </m:ctrlPr>
            </m:fPr>
            <m:num>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1 del indicador</m:t>
                      </m:r>
                    </m:e>
                    <m:sub>
                      <m:r>
                        <m:rPr>
                          <m:sty m:val="p"/>
                        </m:rPr>
                        <w:rPr>
                          <w:rFonts w:ascii="Cambria Math" w:hAnsi="Cambria Math" w:cs="Arial"/>
                        </w:rPr>
                        <m:t>i</m:t>
                      </m:r>
                    </m:sub>
                  </m:sSub>
                  <m:r>
                    <m:rPr>
                      <m:sty m:val="p"/>
                    </m:rPr>
                    <w:rPr>
                      <w:rFonts w:ascii="Cambria Math" w:hAnsi="Cambria Math" w:cs="Arial"/>
                    </w:rPr>
                    <m:t xml:space="preserve">) </m:t>
                  </m:r>
                </m:e>
              </m:nary>
            </m:num>
            <m:den>
              <m:r>
                <w:rPr>
                  <w:rFonts w:ascii="Cambria Math" w:hAnsi="Cambria Math" w:cs="Arial"/>
                </w:rPr>
                <m:t>(</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Componente 2 del indicador</m:t>
                      </m:r>
                    </m:e>
                    <m:sub>
                      <m:r>
                        <m:rPr>
                          <m:sty m:val="p"/>
                        </m:rPr>
                        <w:rPr>
                          <w:rFonts w:ascii="Cambria Math" w:hAnsi="Cambria Math" w:cs="Arial"/>
                        </w:rPr>
                        <m:t>i</m:t>
                      </m:r>
                    </m:sub>
                  </m:sSub>
                  <m:r>
                    <m:rPr>
                      <m:sty m:val="p"/>
                    </m:rPr>
                    <w:rPr>
                      <w:rFonts w:ascii="Cambria Math" w:hAnsi="Cambria Math" w:cs="Arial"/>
                    </w:rPr>
                    <m:t xml:space="preserve">) </m:t>
                  </m:r>
                </m:e>
              </m:nary>
            </m:den>
          </m:f>
        </m:oMath>
      </m:oMathPara>
    </w:p>
    <w:p w14:paraId="5490A167" w14:textId="77777777" w:rsidR="00127269" w:rsidRPr="000B0797" w:rsidRDefault="00127269" w:rsidP="009D67EE">
      <w:pPr>
        <w:spacing w:line="240" w:lineRule="auto"/>
        <w:jc w:val="both"/>
        <w:rPr>
          <w:rFonts w:ascii="Arial" w:hAnsi="Arial" w:cs="Arial"/>
          <w:lang w:val="es-MX"/>
        </w:rPr>
      </w:pPr>
      <w:r w:rsidRPr="000B0797">
        <w:rPr>
          <w:rFonts w:ascii="Arial" w:hAnsi="Arial" w:cs="Arial"/>
          <w:lang w:val="es-MX"/>
        </w:rPr>
        <w:t>Donde n es el número de integrantes del Proponente Plural (Unión Temporal o Consorcio).</w:t>
      </w:r>
    </w:p>
    <w:p w14:paraId="4B8CD026" w14:textId="77777777" w:rsidR="00127269" w:rsidRPr="000B0797" w:rsidRDefault="00127269" w:rsidP="009D67EE">
      <w:pPr>
        <w:spacing w:line="240" w:lineRule="auto"/>
        <w:jc w:val="both"/>
        <w:rPr>
          <w:rFonts w:ascii="Arial" w:hAnsi="Arial" w:cs="Arial"/>
          <w:lang w:val="es-MX"/>
        </w:rPr>
      </w:pPr>
      <w:r w:rsidRPr="000B0797">
        <w:rPr>
          <w:rFonts w:ascii="Arial" w:hAnsi="Arial" w:cs="Arial"/>
          <w:lang w:val="es-MX"/>
        </w:rPr>
        <w:t xml:space="preserve">El Proponente que no tiene pasivos corrientes está habilitado respecto del índice de liquidez. </w:t>
      </w:r>
    </w:p>
    <w:p w14:paraId="741A1293" w14:textId="77777777" w:rsidR="00127269" w:rsidRPr="000B0797" w:rsidRDefault="00127269" w:rsidP="009D67EE">
      <w:pPr>
        <w:spacing w:line="240" w:lineRule="auto"/>
        <w:jc w:val="both"/>
        <w:rPr>
          <w:rFonts w:ascii="Arial" w:hAnsi="Arial" w:cs="Arial"/>
          <w:lang w:val="es-MX"/>
        </w:rPr>
      </w:pPr>
      <w:r w:rsidRPr="000B0797">
        <w:rPr>
          <w:rFonts w:ascii="Arial" w:hAnsi="Arial" w:cs="Arial"/>
          <w:lang w:val="es-MX"/>
        </w:rPr>
        <w:t>El Proponente que no tiene gastos de intereses está habilitado respecto de la razón de cobertura de intereses, siempre y cuando la utilidad operacional sea igual o mayor a cero (0).</w:t>
      </w:r>
    </w:p>
    <w:p w14:paraId="7E9005BA" w14:textId="77777777" w:rsidR="00127269" w:rsidRPr="000B0797" w:rsidRDefault="00127269" w:rsidP="009D67EE">
      <w:pPr>
        <w:spacing w:line="240" w:lineRule="auto"/>
        <w:jc w:val="both"/>
        <w:rPr>
          <w:rFonts w:ascii="Arial" w:hAnsi="Arial" w:cs="Arial"/>
          <w:lang w:val="es-MX"/>
        </w:rPr>
      </w:pPr>
      <w:r w:rsidRPr="000B0797">
        <w:rPr>
          <w:rFonts w:ascii="Arial" w:hAnsi="Arial" w:cs="Arial"/>
          <w:lang w:val="es-MX"/>
        </w:rPr>
        <w:t>Siendo Proponente Plural el indicador de CAPITAL DE TRABAJO se debe calcularse así:</w:t>
      </w:r>
    </w:p>
    <w:p w14:paraId="7638A528" w14:textId="77777777" w:rsidR="00127269" w:rsidRPr="000B0797" w:rsidRDefault="00127269" w:rsidP="009D67EE">
      <w:pPr>
        <w:spacing w:line="240" w:lineRule="auto"/>
        <w:jc w:val="both"/>
        <w:rPr>
          <w:rFonts w:ascii="Arial" w:hAnsi="Arial" w:cs="Arial"/>
        </w:rPr>
      </w:pPr>
      <m:oMathPara>
        <m:oMath>
          <m:r>
            <m:rPr>
              <m:sty m:val="p"/>
            </m:rPr>
            <w:rPr>
              <w:rFonts w:ascii="Cambria Math" w:hAnsi="Cambria Math" w:cs="Arial"/>
            </w:rPr>
            <m:t>CTProponente plural=</m:t>
          </m:r>
          <m:nary>
            <m:naryPr>
              <m:chr m:val="∑"/>
              <m:limLoc m:val="undOvr"/>
              <m:ctrlPr>
                <w:rPr>
                  <w:rFonts w:ascii="Cambria Math" w:hAnsi="Cambria Math" w:cs="Arial"/>
                </w:rPr>
              </m:ctrlPr>
            </m:naryPr>
            <m:sub>
              <m:r>
                <m:rPr>
                  <m:sty m:val="p"/>
                </m:rPr>
                <w:rPr>
                  <w:rFonts w:ascii="Cambria Math" w:hAnsi="Cambria Math" w:cs="Arial"/>
                </w:rPr>
                <m:t>i=1</m:t>
              </m:r>
            </m:sub>
            <m:sup>
              <m:r>
                <m:rPr>
                  <m:sty m:val="p"/>
                </m:rPr>
                <w:rPr>
                  <w:rFonts w:ascii="Cambria Math" w:hAnsi="Cambria Math" w:cs="Arial"/>
                </w:rPr>
                <m:t>n</m:t>
              </m:r>
            </m:sup>
            <m:e>
              <m:sSub>
                <m:sSubPr>
                  <m:ctrlPr>
                    <w:rPr>
                      <w:rFonts w:ascii="Cambria Math" w:hAnsi="Cambria Math" w:cs="Arial"/>
                    </w:rPr>
                  </m:ctrlPr>
                </m:sSubPr>
                <m:e>
                  <m:r>
                    <m:rPr>
                      <m:sty m:val="p"/>
                    </m:rPr>
                    <w:rPr>
                      <w:rFonts w:ascii="Cambria Math" w:hAnsi="Cambria Math" w:cs="Arial"/>
                    </w:rPr>
                    <m:t>CT</m:t>
                  </m:r>
                </m:e>
                <m:sub>
                  <m:r>
                    <m:rPr>
                      <m:sty m:val="p"/>
                    </m:rPr>
                    <w:rPr>
                      <w:rFonts w:ascii="Cambria Math" w:hAnsi="Cambria Math" w:cs="Arial"/>
                    </w:rPr>
                    <m:t>i</m:t>
                  </m:r>
                </m:sub>
              </m:sSub>
            </m:e>
          </m:nary>
        </m:oMath>
      </m:oMathPara>
    </w:p>
    <w:p w14:paraId="7624E1A5" w14:textId="77777777" w:rsidR="00127269" w:rsidRPr="000B0797" w:rsidRDefault="00127269" w:rsidP="009D67EE">
      <w:pPr>
        <w:spacing w:line="240" w:lineRule="auto"/>
        <w:jc w:val="both"/>
        <w:rPr>
          <w:rFonts w:ascii="Arial" w:hAnsi="Arial" w:cs="Arial"/>
          <w:lang w:val="es-MX"/>
        </w:rPr>
      </w:pPr>
      <w:r w:rsidRPr="000B0797">
        <w:rPr>
          <w:rFonts w:ascii="Arial" w:hAnsi="Arial" w:cs="Arial"/>
          <w:lang w:val="es-MX"/>
        </w:rPr>
        <w:t xml:space="preserve">Donde </w:t>
      </w:r>
      <w:r w:rsidRPr="000B0797">
        <w:rPr>
          <w:rFonts w:ascii="Arial" w:hAnsi="Arial" w:cs="Arial"/>
          <w:i/>
          <w:iCs/>
          <w:lang w:val="es-MX"/>
        </w:rPr>
        <w:t>n</w:t>
      </w:r>
      <w:r w:rsidRPr="000B0797">
        <w:rPr>
          <w:rFonts w:ascii="Arial" w:hAnsi="Arial" w:cs="Arial"/>
          <w:lang w:val="es-MX"/>
        </w:rPr>
        <w:t xml:space="preserve"> es el número de integrantes del Proponente Plural (Unión Temporal o Consorcio).</w:t>
      </w:r>
    </w:p>
    <w:p w14:paraId="7FF1695A" w14:textId="77777777" w:rsidR="00127269" w:rsidRPr="000B0797" w:rsidRDefault="00127269" w:rsidP="009D67EE">
      <w:pPr>
        <w:pStyle w:val="Textoindependiente"/>
        <w:spacing w:after="0"/>
        <w:jc w:val="both"/>
        <w:rPr>
          <w:rFonts w:ascii="Arial" w:hAnsi="Arial" w:cs="Arial"/>
          <w:sz w:val="22"/>
          <w:szCs w:val="22"/>
          <w:lang w:val="es-CO"/>
        </w:rPr>
      </w:pPr>
      <w:r w:rsidRPr="000B0797">
        <w:rPr>
          <w:rFonts w:ascii="Arial" w:hAnsi="Arial" w:cs="Arial"/>
          <w:sz w:val="22"/>
          <w:szCs w:val="22"/>
          <w:lang w:val="es-CO"/>
        </w:rPr>
        <w:t>Nota: Los proponentes extranjeros no obligados a estar registrados en el RUP deben acreditar que cumplen con los requisitos habilitantes, bien sean proponentes individuales o integrantes de una unión temporal, consorcio o promesa de sociedad futura. - Los oferentes extranjeros deben presentar sus estados financieros a la fecha de corte establecida en los países de origen o en sus estatutos sociales.</w:t>
      </w:r>
    </w:p>
    <w:p w14:paraId="6B63AFFB" w14:textId="77777777" w:rsidR="00127269" w:rsidRPr="000B0797" w:rsidRDefault="00127269" w:rsidP="009D67EE">
      <w:pPr>
        <w:spacing w:before="32" w:after="160" w:line="240" w:lineRule="auto"/>
        <w:ind w:right="65"/>
        <w:jc w:val="both"/>
        <w:rPr>
          <w:rFonts w:ascii="Arial" w:hAnsi="Arial" w:cs="Arial"/>
          <w:b/>
          <w:bCs/>
          <w:lang w:val="es-CO"/>
        </w:rPr>
      </w:pPr>
    </w:p>
    <w:p w14:paraId="6A632DFC" w14:textId="77777777" w:rsidR="00127269" w:rsidRPr="000B0797" w:rsidRDefault="00127269" w:rsidP="009D67EE">
      <w:pPr>
        <w:pStyle w:val="Prrafodelista"/>
        <w:numPr>
          <w:ilvl w:val="0"/>
          <w:numId w:val="21"/>
        </w:numPr>
        <w:spacing w:before="32" w:after="160"/>
        <w:ind w:right="65"/>
        <w:jc w:val="both"/>
        <w:rPr>
          <w:rFonts w:ascii="Arial" w:hAnsi="Arial" w:cs="Arial"/>
          <w:b/>
          <w:bCs/>
          <w:sz w:val="22"/>
          <w:szCs w:val="22"/>
          <w:highlight w:val="yellow"/>
          <w:lang w:val="es-CO"/>
        </w:rPr>
      </w:pPr>
      <w:r w:rsidRPr="000B0797">
        <w:rPr>
          <w:rFonts w:ascii="Arial" w:hAnsi="Arial" w:cs="Arial"/>
          <w:b/>
          <w:bCs/>
          <w:sz w:val="22"/>
          <w:szCs w:val="22"/>
          <w:lang w:val="es-CO"/>
        </w:rPr>
        <w:t>REQUISITOS HABILITANTES TÉCNICOS (</w:t>
      </w:r>
      <w:r w:rsidRPr="000B0797">
        <w:rPr>
          <w:rFonts w:ascii="Arial" w:hAnsi="Arial" w:cs="Arial"/>
          <w:b/>
          <w:bCs/>
          <w:sz w:val="22"/>
          <w:szCs w:val="22"/>
          <w:highlight w:val="yellow"/>
          <w:lang w:val="es-CO"/>
        </w:rPr>
        <w:t>DEPENDE DEL PROCESO DE SELECCIÓN)</w:t>
      </w:r>
    </w:p>
    <w:p w14:paraId="79E81BD9" w14:textId="77777777" w:rsidR="00127269" w:rsidRPr="000B0797" w:rsidRDefault="00127269" w:rsidP="009D67EE">
      <w:pPr>
        <w:pStyle w:val="Prrafodelista"/>
        <w:spacing w:before="32" w:after="160"/>
        <w:ind w:right="65"/>
        <w:jc w:val="both"/>
        <w:rPr>
          <w:rFonts w:ascii="Arial" w:hAnsi="Arial" w:cs="Arial"/>
          <w:b/>
          <w:bCs/>
          <w:sz w:val="22"/>
          <w:szCs w:val="22"/>
          <w:lang w:val="es-CO"/>
        </w:rPr>
      </w:pPr>
    </w:p>
    <w:p w14:paraId="0A54C225" w14:textId="77777777" w:rsidR="006E7EBE" w:rsidRPr="000B0797" w:rsidRDefault="006E7EBE" w:rsidP="00CF41A0">
      <w:pPr>
        <w:pStyle w:val="Prrafodelista"/>
        <w:numPr>
          <w:ilvl w:val="0"/>
          <w:numId w:val="36"/>
        </w:numPr>
        <w:spacing w:before="32" w:after="160"/>
        <w:ind w:right="65"/>
        <w:jc w:val="both"/>
        <w:rPr>
          <w:rFonts w:ascii="Arial" w:hAnsi="Arial" w:cs="Arial"/>
          <w:b/>
          <w:bCs/>
          <w:sz w:val="22"/>
          <w:szCs w:val="22"/>
          <w:lang w:val="es-CO"/>
        </w:rPr>
      </w:pPr>
      <w:r w:rsidRPr="000B0797">
        <w:rPr>
          <w:rFonts w:ascii="Arial" w:hAnsi="Arial" w:cs="Arial"/>
          <w:b/>
          <w:bCs/>
          <w:sz w:val="22"/>
          <w:szCs w:val="22"/>
          <w:lang w:val="es-CO"/>
        </w:rPr>
        <w:t xml:space="preserve">FICHA TÉCNICA </w:t>
      </w:r>
    </w:p>
    <w:p w14:paraId="70A8C713" w14:textId="77777777" w:rsidR="006E7EBE" w:rsidRPr="000B0797" w:rsidRDefault="006E7EBE" w:rsidP="00CF41A0">
      <w:pPr>
        <w:pStyle w:val="Prrafodelista"/>
        <w:numPr>
          <w:ilvl w:val="0"/>
          <w:numId w:val="36"/>
        </w:numPr>
        <w:spacing w:before="32" w:after="160"/>
        <w:ind w:right="65"/>
        <w:jc w:val="both"/>
        <w:rPr>
          <w:rFonts w:ascii="Arial" w:hAnsi="Arial" w:cs="Arial"/>
          <w:b/>
          <w:bCs/>
          <w:sz w:val="22"/>
          <w:szCs w:val="22"/>
          <w:lang w:val="es-CO"/>
        </w:rPr>
      </w:pPr>
      <w:r w:rsidRPr="000B0797">
        <w:rPr>
          <w:rFonts w:ascii="Arial" w:hAnsi="Arial" w:cs="Arial"/>
          <w:b/>
          <w:bCs/>
          <w:sz w:val="22"/>
          <w:szCs w:val="22"/>
          <w:lang w:val="es-CO"/>
        </w:rPr>
        <w:t>PERSONAL MÍNIMO REQUERIDO</w:t>
      </w:r>
    </w:p>
    <w:p w14:paraId="15EA289A" w14:textId="77777777" w:rsidR="006E7EBE" w:rsidRPr="000B0797" w:rsidRDefault="006E7EBE" w:rsidP="00CF41A0">
      <w:pPr>
        <w:pStyle w:val="Prrafodelista"/>
        <w:numPr>
          <w:ilvl w:val="0"/>
          <w:numId w:val="36"/>
        </w:numPr>
        <w:shd w:val="clear" w:color="auto" w:fill="FFFFFF" w:themeFill="background1"/>
        <w:spacing w:after="160"/>
        <w:jc w:val="both"/>
        <w:rPr>
          <w:rFonts w:ascii="Arial" w:hAnsi="Arial" w:cs="Arial"/>
          <w:b/>
          <w:bCs/>
          <w:sz w:val="22"/>
          <w:szCs w:val="22"/>
          <w:lang w:val="es-CO"/>
        </w:rPr>
      </w:pPr>
      <w:r w:rsidRPr="000B0797">
        <w:rPr>
          <w:rFonts w:ascii="Arial" w:hAnsi="Arial" w:cs="Arial"/>
          <w:b/>
          <w:bCs/>
          <w:sz w:val="22"/>
          <w:szCs w:val="22"/>
          <w:lang w:val="es-CO"/>
        </w:rPr>
        <w:t>MAQUINARIA Y EQUIPOS</w:t>
      </w:r>
    </w:p>
    <w:p w14:paraId="07305FE8" w14:textId="7D58DA14" w:rsidR="005D3443" w:rsidRPr="000B0797" w:rsidRDefault="005D3443" w:rsidP="009D67EE">
      <w:pPr>
        <w:spacing w:after="0" w:line="240" w:lineRule="auto"/>
        <w:jc w:val="both"/>
        <w:rPr>
          <w:rFonts w:ascii="Arial" w:hAnsi="Arial" w:cs="Arial"/>
          <w:b/>
          <w:bCs/>
          <w:lang w:val="es-CO"/>
        </w:rPr>
      </w:pPr>
    </w:p>
    <w:p w14:paraId="164FEAA3" w14:textId="1D8C8600" w:rsidR="006C07EF" w:rsidRPr="000B0797" w:rsidRDefault="006C07EF" w:rsidP="00975F04">
      <w:pPr>
        <w:pStyle w:val="Prrafodelista"/>
        <w:numPr>
          <w:ilvl w:val="0"/>
          <w:numId w:val="11"/>
        </w:numPr>
        <w:jc w:val="center"/>
        <w:rPr>
          <w:rFonts w:ascii="Arial" w:hAnsi="Arial" w:cs="Arial"/>
          <w:b/>
          <w:bCs/>
          <w:sz w:val="22"/>
          <w:szCs w:val="22"/>
          <w:lang w:val="es-CO"/>
        </w:rPr>
      </w:pPr>
      <w:r w:rsidRPr="000B0797">
        <w:rPr>
          <w:rFonts w:ascii="Arial" w:hAnsi="Arial" w:cs="Arial"/>
          <w:b/>
          <w:bCs/>
          <w:sz w:val="22"/>
          <w:szCs w:val="22"/>
          <w:lang w:val="es-CO"/>
        </w:rPr>
        <w:t>CRITERIOS DE SELECCIÓN</w:t>
      </w:r>
    </w:p>
    <w:p w14:paraId="32FD6AD8" w14:textId="7B488077" w:rsidR="006C07EF" w:rsidRPr="000B0797" w:rsidRDefault="006C07EF" w:rsidP="009D67EE">
      <w:pPr>
        <w:spacing w:after="0" w:line="240" w:lineRule="auto"/>
        <w:jc w:val="both"/>
        <w:rPr>
          <w:rFonts w:ascii="Arial" w:hAnsi="Arial" w:cs="Arial"/>
          <w:b/>
          <w:bCs/>
          <w:lang w:val="es-CO"/>
        </w:rPr>
      </w:pPr>
    </w:p>
    <w:p w14:paraId="398B4B25"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Las propuestas serán evaluadas teniendo en cuenta los siguientes factores de evaluación sobre una asignación máxima total de 100 puntos:</w:t>
      </w:r>
    </w:p>
    <w:p w14:paraId="23F481AD"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Las ofertas que de acuerdo con la verificación de requisitos son consideradas hábiles, se calificarán con fundamento en los siguientes criterios:</w:t>
      </w:r>
    </w:p>
    <w:tbl>
      <w:tblPr>
        <w:tblStyle w:val="Tablaconcuadrcula"/>
        <w:tblW w:w="0" w:type="auto"/>
        <w:jc w:val="center"/>
        <w:tblLook w:val="04A0" w:firstRow="1" w:lastRow="0" w:firstColumn="1" w:lastColumn="0" w:noHBand="0" w:noVBand="1"/>
      </w:tblPr>
      <w:tblGrid>
        <w:gridCol w:w="6658"/>
        <w:gridCol w:w="2170"/>
      </w:tblGrid>
      <w:tr w:rsidR="006E7EBE" w:rsidRPr="000B0797" w14:paraId="4A249A50" w14:textId="77777777" w:rsidTr="00476B9D">
        <w:trPr>
          <w:jc w:val="center"/>
        </w:trPr>
        <w:tc>
          <w:tcPr>
            <w:tcW w:w="6658" w:type="dxa"/>
            <w:shd w:val="clear" w:color="auto" w:fill="4A442A" w:themeFill="background2" w:themeFillShade="40"/>
            <w:vAlign w:val="center"/>
          </w:tcPr>
          <w:p w14:paraId="35C37507" w14:textId="77777777" w:rsidR="006E7EBE" w:rsidRPr="000B0797" w:rsidRDefault="006E7EBE" w:rsidP="00476B9D">
            <w:pPr>
              <w:jc w:val="center"/>
              <w:rPr>
                <w:rFonts w:ascii="Arial" w:hAnsi="Arial" w:cs="Arial"/>
                <w:b/>
                <w:bCs/>
                <w:color w:val="FFFFFF" w:themeColor="background1"/>
                <w:sz w:val="22"/>
                <w:szCs w:val="22"/>
                <w:lang w:val="es-CO"/>
              </w:rPr>
            </w:pPr>
            <w:r w:rsidRPr="000B0797">
              <w:rPr>
                <w:rFonts w:ascii="Arial" w:hAnsi="Arial" w:cs="Arial"/>
                <w:b/>
                <w:bCs/>
                <w:color w:val="FFFFFF" w:themeColor="background1"/>
                <w:sz w:val="22"/>
                <w:szCs w:val="22"/>
                <w:lang w:val="es-CO"/>
              </w:rPr>
              <w:lastRenderedPageBreak/>
              <w:t>CONCEPTO</w:t>
            </w:r>
          </w:p>
        </w:tc>
        <w:tc>
          <w:tcPr>
            <w:tcW w:w="2170" w:type="dxa"/>
            <w:shd w:val="clear" w:color="auto" w:fill="4A442A" w:themeFill="background2" w:themeFillShade="40"/>
            <w:vAlign w:val="center"/>
          </w:tcPr>
          <w:p w14:paraId="266D4CB6" w14:textId="77777777" w:rsidR="006E7EBE" w:rsidRPr="000B0797" w:rsidRDefault="006E7EBE" w:rsidP="00476B9D">
            <w:pPr>
              <w:jc w:val="center"/>
              <w:rPr>
                <w:rFonts w:ascii="Arial" w:hAnsi="Arial" w:cs="Arial"/>
                <w:b/>
                <w:bCs/>
                <w:color w:val="FFFFFF" w:themeColor="background1"/>
                <w:sz w:val="22"/>
                <w:szCs w:val="22"/>
                <w:lang w:val="es-CO"/>
              </w:rPr>
            </w:pPr>
            <w:r w:rsidRPr="000B0797">
              <w:rPr>
                <w:rFonts w:ascii="Arial" w:hAnsi="Arial" w:cs="Arial"/>
                <w:b/>
                <w:bCs/>
                <w:color w:val="FFFFFF" w:themeColor="background1"/>
                <w:sz w:val="22"/>
                <w:szCs w:val="22"/>
                <w:lang w:val="es-CO"/>
              </w:rPr>
              <w:t>PUNTAJE MAXIMO</w:t>
            </w:r>
          </w:p>
        </w:tc>
      </w:tr>
      <w:tr w:rsidR="006E7EBE" w:rsidRPr="000B0797" w14:paraId="19D2A459" w14:textId="77777777" w:rsidTr="00476B9D">
        <w:trPr>
          <w:jc w:val="center"/>
        </w:trPr>
        <w:tc>
          <w:tcPr>
            <w:tcW w:w="6658" w:type="dxa"/>
          </w:tcPr>
          <w:p w14:paraId="7940D1BD"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Oferta Económica</w:t>
            </w:r>
          </w:p>
        </w:tc>
        <w:tc>
          <w:tcPr>
            <w:tcW w:w="2170" w:type="dxa"/>
          </w:tcPr>
          <w:p w14:paraId="46BB4854" w14:textId="77777777" w:rsidR="006E7EBE" w:rsidRPr="000B0797" w:rsidRDefault="006E7EBE" w:rsidP="00476B9D">
            <w:pPr>
              <w:jc w:val="center"/>
              <w:rPr>
                <w:rFonts w:ascii="Arial" w:hAnsi="Arial" w:cs="Arial"/>
                <w:sz w:val="22"/>
                <w:szCs w:val="22"/>
                <w:lang w:val="es-CO"/>
              </w:rPr>
            </w:pPr>
            <w:r w:rsidRPr="000B0797">
              <w:rPr>
                <w:rFonts w:ascii="Arial" w:hAnsi="Arial" w:cs="Arial"/>
                <w:sz w:val="22"/>
                <w:szCs w:val="22"/>
                <w:lang w:val="es-CO"/>
              </w:rPr>
              <w:t>60</w:t>
            </w:r>
          </w:p>
        </w:tc>
      </w:tr>
      <w:tr w:rsidR="006E7EBE" w:rsidRPr="000B0797" w14:paraId="45046DD2" w14:textId="77777777" w:rsidTr="00476B9D">
        <w:trPr>
          <w:jc w:val="center"/>
        </w:trPr>
        <w:tc>
          <w:tcPr>
            <w:tcW w:w="6658" w:type="dxa"/>
          </w:tcPr>
          <w:p w14:paraId="40F7980A"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Factor de Calidad</w:t>
            </w:r>
          </w:p>
        </w:tc>
        <w:tc>
          <w:tcPr>
            <w:tcW w:w="2170" w:type="dxa"/>
          </w:tcPr>
          <w:p w14:paraId="759089D4" w14:textId="77777777" w:rsidR="006E7EBE" w:rsidRPr="000B0797" w:rsidRDefault="006E7EBE" w:rsidP="00476B9D">
            <w:pPr>
              <w:jc w:val="center"/>
              <w:rPr>
                <w:rFonts w:ascii="Arial" w:hAnsi="Arial" w:cs="Arial"/>
                <w:sz w:val="22"/>
                <w:szCs w:val="22"/>
                <w:lang w:val="es-CO"/>
              </w:rPr>
            </w:pPr>
            <w:r w:rsidRPr="000B0797">
              <w:rPr>
                <w:rFonts w:ascii="Arial" w:hAnsi="Arial" w:cs="Arial"/>
                <w:sz w:val="22"/>
                <w:szCs w:val="22"/>
                <w:lang w:val="es-CO"/>
              </w:rPr>
              <w:t>29</w:t>
            </w:r>
          </w:p>
        </w:tc>
      </w:tr>
      <w:tr w:rsidR="006E7EBE" w:rsidRPr="000B0797" w14:paraId="656CF1D8" w14:textId="77777777" w:rsidTr="00476B9D">
        <w:trPr>
          <w:jc w:val="center"/>
        </w:trPr>
        <w:tc>
          <w:tcPr>
            <w:tcW w:w="6658" w:type="dxa"/>
          </w:tcPr>
          <w:p w14:paraId="55F5E907"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Apoyo a la Industria nacional</w:t>
            </w:r>
          </w:p>
        </w:tc>
        <w:tc>
          <w:tcPr>
            <w:tcW w:w="2170" w:type="dxa"/>
          </w:tcPr>
          <w:p w14:paraId="55F9A648" w14:textId="77777777" w:rsidR="006E7EBE" w:rsidRPr="000B0797" w:rsidRDefault="006E7EBE" w:rsidP="00476B9D">
            <w:pPr>
              <w:jc w:val="center"/>
              <w:rPr>
                <w:rFonts w:ascii="Arial" w:hAnsi="Arial" w:cs="Arial"/>
                <w:sz w:val="22"/>
                <w:szCs w:val="22"/>
                <w:lang w:val="es-CO"/>
              </w:rPr>
            </w:pPr>
            <w:r w:rsidRPr="000B0797">
              <w:rPr>
                <w:rFonts w:ascii="Arial" w:hAnsi="Arial" w:cs="Arial"/>
                <w:sz w:val="22"/>
                <w:szCs w:val="22"/>
                <w:lang w:val="es-CO"/>
              </w:rPr>
              <w:t>10</w:t>
            </w:r>
          </w:p>
        </w:tc>
      </w:tr>
      <w:tr w:rsidR="006E7EBE" w:rsidRPr="000B0797" w14:paraId="50F18D2D" w14:textId="77777777" w:rsidTr="00476B9D">
        <w:trPr>
          <w:jc w:val="center"/>
        </w:trPr>
        <w:tc>
          <w:tcPr>
            <w:tcW w:w="6658" w:type="dxa"/>
          </w:tcPr>
          <w:p w14:paraId="1F86D592"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Incentivo personal con discapacidad (Decreto 392 de 2018)</w:t>
            </w:r>
          </w:p>
        </w:tc>
        <w:tc>
          <w:tcPr>
            <w:tcW w:w="2170" w:type="dxa"/>
          </w:tcPr>
          <w:p w14:paraId="12BBFD4F" w14:textId="77777777" w:rsidR="006E7EBE" w:rsidRPr="000B0797" w:rsidRDefault="006E7EBE" w:rsidP="00476B9D">
            <w:pPr>
              <w:jc w:val="center"/>
              <w:rPr>
                <w:rFonts w:ascii="Arial" w:hAnsi="Arial" w:cs="Arial"/>
                <w:sz w:val="22"/>
                <w:szCs w:val="22"/>
                <w:lang w:val="es-CO"/>
              </w:rPr>
            </w:pPr>
            <w:r w:rsidRPr="000B0797">
              <w:rPr>
                <w:rFonts w:ascii="Arial" w:hAnsi="Arial" w:cs="Arial"/>
                <w:sz w:val="22"/>
                <w:szCs w:val="22"/>
                <w:lang w:val="es-CO"/>
              </w:rPr>
              <w:t>1</w:t>
            </w:r>
          </w:p>
        </w:tc>
      </w:tr>
      <w:tr w:rsidR="006E7EBE" w:rsidRPr="000B0797" w14:paraId="0F6759D8" w14:textId="77777777" w:rsidTr="00476B9D">
        <w:trPr>
          <w:trHeight w:val="58"/>
          <w:jc w:val="center"/>
        </w:trPr>
        <w:tc>
          <w:tcPr>
            <w:tcW w:w="6658" w:type="dxa"/>
          </w:tcPr>
          <w:p w14:paraId="5DC1CA24"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TOTAL</w:t>
            </w:r>
          </w:p>
        </w:tc>
        <w:tc>
          <w:tcPr>
            <w:tcW w:w="2170" w:type="dxa"/>
          </w:tcPr>
          <w:p w14:paraId="6E74BC43" w14:textId="77777777" w:rsidR="006E7EBE" w:rsidRPr="000B0797" w:rsidRDefault="006E7EBE" w:rsidP="00476B9D">
            <w:pPr>
              <w:jc w:val="center"/>
              <w:rPr>
                <w:rFonts w:ascii="Arial" w:hAnsi="Arial" w:cs="Arial"/>
                <w:sz w:val="22"/>
                <w:szCs w:val="22"/>
                <w:lang w:val="es-CO"/>
              </w:rPr>
            </w:pPr>
            <w:r w:rsidRPr="000B0797">
              <w:rPr>
                <w:rFonts w:ascii="Arial" w:hAnsi="Arial" w:cs="Arial"/>
                <w:sz w:val="22"/>
                <w:szCs w:val="22"/>
                <w:lang w:val="es-CO"/>
              </w:rPr>
              <w:t>100</w:t>
            </w:r>
          </w:p>
        </w:tc>
      </w:tr>
    </w:tbl>
    <w:p w14:paraId="0AEE5E8E" w14:textId="3E2A4986" w:rsidR="006E7EBE" w:rsidRPr="000B0797" w:rsidRDefault="006E7EBE" w:rsidP="009D67EE">
      <w:pPr>
        <w:spacing w:line="240" w:lineRule="auto"/>
        <w:jc w:val="both"/>
        <w:rPr>
          <w:rFonts w:ascii="Arial" w:hAnsi="Arial" w:cs="Arial"/>
          <w:lang w:val="es-CO"/>
        </w:rPr>
      </w:pPr>
    </w:p>
    <w:p w14:paraId="0AA329EA" w14:textId="77777777" w:rsidR="00821868" w:rsidRPr="000B0797" w:rsidRDefault="00821868" w:rsidP="009D67EE">
      <w:pPr>
        <w:spacing w:line="240" w:lineRule="auto"/>
        <w:jc w:val="both"/>
        <w:rPr>
          <w:rFonts w:ascii="Arial" w:hAnsi="Arial" w:cs="Arial"/>
        </w:rPr>
      </w:pPr>
      <w:r w:rsidRPr="000B0797">
        <w:rPr>
          <w:rFonts w:ascii="Arial" w:hAnsi="Arial" w:cs="Arial"/>
        </w:rPr>
        <w:t xml:space="preserve">Las entidades estatales deben consultar y analizar las anotaciones vigentes que reposen en el Registro Nacional de Obras Civiles Inconclusas, de que trata la Ley 2020 de 2020. </w:t>
      </w:r>
    </w:p>
    <w:p w14:paraId="16250BAC" w14:textId="5A36FD60" w:rsidR="00821868" w:rsidRPr="000B0797" w:rsidRDefault="00821868" w:rsidP="009D67EE">
      <w:pPr>
        <w:spacing w:line="240" w:lineRule="auto"/>
        <w:jc w:val="both"/>
        <w:rPr>
          <w:rFonts w:ascii="Arial" w:hAnsi="Arial" w:cs="Arial"/>
          <w:u w:val="single"/>
        </w:rPr>
      </w:pPr>
      <w:r w:rsidRPr="000B0797">
        <w:rPr>
          <w:rFonts w:ascii="Arial" w:hAnsi="Arial" w:cs="Arial"/>
          <w:u w:val="single"/>
        </w:rPr>
        <w:t xml:space="preserve">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los criterios de evaluación. </w:t>
      </w:r>
    </w:p>
    <w:p w14:paraId="29AA268A" w14:textId="47FD6D77" w:rsidR="00821868" w:rsidRPr="000B0797" w:rsidRDefault="00821868" w:rsidP="00CF41A0">
      <w:pPr>
        <w:pStyle w:val="Prrafodelista"/>
        <w:numPr>
          <w:ilvl w:val="0"/>
          <w:numId w:val="47"/>
        </w:numPr>
        <w:jc w:val="both"/>
        <w:rPr>
          <w:rFonts w:ascii="Arial" w:hAnsi="Arial" w:cs="Arial"/>
          <w:sz w:val="22"/>
          <w:szCs w:val="22"/>
          <w:lang w:val="es-CO"/>
        </w:rPr>
      </w:pPr>
      <w:r w:rsidRPr="000B0797">
        <w:rPr>
          <w:rFonts w:ascii="Arial" w:hAnsi="Arial" w:cs="Arial"/>
          <w:b/>
          <w:bCs/>
          <w:sz w:val="22"/>
          <w:szCs w:val="22"/>
        </w:rPr>
        <w:t>REDUCCIÓN DE PUNTAJE POR INCUMPLIMIENTO DE CONTRATOS</w:t>
      </w:r>
      <w:r w:rsidRPr="000B0797">
        <w:rPr>
          <w:rFonts w:ascii="Arial" w:hAnsi="Arial" w:cs="Arial"/>
          <w:sz w:val="22"/>
          <w:szCs w:val="22"/>
        </w:rPr>
        <w:t xml:space="preserve"> </w:t>
      </w:r>
    </w:p>
    <w:p w14:paraId="605D4200" w14:textId="77777777" w:rsidR="00CF7510" w:rsidRPr="000B0797" w:rsidRDefault="00CF7510" w:rsidP="00CF7510">
      <w:pPr>
        <w:pStyle w:val="Prrafodelista"/>
        <w:jc w:val="both"/>
        <w:rPr>
          <w:rFonts w:ascii="Arial" w:hAnsi="Arial" w:cs="Arial"/>
          <w:sz w:val="22"/>
          <w:szCs w:val="22"/>
          <w:lang w:val="es-CO"/>
        </w:rPr>
      </w:pPr>
    </w:p>
    <w:p w14:paraId="7068462F" w14:textId="77777777" w:rsidR="00821868" w:rsidRPr="000B0797" w:rsidRDefault="00821868" w:rsidP="009D67EE">
      <w:pPr>
        <w:spacing w:line="240" w:lineRule="auto"/>
        <w:jc w:val="both"/>
        <w:rPr>
          <w:rFonts w:ascii="Arial" w:hAnsi="Arial" w:cs="Arial"/>
        </w:rPr>
      </w:pPr>
      <w:r w:rsidRPr="000B0797">
        <w:rPr>
          <w:rFonts w:ascii="Arial" w:hAnsi="Arial" w:cs="Arial"/>
        </w:rPr>
        <w:t xml:space="preserve">En cumplimiento del artículo 58 de la Ley 2195 del 18 de enero de 2022, en el informe de evaluación de las Ofertas, el MUNICIPIO DE IBAGUÉ reducirá el dos por ciento (2%) del total de los puntos obtenidos por el Oferente, sea individual o Estructura Plural, en los casos en que se le haya impuesto una o más multas o se le haya hecho efectiva una o más cláusulas penales durante el último año, contado a partir de la Fecha de Cierre prevista para el presente Proceso de Selección. </w:t>
      </w:r>
    </w:p>
    <w:p w14:paraId="606F230E" w14:textId="77777777" w:rsidR="00821868" w:rsidRPr="000B0797" w:rsidRDefault="00821868" w:rsidP="009D67EE">
      <w:pPr>
        <w:spacing w:line="240" w:lineRule="auto"/>
        <w:jc w:val="both"/>
        <w:rPr>
          <w:rFonts w:ascii="Arial" w:hAnsi="Arial" w:cs="Arial"/>
        </w:rPr>
      </w:pPr>
      <w:r w:rsidRPr="000B0797">
        <w:rPr>
          <w:rFonts w:ascii="Arial" w:hAnsi="Arial" w:cs="Arial"/>
        </w:rPr>
        <w:t xml:space="preserve">Esta reducción también afecta a las Estructuras Plurales si alguno de sus integrantes se encuentra en la situación del literal anterior. </w:t>
      </w:r>
    </w:p>
    <w:p w14:paraId="0C698F52" w14:textId="03CE6A1E" w:rsidR="00821868" w:rsidRPr="000B0797" w:rsidRDefault="00821868" w:rsidP="009D67EE">
      <w:pPr>
        <w:spacing w:line="240" w:lineRule="auto"/>
        <w:jc w:val="both"/>
        <w:rPr>
          <w:rFonts w:ascii="Arial" w:hAnsi="Arial" w:cs="Arial"/>
        </w:rPr>
      </w:pPr>
      <w:r w:rsidRPr="000B0797">
        <w:rPr>
          <w:rFonts w:ascii="Arial" w:hAnsi="Arial" w:cs="Arial"/>
        </w:rPr>
        <w:t>Las personas naturales y jurídicas, como oferente</w:t>
      </w:r>
      <w:r w:rsidR="00CF7510" w:rsidRPr="000B0797">
        <w:rPr>
          <w:rFonts w:ascii="Arial" w:hAnsi="Arial" w:cs="Arial"/>
        </w:rPr>
        <w:t>s</w:t>
      </w:r>
      <w:r w:rsidRPr="000B0797">
        <w:rPr>
          <w:rFonts w:ascii="Arial" w:hAnsi="Arial" w:cs="Arial"/>
        </w:rPr>
        <w:t xml:space="preserve"> individual</w:t>
      </w:r>
      <w:r w:rsidR="00CF7510" w:rsidRPr="000B0797">
        <w:rPr>
          <w:rFonts w:ascii="Arial" w:hAnsi="Arial" w:cs="Arial"/>
        </w:rPr>
        <w:t>es</w:t>
      </w:r>
      <w:r w:rsidRPr="000B0797">
        <w:rPr>
          <w:rFonts w:ascii="Arial" w:hAnsi="Arial" w:cs="Arial"/>
        </w:rPr>
        <w:t xml:space="preserve"> o integrante</w:t>
      </w:r>
      <w:r w:rsidR="00CF7510" w:rsidRPr="000B0797">
        <w:rPr>
          <w:rFonts w:ascii="Arial" w:hAnsi="Arial" w:cs="Arial"/>
        </w:rPr>
        <w:t>s</w:t>
      </w:r>
      <w:r w:rsidRPr="000B0797">
        <w:rPr>
          <w:rFonts w:ascii="Arial" w:hAnsi="Arial" w:cs="Arial"/>
        </w:rPr>
        <w:t xml:space="preserve"> de una Estructura Plural, deberán allegar una declaración juramentada suscrita por la persona natural o por el representante legal de la persona jurídica, en la que manifiesten si han sido </w:t>
      </w:r>
      <w:r w:rsidR="00CF7510" w:rsidRPr="000B0797">
        <w:rPr>
          <w:rFonts w:ascii="Arial" w:hAnsi="Arial" w:cs="Arial"/>
        </w:rPr>
        <w:t xml:space="preserve">o no </w:t>
      </w:r>
      <w:r w:rsidRPr="000B0797">
        <w:rPr>
          <w:rFonts w:ascii="Arial" w:hAnsi="Arial" w:cs="Arial"/>
        </w:rPr>
        <w:t xml:space="preserve">objeto de imposición de multas o cláusulas penales por parte de entidades del Estado colombiano durante el último año, contado a partir de la Fecha de Cierre prevista para el presente proceso de Selección  </w:t>
      </w:r>
    </w:p>
    <w:p w14:paraId="77537EFB" w14:textId="22A0C31A" w:rsidR="00821868" w:rsidRPr="000B0797" w:rsidRDefault="00821868" w:rsidP="009D67EE">
      <w:pPr>
        <w:spacing w:line="240" w:lineRule="auto"/>
        <w:jc w:val="both"/>
        <w:rPr>
          <w:rFonts w:ascii="Arial" w:hAnsi="Arial" w:cs="Arial"/>
          <w:lang w:val="es-CO"/>
        </w:rPr>
      </w:pPr>
      <w:r w:rsidRPr="000B0797">
        <w:rPr>
          <w:rFonts w:ascii="Arial" w:hAnsi="Arial" w:cs="Arial"/>
        </w:rPr>
        <w:t>De acuerdo con el parágrafo primero del artículo 58 de la Ley 2195 del 18 de enero de 2022, la reducción del puntaje no se aplicará en caso de que los actos administrativos que hayan impuesto las multas sean objeto de medios de control jurisdiccional a través de las acciones previstas en la Ley 1437 de 2011 o las normas que la modifiquen, adicionen o sustituyan. Para la verificación de esta circunstancia, el Oferente individual o el integrante de la Estructura Plural, según aplique, deberá allegar copia de la demanda radicada junto con la constancia de su radicación del aplicativo de la rama judicial.</w:t>
      </w:r>
    </w:p>
    <w:p w14:paraId="53F3BAA5" w14:textId="2335985C" w:rsidR="00821868" w:rsidRPr="000B0797" w:rsidRDefault="00AC11AA" w:rsidP="009D67EE">
      <w:pPr>
        <w:spacing w:line="240" w:lineRule="auto"/>
        <w:jc w:val="both"/>
        <w:rPr>
          <w:rFonts w:ascii="Arial" w:hAnsi="Arial" w:cs="Arial"/>
          <w:lang w:val="es-CO"/>
        </w:rPr>
      </w:pPr>
      <w:r w:rsidRPr="000B0797">
        <w:rPr>
          <w:rFonts w:ascii="Arial" w:hAnsi="Arial" w:cs="Arial"/>
        </w:rPr>
        <w:t>En el caso en que mediante un mismo acto administrativo se imponga de manera conjunta una multa y la cláusula penal, se aplicará la reducción mencionada, indistintamente de que dicho acto sea objeto de medios de control jurisdiccional.</w:t>
      </w:r>
    </w:p>
    <w:p w14:paraId="75AE3211" w14:textId="569DF5A3" w:rsidR="006E7EBE" w:rsidRPr="000B0797" w:rsidRDefault="006E7EBE" w:rsidP="00CF41A0">
      <w:pPr>
        <w:pStyle w:val="Prrafodelista"/>
        <w:numPr>
          <w:ilvl w:val="0"/>
          <w:numId w:val="48"/>
        </w:numPr>
        <w:spacing w:after="160"/>
        <w:jc w:val="both"/>
        <w:rPr>
          <w:rFonts w:ascii="Arial" w:hAnsi="Arial" w:cs="Arial"/>
          <w:b/>
          <w:bCs/>
          <w:sz w:val="22"/>
          <w:szCs w:val="22"/>
          <w:lang w:val="es-CO"/>
        </w:rPr>
      </w:pPr>
      <w:r w:rsidRPr="000B0797">
        <w:rPr>
          <w:rFonts w:ascii="Arial" w:hAnsi="Arial" w:cs="Arial"/>
          <w:b/>
          <w:bCs/>
          <w:sz w:val="22"/>
          <w:szCs w:val="22"/>
          <w:lang w:val="es-CO"/>
        </w:rPr>
        <w:t>OFERTA ECONÓMICA (50 PUNTOS)</w:t>
      </w:r>
      <w:r w:rsidR="007C7DD1">
        <w:rPr>
          <w:rFonts w:ascii="Arial" w:hAnsi="Arial" w:cs="Arial"/>
          <w:b/>
          <w:bCs/>
          <w:sz w:val="22"/>
          <w:szCs w:val="22"/>
          <w:lang w:val="es-CO"/>
        </w:rPr>
        <w:t xml:space="preserve"> – Anexo No.03</w:t>
      </w:r>
    </w:p>
    <w:p w14:paraId="36C3B721"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lastRenderedPageBreak/>
        <w:t>Para calificar este factor se tendrá en cuenta el valor total indicado en la propuesta económica o el obtenido de la corrección aritmética.  La propuesta económica deberá ser allegada en el sobre correspondiente y firmada.</w:t>
      </w:r>
    </w:p>
    <w:p w14:paraId="19465ED0"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El valor de la propuesta económica debe presentarse en pesos colombianos y contemplar todos los costos directos e indirectos para la completa y adecuada ejecución del presente proceso, los riesgos y la administración de estos.</w:t>
      </w:r>
    </w:p>
    <w:p w14:paraId="6EB1F4C8"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14:paraId="2CB96C3F"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Los estimativos técnicos que hagan los proponentes para la presentación de sus ofertas deben tener en cuenta que la ejecución del contrato se regirá íntegramente por lo previsto en los documentos del proceso   y que en sus cálculos   económicos   deben incluir todos los aspectos   y requerimientos necesarios para cumplir con todas las obligaciones contractuales y asumir los riesgos previstos en dichos documentos.</w:t>
      </w:r>
    </w:p>
    <w:p w14:paraId="54B26038" w14:textId="468FE175" w:rsidR="006E7EBE" w:rsidRPr="000B0797" w:rsidRDefault="00237EBD" w:rsidP="00237EBD">
      <w:pPr>
        <w:spacing w:after="160"/>
        <w:jc w:val="both"/>
        <w:rPr>
          <w:rFonts w:ascii="Arial" w:hAnsi="Arial" w:cs="Arial"/>
          <w:b/>
          <w:bCs/>
          <w:lang w:val="es-CO"/>
        </w:rPr>
      </w:pPr>
      <w:r w:rsidRPr="000B0797">
        <w:rPr>
          <w:rFonts w:ascii="Arial" w:hAnsi="Arial" w:cs="Arial"/>
          <w:b/>
          <w:bCs/>
          <w:lang w:val="es-CO"/>
        </w:rPr>
        <w:t xml:space="preserve">A. </w:t>
      </w:r>
      <w:r w:rsidR="006E7EBE" w:rsidRPr="000B0797">
        <w:rPr>
          <w:rFonts w:ascii="Arial" w:hAnsi="Arial" w:cs="Arial"/>
          <w:b/>
          <w:bCs/>
          <w:lang w:val="es-CO"/>
        </w:rPr>
        <w:t>CORRECIONES ARITMETICAS</w:t>
      </w:r>
    </w:p>
    <w:p w14:paraId="5A222CCB"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 entidad solo efectuará correcciones aritméticas originadas por:</w:t>
      </w:r>
    </w:p>
    <w:p w14:paraId="3A9A9B75" w14:textId="77777777" w:rsidR="006E7EBE" w:rsidRPr="000B0797" w:rsidRDefault="006E7EBE" w:rsidP="00CF41A0">
      <w:pPr>
        <w:pStyle w:val="Prrafodelista"/>
        <w:numPr>
          <w:ilvl w:val="0"/>
          <w:numId w:val="49"/>
        </w:numPr>
        <w:jc w:val="both"/>
        <w:rPr>
          <w:rFonts w:ascii="Arial" w:hAnsi="Arial" w:cs="Arial"/>
          <w:sz w:val="22"/>
          <w:szCs w:val="22"/>
          <w:lang w:val="es-CO"/>
        </w:rPr>
      </w:pPr>
      <w:r w:rsidRPr="000B0797">
        <w:rPr>
          <w:rFonts w:ascii="Arial" w:hAnsi="Arial" w:cs="Arial"/>
          <w:sz w:val="22"/>
          <w:szCs w:val="22"/>
          <w:lang w:val="es-CO"/>
        </w:rPr>
        <w:t>Todas las operaciones aritméticas a que haya lugar en la propuesta económica, cuando exista un error que surja de un cálculo meramente aritmético cuando la operación ha sido erróneamente realizada.</w:t>
      </w:r>
    </w:p>
    <w:p w14:paraId="584AA20E" w14:textId="77777777" w:rsidR="006E7EBE" w:rsidRPr="000B0797" w:rsidRDefault="006E7EBE" w:rsidP="009D67EE">
      <w:pPr>
        <w:pStyle w:val="Prrafodelista"/>
        <w:ind w:left="800"/>
        <w:jc w:val="both"/>
        <w:rPr>
          <w:rFonts w:ascii="Arial" w:hAnsi="Arial" w:cs="Arial"/>
          <w:sz w:val="22"/>
          <w:szCs w:val="22"/>
          <w:lang w:val="es-CO"/>
        </w:rPr>
      </w:pPr>
    </w:p>
    <w:p w14:paraId="4237E906" w14:textId="77777777" w:rsidR="006E7EBE" w:rsidRPr="000B0797" w:rsidRDefault="006E7EBE" w:rsidP="00CF41A0">
      <w:pPr>
        <w:pStyle w:val="Prrafodelista"/>
        <w:numPr>
          <w:ilvl w:val="0"/>
          <w:numId w:val="49"/>
        </w:numPr>
        <w:jc w:val="both"/>
        <w:rPr>
          <w:rFonts w:ascii="Arial" w:hAnsi="Arial" w:cs="Arial"/>
          <w:sz w:val="22"/>
          <w:szCs w:val="22"/>
          <w:lang w:val="es-CO"/>
        </w:rPr>
      </w:pPr>
      <w:r w:rsidRPr="000B0797">
        <w:rPr>
          <w:rFonts w:ascii="Arial" w:hAnsi="Arial" w:cs="Arial"/>
          <w:sz w:val="22"/>
          <w:szCs w:val="22"/>
          <w:lang w:val="es-CO"/>
        </w:rPr>
        <w:t>El ajuste al peso ya sea por exceso o por defecto de los precios unitarios contenidos en la propuesta económica de las operaciones aritméticas a que haya lugar y del valor del IVA, así: cuando la fracción decimal del peso sea igual o superior a punto cinco (0.5) se aproximará por exceso al número entero siguiente del peso y cuando la fracción decimal del peso sea inferior a punto cinco (0.5) se aproximará por defecto al número entero.</w:t>
      </w:r>
    </w:p>
    <w:p w14:paraId="75F36145" w14:textId="77777777" w:rsidR="006E7EBE" w:rsidRPr="000B0797" w:rsidRDefault="006E7EBE" w:rsidP="009D67EE">
      <w:pPr>
        <w:spacing w:line="240" w:lineRule="auto"/>
        <w:jc w:val="both"/>
        <w:rPr>
          <w:rFonts w:ascii="Arial" w:hAnsi="Arial" w:cs="Arial"/>
          <w:lang w:val="es-CO"/>
        </w:rPr>
      </w:pPr>
    </w:p>
    <w:p w14:paraId="14E788F5"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 entidad a partir del valor total corregido de las propuestas asignará el puntaje.</w:t>
      </w:r>
    </w:p>
    <w:p w14:paraId="25117290" w14:textId="3AFEE8FD" w:rsidR="006E7EBE" w:rsidRPr="000B0797" w:rsidRDefault="006E7EBE" w:rsidP="00CF41A0">
      <w:pPr>
        <w:pStyle w:val="Prrafodelista"/>
        <w:numPr>
          <w:ilvl w:val="0"/>
          <w:numId w:val="50"/>
        </w:numPr>
        <w:spacing w:after="160"/>
        <w:jc w:val="both"/>
        <w:rPr>
          <w:rFonts w:ascii="Arial" w:hAnsi="Arial" w:cs="Arial"/>
          <w:b/>
          <w:bCs/>
          <w:sz w:val="22"/>
          <w:szCs w:val="22"/>
          <w:lang w:val="es-CO"/>
        </w:rPr>
      </w:pPr>
      <w:r w:rsidRPr="000B0797">
        <w:rPr>
          <w:rFonts w:ascii="Arial" w:hAnsi="Arial" w:cs="Arial"/>
          <w:b/>
          <w:bCs/>
          <w:sz w:val="22"/>
          <w:szCs w:val="22"/>
          <w:lang w:val="es-CO"/>
        </w:rPr>
        <w:t>PRECIO ARTIFICIALMENTE BAJO</w:t>
      </w:r>
    </w:p>
    <w:p w14:paraId="2964BA55"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El evento en el que el precio de una oferta, al momento de su evaluación, no parezca suficiente para garantizar una correcta ejecución del contrato, de acuerdo con la información recogida durante la etapa de planeación y particularmente durante el estudio del sector, la entidad aplicará el proceso descrito en el artículo 2.2.1.1.2.2.4.  Del Decreto 1082 de 2015, además podrá acudir a los parámetros definidos en la Guía para el manejo de ofertas artificialmente bajas en procesos de Contratación de Colombia Compra Eficiente, como un criterio metodológico.</w:t>
      </w:r>
    </w:p>
    <w:p w14:paraId="60376E02" w14:textId="1538135A" w:rsidR="006E7EBE" w:rsidRPr="000B0797" w:rsidRDefault="006E7EBE" w:rsidP="00CF41A0">
      <w:pPr>
        <w:pStyle w:val="Prrafodelista"/>
        <w:numPr>
          <w:ilvl w:val="0"/>
          <w:numId w:val="50"/>
        </w:numPr>
        <w:spacing w:after="160"/>
        <w:jc w:val="both"/>
        <w:rPr>
          <w:rFonts w:ascii="Arial" w:hAnsi="Arial" w:cs="Arial"/>
          <w:b/>
          <w:bCs/>
          <w:sz w:val="22"/>
          <w:szCs w:val="22"/>
          <w:lang w:val="es-CO"/>
        </w:rPr>
      </w:pPr>
      <w:r w:rsidRPr="000B0797">
        <w:rPr>
          <w:rFonts w:ascii="Arial" w:hAnsi="Arial" w:cs="Arial"/>
          <w:b/>
          <w:bCs/>
          <w:sz w:val="22"/>
          <w:szCs w:val="22"/>
          <w:lang w:val="es-CO"/>
        </w:rPr>
        <w:t>DETERMINACIÓN DEL METODO PARA LA PONDERACIÓN DE LA PROPUESTA ECONÓMICA</w:t>
      </w:r>
    </w:p>
    <w:p w14:paraId="49843BA9"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lastRenderedPageBreak/>
        <w:t>La Entidad seleccionará el método de ponderación de la propuesta económica de acuerdo con las siguientes alternativas:</w:t>
      </w:r>
    </w:p>
    <w:tbl>
      <w:tblPr>
        <w:tblStyle w:val="Tablaconcuadrcula"/>
        <w:tblW w:w="0" w:type="auto"/>
        <w:jc w:val="center"/>
        <w:tblLook w:val="04A0" w:firstRow="1" w:lastRow="0" w:firstColumn="1" w:lastColumn="0" w:noHBand="0" w:noVBand="1"/>
      </w:tblPr>
      <w:tblGrid>
        <w:gridCol w:w="1545"/>
        <w:gridCol w:w="3383"/>
      </w:tblGrid>
      <w:tr w:rsidR="006E7EBE" w:rsidRPr="000B0797" w14:paraId="2C4C1695" w14:textId="77777777" w:rsidTr="00D76612">
        <w:trPr>
          <w:trHeight w:val="308"/>
          <w:jc w:val="center"/>
        </w:trPr>
        <w:tc>
          <w:tcPr>
            <w:tcW w:w="1545" w:type="dxa"/>
            <w:shd w:val="clear" w:color="auto" w:fill="4A442A" w:themeFill="background2" w:themeFillShade="40"/>
          </w:tcPr>
          <w:p w14:paraId="70F1A2AD" w14:textId="77777777" w:rsidR="006E7EBE" w:rsidRPr="000B0797" w:rsidRDefault="006E7EBE" w:rsidP="009D67EE">
            <w:pPr>
              <w:jc w:val="both"/>
              <w:rPr>
                <w:rFonts w:ascii="Arial" w:hAnsi="Arial" w:cs="Arial"/>
                <w:color w:val="FFFFFF" w:themeColor="background1"/>
                <w:sz w:val="22"/>
                <w:szCs w:val="22"/>
                <w:lang w:val="es-CO"/>
              </w:rPr>
            </w:pPr>
            <w:r w:rsidRPr="000B0797">
              <w:rPr>
                <w:rFonts w:ascii="Arial" w:hAnsi="Arial" w:cs="Arial"/>
                <w:color w:val="FFFFFF" w:themeColor="background1"/>
                <w:sz w:val="22"/>
                <w:szCs w:val="22"/>
                <w:lang w:val="es-CO"/>
              </w:rPr>
              <w:t>CONCEPTO</w:t>
            </w:r>
          </w:p>
        </w:tc>
        <w:tc>
          <w:tcPr>
            <w:tcW w:w="3383" w:type="dxa"/>
            <w:shd w:val="clear" w:color="auto" w:fill="4A442A" w:themeFill="background2" w:themeFillShade="40"/>
          </w:tcPr>
          <w:p w14:paraId="00FAB05A" w14:textId="77777777" w:rsidR="006E7EBE" w:rsidRPr="000B0797" w:rsidRDefault="006E7EBE" w:rsidP="009D67EE">
            <w:pPr>
              <w:jc w:val="both"/>
              <w:rPr>
                <w:rFonts w:ascii="Arial" w:hAnsi="Arial" w:cs="Arial"/>
                <w:color w:val="FFFFFF" w:themeColor="background1"/>
                <w:sz w:val="22"/>
                <w:szCs w:val="22"/>
                <w:lang w:val="es-CO"/>
              </w:rPr>
            </w:pPr>
            <w:r w:rsidRPr="000B0797">
              <w:rPr>
                <w:rFonts w:ascii="Arial" w:hAnsi="Arial" w:cs="Arial"/>
                <w:color w:val="FFFFFF" w:themeColor="background1"/>
                <w:sz w:val="22"/>
                <w:szCs w:val="22"/>
                <w:lang w:val="es-CO"/>
              </w:rPr>
              <w:t>METODO</w:t>
            </w:r>
          </w:p>
        </w:tc>
      </w:tr>
      <w:tr w:rsidR="006E7EBE" w:rsidRPr="000B0797" w14:paraId="1CA15EC5" w14:textId="77777777" w:rsidTr="00D76612">
        <w:trPr>
          <w:trHeight w:val="333"/>
          <w:jc w:val="center"/>
        </w:trPr>
        <w:tc>
          <w:tcPr>
            <w:tcW w:w="1545" w:type="dxa"/>
          </w:tcPr>
          <w:p w14:paraId="7E0B1A35"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1</w:t>
            </w:r>
          </w:p>
        </w:tc>
        <w:tc>
          <w:tcPr>
            <w:tcW w:w="3383" w:type="dxa"/>
          </w:tcPr>
          <w:p w14:paraId="0AF964EC"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Mediana con valor absoluto</w:t>
            </w:r>
          </w:p>
        </w:tc>
      </w:tr>
      <w:tr w:rsidR="006E7EBE" w:rsidRPr="000B0797" w14:paraId="5445744A" w14:textId="77777777" w:rsidTr="00D76612">
        <w:trPr>
          <w:trHeight w:val="308"/>
          <w:jc w:val="center"/>
        </w:trPr>
        <w:tc>
          <w:tcPr>
            <w:tcW w:w="1545" w:type="dxa"/>
          </w:tcPr>
          <w:p w14:paraId="75BD6568"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2</w:t>
            </w:r>
          </w:p>
        </w:tc>
        <w:tc>
          <w:tcPr>
            <w:tcW w:w="3383" w:type="dxa"/>
          </w:tcPr>
          <w:p w14:paraId="7DE84FAC"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Media Geométrica</w:t>
            </w:r>
          </w:p>
        </w:tc>
      </w:tr>
      <w:tr w:rsidR="006E7EBE" w:rsidRPr="000B0797" w14:paraId="4F79F754" w14:textId="77777777" w:rsidTr="00D76612">
        <w:trPr>
          <w:trHeight w:val="308"/>
          <w:jc w:val="center"/>
        </w:trPr>
        <w:tc>
          <w:tcPr>
            <w:tcW w:w="1545" w:type="dxa"/>
          </w:tcPr>
          <w:p w14:paraId="078B3000"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3</w:t>
            </w:r>
          </w:p>
        </w:tc>
        <w:tc>
          <w:tcPr>
            <w:tcW w:w="3383" w:type="dxa"/>
          </w:tcPr>
          <w:p w14:paraId="01BD1FCF"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Media Aritmética Baja</w:t>
            </w:r>
          </w:p>
        </w:tc>
      </w:tr>
      <w:tr w:rsidR="006E7EBE" w:rsidRPr="000B0797" w14:paraId="7FED9A83" w14:textId="77777777" w:rsidTr="00D76612">
        <w:trPr>
          <w:trHeight w:val="333"/>
          <w:jc w:val="center"/>
        </w:trPr>
        <w:tc>
          <w:tcPr>
            <w:tcW w:w="1545" w:type="dxa"/>
          </w:tcPr>
          <w:p w14:paraId="15123507"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4</w:t>
            </w:r>
          </w:p>
        </w:tc>
        <w:tc>
          <w:tcPr>
            <w:tcW w:w="3383" w:type="dxa"/>
          </w:tcPr>
          <w:p w14:paraId="7688FA0C" w14:textId="77777777" w:rsidR="006E7EBE" w:rsidRPr="000B0797" w:rsidRDefault="006E7EBE" w:rsidP="009D67EE">
            <w:pPr>
              <w:jc w:val="both"/>
              <w:rPr>
                <w:rFonts w:ascii="Arial" w:hAnsi="Arial" w:cs="Arial"/>
                <w:sz w:val="22"/>
                <w:szCs w:val="22"/>
                <w:lang w:val="es-CO"/>
              </w:rPr>
            </w:pPr>
            <w:r w:rsidRPr="000B0797">
              <w:rPr>
                <w:rFonts w:ascii="Arial" w:hAnsi="Arial" w:cs="Arial"/>
                <w:sz w:val="22"/>
                <w:szCs w:val="22"/>
                <w:lang w:val="es-CO"/>
              </w:rPr>
              <w:t>Menor valor</w:t>
            </w:r>
          </w:p>
        </w:tc>
      </w:tr>
    </w:tbl>
    <w:p w14:paraId="594D930B" w14:textId="77777777" w:rsidR="006E7EBE" w:rsidRPr="000B0797" w:rsidRDefault="006E7EBE" w:rsidP="009D67EE">
      <w:pPr>
        <w:spacing w:line="240" w:lineRule="auto"/>
        <w:jc w:val="both"/>
        <w:rPr>
          <w:rFonts w:ascii="Arial" w:hAnsi="Arial" w:cs="Arial"/>
          <w:lang w:val="es-CO"/>
        </w:rPr>
      </w:pPr>
    </w:p>
    <w:p w14:paraId="100EE5CA"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Para determinar el método de ponderación, la Entidad tomará los centavos de la Tasa de Cambio Representativa del Mercado (TRM), certificada por la Superintendencia Financiera de Colombia (en su sitio web: https://www.superfinanciera.gov.co/publicacion/60819). El cual se tomará del día de la apertura de propuesta económica, determina en el cronograma del acto de apertura.  Esto es, la que la Superintendencia Financiera publique en horas de la tarde el día de la apertura del segundo sobre económico.</w:t>
      </w:r>
    </w:p>
    <w:p w14:paraId="51C3FE6D"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El método de ponderación se determinará de acuerdo con los rangos del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3"/>
        <w:gridCol w:w="1774"/>
        <w:gridCol w:w="3956"/>
      </w:tblGrid>
      <w:tr w:rsidR="006E7EBE" w:rsidRPr="000B0797" w14:paraId="5A89B21C" w14:textId="77777777" w:rsidTr="00D76612">
        <w:trPr>
          <w:trHeight w:val="19"/>
          <w:tblHeader/>
          <w:jc w:val="center"/>
        </w:trPr>
        <w:tc>
          <w:tcPr>
            <w:tcW w:w="223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14:paraId="3453163E" w14:textId="77777777" w:rsidR="006E7EBE" w:rsidRPr="000B0797" w:rsidRDefault="006E7EBE" w:rsidP="009D67EE">
            <w:pPr>
              <w:spacing w:line="240" w:lineRule="auto"/>
              <w:jc w:val="both"/>
              <w:rPr>
                <w:rFonts w:ascii="Arial" w:eastAsia="Arial,Calibri" w:hAnsi="Arial" w:cs="Arial"/>
                <w:b/>
                <w:bCs/>
                <w:lang w:val="es-CO"/>
              </w:rPr>
            </w:pPr>
            <w:r w:rsidRPr="000B0797">
              <w:rPr>
                <w:rFonts w:ascii="Arial" w:hAnsi="Arial" w:cs="Arial"/>
                <w:b/>
                <w:bCs/>
                <w:lang w:val="es-CO"/>
              </w:rPr>
              <w:t>Rango</w:t>
            </w:r>
            <w:r w:rsidRPr="000B0797">
              <w:rPr>
                <w:rFonts w:ascii="Arial" w:eastAsia="Arial,Calibri" w:hAnsi="Arial" w:cs="Arial"/>
                <w:b/>
                <w:bCs/>
                <w:lang w:val="es-CO"/>
              </w:rPr>
              <w:t xml:space="preserve"> </w:t>
            </w:r>
            <w:r w:rsidRPr="000B0797">
              <w:rPr>
                <w:rFonts w:ascii="Arial" w:hAnsi="Arial" w:cs="Arial"/>
                <w:b/>
                <w:bCs/>
                <w:lang w:val="es-CO"/>
              </w:rPr>
              <w:t>(inclusive)</w:t>
            </w:r>
          </w:p>
        </w:tc>
        <w:tc>
          <w:tcPr>
            <w:tcW w:w="1774"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14:paraId="7289286E" w14:textId="77777777" w:rsidR="006E7EBE" w:rsidRPr="000B0797" w:rsidRDefault="006E7EBE" w:rsidP="009D67EE">
            <w:pPr>
              <w:spacing w:line="240" w:lineRule="auto"/>
              <w:jc w:val="both"/>
              <w:rPr>
                <w:rFonts w:ascii="Arial" w:eastAsia="Arial,Calibri" w:hAnsi="Arial" w:cs="Arial"/>
                <w:b/>
                <w:bCs/>
                <w:lang w:val="es-CO"/>
              </w:rPr>
            </w:pPr>
            <w:r w:rsidRPr="000B0797">
              <w:rPr>
                <w:rFonts w:ascii="Arial" w:hAnsi="Arial" w:cs="Arial"/>
                <w:b/>
                <w:bCs/>
                <w:lang w:val="es-CO"/>
              </w:rPr>
              <w:t>Número</w:t>
            </w:r>
          </w:p>
        </w:tc>
        <w:tc>
          <w:tcPr>
            <w:tcW w:w="3956"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14:paraId="12E0F0FC" w14:textId="77777777" w:rsidR="006E7EBE" w:rsidRPr="000B0797" w:rsidRDefault="006E7EBE" w:rsidP="009D67EE">
            <w:pPr>
              <w:spacing w:line="240" w:lineRule="auto"/>
              <w:jc w:val="both"/>
              <w:rPr>
                <w:rFonts w:ascii="Arial" w:eastAsia="Arial,Calibri" w:hAnsi="Arial" w:cs="Arial"/>
                <w:b/>
                <w:bCs/>
                <w:lang w:val="es-CO"/>
              </w:rPr>
            </w:pPr>
            <w:r w:rsidRPr="000B0797">
              <w:rPr>
                <w:rFonts w:ascii="Arial" w:hAnsi="Arial" w:cs="Arial"/>
                <w:b/>
                <w:bCs/>
                <w:lang w:val="es-CO"/>
              </w:rPr>
              <w:t>Método</w:t>
            </w:r>
          </w:p>
        </w:tc>
      </w:tr>
      <w:tr w:rsidR="006E7EBE" w:rsidRPr="000B0797" w14:paraId="35A87714" w14:textId="77777777" w:rsidTr="00D76612">
        <w:trPr>
          <w:trHeight w:val="19"/>
          <w:jc w:val="center"/>
        </w:trPr>
        <w:tc>
          <w:tcPr>
            <w:tcW w:w="2233" w:type="dxa"/>
            <w:tcBorders>
              <w:top w:val="single" w:sz="4" w:space="0" w:color="auto"/>
              <w:left w:val="double" w:sz="4" w:space="0" w:color="auto"/>
              <w:bottom w:val="single" w:sz="4" w:space="0" w:color="auto"/>
              <w:right w:val="single" w:sz="4" w:space="0" w:color="auto"/>
            </w:tcBorders>
            <w:vAlign w:val="center"/>
            <w:hideMark/>
          </w:tcPr>
          <w:p w14:paraId="6F82CFB5" w14:textId="77777777" w:rsidR="006E7EBE" w:rsidRPr="000B0797" w:rsidRDefault="006E7EBE" w:rsidP="009D67EE">
            <w:pPr>
              <w:spacing w:line="240" w:lineRule="auto"/>
              <w:jc w:val="both"/>
              <w:rPr>
                <w:rFonts w:ascii="Arial" w:hAnsi="Arial" w:cs="Arial"/>
                <w:lang w:val="es-CO" w:eastAsia="es-CO"/>
              </w:rPr>
            </w:pPr>
            <w:r w:rsidRPr="000B0797">
              <w:rPr>
                <w:rFonts w:ascii="Arial" w:hAnsi="Arial" w:cs="Arial"/>
                <w:lang w:val="es-CO" w:eastAsia="es-CO"/>
              </w:rPr>
              <w:t>De 0.00 a 0.24</w:t>
            </w:r>
          </w:p>
        </w:tc>
        <w:tc>
          <w:tcPr>
            <w:tcW w:w="1774" w:type="dxa"/>
            <w:tcBorders>
              <w:top w:val="single" w:sz="4" w:space="0" w:color="auto"/>
              <w:left w:val="single" w:sz="4" w:space="0" w:color="auto"/>
              <w:bottom w:val="single" w:sz="4" w:space="0" w:color="auto"/>
              <w:right w:val="single" w:sz="4" w:space="0" w:color="auto"/>
            </w:tcBorders>
            <w:vAlign w:val="center"/>
            <w:hideMark/>
          </w:tcPr>
          <w:p w14:paraId="08675668" w14:textId="77777777" w:rsidR="006E7EBE" w:rsidRPr="000B0797" w:rsidRDefault="006E7EBE" w:rsidP="009D67EE">
            <w:pPr>
              <w:spacing w:line="240" w:lineRule="auto"/>
              <w:jc w:val="both"/>
              <w:rPr>
                <w:rFonts w:ascii="Arial" w:eastAsia="Arial,Times New Roman" w:hAnsi="Arial" w:cs="Arial"/>
                <w:lang w:val="es-CO" w:eastAsia="es-CO"/>
              </w:rPr>
            </w:pPr>
            <w:r w:rsidRPr="000B0797">
              <w:rPr>
                <w:rFonts w:ascii="Arial" w:hAnsi="Arial" w:cs="Arial"/>
                <w:lang w:val="es-CO" w:eastAsia="es-CO"/>
              </w:rPr>
              <w:t>1</w:t>
            </w:r>
          </w:p>
        </w:tc>
        <w:tc>
          <w:tcPr>
            <w:tcW w:w="3956" w:type="dxa"/>
            <w:tcBorders>
              <w:top w:val="single" w:sz="4" w:space="0" w:color="auto"/>
              <w:left w:val="single" w:sz="4" w:space="0" w:color="auto"/>
              <w:bottom w:val="single" w:sz="4" w:space="0" w:color="auto"/>
              <w:right w:val="double" w:sz="4" w:space="0" w:color="auto"/>
            </w:tcBorders>
            <w:vAlign w:val="center"/>
            <w:hideMark/>
          </w:tcPr>
          <w:p w14:paraId="7F6A8CCC" w14:textId="77777777" w:rsidR="006E7EBE" w:rsidRPr="000B0797" w:rsidRDefault="006E7EBE" w:rsidP="009D67EE">
            <w:pPr>
              <w:spacing w:line="240" w:lineRule="auto"/>
              <w:jc w:val="both"/>
              <w:rPr>
                <w:rFonts w:ascii="Arial" w:eastAsia="Arial,Times New Roman" w:hAnsi="Arial" w:cs="Arial"/>
                <w:lang w:val="es-CO" w:eastAsia="es-CO"/>
              </w:rPr>
            </w:pPr>
            <w:r w:rsidRPr="000B0797">
              <w:rPr>
                <w:rFonts w:ascii="Arial" w:hAnsi="Arial" w:cs="Arial"/>
                <w:lang w:val="es-CO" w:eastAsia="es-CO"/>
              </w:rPr>
              <w:t>Mediana con valor absoluto</w:t>
            </w:r>
          </w:p>
        </w:tc>
      </w:tr>
      <w:tr w:rsidR="006E7EBE" w:rsidRPr="000B0797" w14:paraId="2CBAFC2F" w14:textId="77777777" w:rsidTr="00D76612">
        <w:trPr>
          <w:trHeight w:val="40"/>
          <w:jc w:val="center"/>
        </w:trPr>
        <w:tc>
          <w:tcPr>
            <w:tcW w:w="2233" w:type="dxa"/>
            <w:tcBorders>
              <w:top w:val="single" w:sz="4" w:space="0" w:color="auto"/>
              <w:left w:val="double" w:sz="4" w:space="0" w:color="auto"/>
              <w:bottom w:val="single" w:sz="4" w:space="0" w:color="auto"/>
              <w:right w:val="single" w:sz="4" w:space="0" w:color="auto"/>
            </w:tcBorders>
            <w:vAlign w:val="center"/>
            <w:hideMark/>
          </w:tcPr>
          <w:p w14:paraId="1AED159B" w14:textId="77777777" w:rsidR="006E7EBE" w:rsidRPr="000B0797" w:rsidRDefault="006E7EBE" w:rsidP="009D67EE">
            <w:pPr>
              <w:spacing w:line="240" w:lineRule="auto"/>
              <w:jc w:val="both"/>
              <w:rPr>
                <w:rFonts w:ascii="Arial" w:hAnsi="Arial" w:cs="Arial"/>
                <w:lang w:val="es-CO" w:eastAsia="es-CO"/>
              </w:rPr>
            </w:pPr>
            <w:r w:rsidRPr="000B0797">
              <w:rPr>
                <w:rFonts w:ascii="Arial" w:hAnsi="Arial" w:cs="Arial"/>
                <w:lang w:val="es-CO" w:eastAsia="es-CO"/>
              </w:rPr>
              <w:t>De 0.25 a 0.49</w:t>
            </w:r>
          </w:p>
        </w:tc>
        <w:tc>
          <w:tcPr>
            <w:tcW w:w="1774" w:type="dxa"/>
            <w:tcBorders>
              <w:top w:val="single" w:sz="4" w:space="0" w:color="auto"/>
              <w:left w:val="single" w:sz="4" w:space="0" w:color="auto"/>
              <w:bottom w:val="single" w:sz="4" w:space="0" w:color="auto"/>
              <w:right w:val="single" w:sz="4" w:space="0" w:color="auto"/>
            </w:tcBorders>
            <w:vAlign w:val="center"/>
            <w:hideMark/>
          </w:tcPr>
          <w:p w14:paraId="14629EE6" w14:textId="77777777" w:rsidR="006E7EBE" w:rsidRPr="000B0797" w:rsidRDefault="006E7EBE" w:rsidP="009D67EE">
            <w:pPr>
              <w:spacing w:line="240" w:lineRule="auto"/>
              <w:jc w:val="both"/>
              <w:rPr>
                <w:rFonts w:ascii="Arial" w:eastAsia="Arial,Times New Roman" w:hAnsi="Arial" w:cs="Arial"/>
                <w:lang w:val="es-CO" w:eastAsia="es-CO"/>
              </w:rPr>
            </w:pPr>
            <w:r w:rsidRPr="000B0797">
              <w:rPr>
                <w:rFonts w:ascii="Arial" w:eastAsia="Arial,Times New Roman" w:hAnsi="Arial" w:cs="Arial"/>
                <w:lang w:val="es-CO" w:eastAsia="es-CO"/>
              </w:rPr>
              <w:t>2</w:t>
            </w:r>
          </w:p>
        </w:tc>
        <w:tc>
          <w:tcPr>
            <w:tcW w:w="3956" w:type="dxa"/>
            <w:tcBorders>
              <w:top w:val="single" w:sz="4" w:space="0" w:color="auto"/>
              <w:left w:val="single" w:sz="4" w:space="0" w:color="auto"/>
              <w:bottom w:val="single" w:sz="4" w:space="0" w:color="auto"/>
              <w:right w:val="double" w:sz="4" w:space="0" w:color="auto"/>
            </w:tcBorders>
            <w:vAlign w:val="center"/>
            <w:hideMark/>
          </w:tcPr>
          <w:p w14:paraId="26768AE3" w14:textId="77777777" w:rsidR="006E7EBE" w:rsidRPr="000B0797" w:rsidRDefault="006E7EBE" w:rsidP="009D67EE">
            <w:pPr>
              <w:spacing w:line="240" w:lineRule="auto"/>
              <w:jc w:val="both"/>
              <w:rPr>
                <w:rFonts w:ascii="Arial" w:eastAsia="Arial,Times New Roman" w:hAnsi="Arial" w:cs="Arial"/>
                <w:lang w:val="es-CO" w:eastAsia="es-CO"/>
              </w:rPr>
            </w:pPr>
            <w:r w:rsidRPr="000B0797">
              <w:rPr>
                <w:rFonts w:ascii="Arial" w:hAnsi="Arial" w:cs="Arial"/>
                <w:lang w:val="es-CO" w:eastAsia="es-CO"/>
              </w:rPr>
              <w:t>Media geométrica</w:t>
            </w:r>
          </w:p>
        </w:tc>
      </w:tr>
      <w:tr w:rsidR="006E7EBE" w:rsidRPr="000B0797" w14:paraId="7650AB14" w14:textId="77777777" w:rsidTr="00D76612">
        <w:trPr>
          <w:trHeight w:val="19"/>
          <w:jc w:val="center"/>
        </w:trPr>
        <w:tc>
          <w:tcPr>
            <w:tcW w:w="2233" w:type="dxa"/>
            <w:tcBorders>
              <w:top w:val="single" w:sz="4" w:space="0" w:color="auto"/>
              <w:left w:val="double" w:sz="4" w:space="0" w:color="auto"/>
              <w:bottom w:val="single" w:sz="4" w:space="0" w:color="auto"/>
              <w:right w:val="single" w:sz="4" w:space="0" w:color="auto"/>
            </w:tcBorders>
            <w:vAlign w:val="center"/>
            <w:hideMark/>
          </w:tcPr>
          <w:p w14:paraId="1C696920" w14:textId="77777777" w:rsidR="006E7EBE" w:rsidRPr="000B0797" w:rsidRDefault="006E7EBE" w:rsidP="009D67EE">
            <w:pPr>
              <w:spacing w:line="240" w:lineRule="auto"/>
              <w:jc w:val="both"/>
              <w:rPr>
                <w:rFonts w:ascii="Arial" w:hAnsi="Arial" w:cs="Arial"/>
                <w:lang w:val="es-CO" w:eastAsia="es-CO"/>
              </w:rPr>
            </w:pPr>
            <w:r w:rsidRPr="000B0797">
              <w:rPr>
                <w:rFonts w:ascii="Arial" w:hAnsi="Arial" w:cs="Arial"/>
                <w:lang w:val="es-CO" w:eastAsia="es-CO"/>
              </w:rPr>
              <w:t>De 0.50 a 0.74</w:t>
            </w:r>
          </w:p>
        </w:tc>
        <w:tc>
          <w:tcPr>
            <w:tcW w:w="1774" w:type="dxa"/>
            <w:tcBorders>
              <w:top w:val="single" w:sz="4" w:space="0" w:color="auto"/>
              <w:left w:val="single" w:sz="4" w:space="0" w:color="auto"/>
              <w:bottom w:val="single" w:sz="4" w:space="0" w:color="auto"/>
              <w:right w:val="single" w:sz="4" w:space="0" w:color="auto"/>
            </w:tcBorders>
            <w:vAlign w:val="center"/>
            <w:hideMark/>
          </w:tcPr>
          <w:p w14:paraId="12F2A022" w14:textId="77777777" w:rsidR="006E7EBE" w:rsidRPr="000B0797" w:rsidRDefault="006E7EBE" w:rsidP="009D67EE">
            <w:pPr>
              <w:spacing w:line="240" w:lineRule="auto"/>
              <w:jc w:val="both"/>
              <w:rPr>
                <w:rFonts w:ascii="Arial" w:hAnsi="Arial" w:cs="Arial"/>
                <w:lang w:val="es-CO" w:eastAsia="es-CO"/>
              </w:rPr>
            </w:pPr>
            <w:r w:rsidRPr="000B0797">
              <w:rPr>
                <w:rFonts w:ascii="Arial" w:hAnsi="Arial" w:cs="Arial"/>
                <w:lang w:val="es-CO" w:eastAsia="es-CO"/>
              </w:rPr>
              <w:t>3</w:t>
            </w:r>
          </w:p>
        </w:tc>
        <w:tc>
          <w:tcPr>
            <w:tcW w:w="3956" w:type="dxa"/>
            <w:tcBorders>
              <w:top w:val="single" w:sz="4" w:space="0" w:color="auto"/>
              <w:left w:val="single" w:sz="4" w:space="0" w:color="auto"/>
              <w:bottom w:val="single" w:sz="4" w:space="0" w:color="auto"/>
              <w:right w:val="double" w:sz="4" w:space="0" w:color="auto"/>
            </w:tcBorders>
            <w:vAlign w:val="center"/>
            <w:hideMark/>
          </w:tcPr>
          <w:p w14:paraId="00F5F1FA" w14:textId="77777777" w:rsidR="006E7EBE" w:rsidRPr="000B0797" w:rsidRDefault="006E7EBE" w:rsidP="009D67EE">
            <w:pPr>
              <w:spacing w:line="240" w:lineRule="auto"/>
              <w:jc w:val="both"/>
              <w:rPr>
                <w:rFonts w:ascii="Arial" w:hAnsi="Arial" w:cs="Arial"/>
                <w:lang w:val="es-CO" w:eastAsia="es-CO"/>
              </w:rPr>
            </w:pPr>
            <w:r w:rsidRPr="000B0797">
              <w:rPr>
                <w:rFonts w:ascii="Arial" w:hAnsi="Arial" w:cs="Arial"/>
                <w:lang w:val="es-CO" w:eastAsia="es-CO"/>
              </w:rPr>
              <w:t>Media aritmética baja</w:t>
            </w:r>
          </w:p>
        </w:tc>
      </w:tr>
      <w:tr w:rsidR="006E7EBE" w:rsidRPr="000B0797" w14:paraId="6DB283A6" w14:textId="77777777" w:rsidTr="00D76612">
        <w:trPr>
          <w:trHeight w:val="19"/>
          <w:jc w:val="center"/>
        </w:trPr>
        <w:tc>
          <w:tcPr>
            <w:tcW w:w="2233" w:type="dxa"/>
            <w:tcBorders>
              <w:top w:val="single" w:sz="4" w:space="0" w:color="auto"/>
              <w:left w:val="double" w:sz="4" w:space="0" w:color="auto"/>
              <w:bottom w:val="double" w:sz="4" w:space="0" w:color="auto"/>
              <w:right w:val="single" w:sz="4" w:space="0" w:color="auto"/>
            </w:tcBorders>
            <w:vAlign w:val="center"/>
            <w:hideMark/>
          </w:tcPr>
          <w:p w14:paraId="0FC0255E" w14:textId="77777777" w:rsidR="006E7EBE" w:rsidRPr="000B0797" w:rsidRDefault="006E7EBE" w:rsidP="009D67EE">
            <w:pPr>
              <w:spacing w:line="240" w:lineRule="auto"/>
              <w:jc w:val="both"/>
              <w:rPr>
                <w:rFonts w:ascii="Arial" w:hAnsi="Arial" w:cs="Arial"/>
                <w:lang w:val="es-CO" w:eastAsia="es-CO"/>
              </w:rPr>
            </w:pPr>
            <w:r w:rsidRPr="000B0797">
              <w:rPr>
                <w:rFonts w:ascii="Arial" w:hAnsi="Arial" w:cs="Arial"/>
                <w:lang w:val="es-CO" w:eastAsia="es-CO"/>
              </w:rPr>
              <w:t>De 0.75 a 0.99</w:t>
            </w:r>
          </w:p>
        </w:tc>
        <w:tc>
          <w:tcPr>
            <w:tcW w:w="1774" w:type="dxa"/>
            <w:tcBorders>
              <w:top w:val="single" w:sz="4" w:space="0" w:color="auto"/>
              <w:left w:val="single" w:sz="4" w:space="0" w:color="auto"/>
              <w:bottom w:val="double" w:sz="4" w:space="0" w:color="auto"/>
              <w:right w:val="single" w:sz="4" w:space="0" w:color="auto"/>
            </w:tcBorders>
            <w:vAlign w:val="center"/>
            <w:hideMark/>
          </w:tcPr>
          <w:p w14:paraId="596632FB" w14:textId="77777777" w:rsidR="006E7EBE" w:rsidRPr="000B0797" w:rsidRDefault="006E7EBE" w:rsidP="009D67EE">
            <w:pPr>
              <w:spacing w:line="240" w:lineRule="auto"/>
              <w:jc w:val="both"/>
              <w:rPr>
                <w:rFonts w:ascii="Arial" w:hAnsi="Arial" w:cs="Arial"/>
                <w:lang w:val="es-CO" w:eastAsia="es-CO"/>
              </w:rPr>
            </w:pPr>
            <w:r w:rsidRPr="000B0797">
              <w:rPr>
                <w:rFonts w:ascii="Arial" w:hAnsi="Arial" w:cs="Arial"/>
                <w:lang w:val="es-CO" w:eastAsia="es-CO"/>
              </w:rPr>
              <w:t>4</w:t>
            </w:r>
          </w:p>
        </w:tc>
        <w:tc>
          <w:tcPr>
            <w:tcW w:w="3956" w:type="dxa"/>
            <w:tcBorders>
              <w:top w:val="single" w:sz="4" w:space="0" w:color="auto"/>
              <w:left w:val="single" w:sz="4" w:space="0" w:color="auto"/>
              <w:bottom w:val="double" w:sz="4" w:space="0" w:color="auto"/>
              <w:right w:val="double" w:sz="4" w:space="0" w:color="auto"/>
            </w:tcBorders>
            <w:vAlign w:val="center"/>
            <w:hideMark/>
          </w:tcPr>
          <w:p w14:paraId="40BEAAFD" w14:textId="77777777" w:rsidR="006E7EBE" w:rsidRPr="000B0797" w:rsidRDefault="006E7EBE" w:rsidP="009D67EE">
            <w:pPr>
              <w:spacing w:line="240" w:lineRule="auto"/>
              <w:jc w:val="both"/>
              <w:rPr>
                <w:rFonts w:ascii="Arial" w:hAnsi="Arial" w:cs="Arial"/>
                <w:lang w:val="es-CO" w:eastAsia="es-CO"/>
              </w:rPr>
            </w:pPr>
            <w:r w:rsidRPr="000B0797">
              <w:rPr>
                <w:rFonts w:ascii="Arial" w:hAnsi="Arial" w:cs="Arial"/>
                <w:lang w:val="es-CO" w:eastAsia="es-CO"/>
              </w:rPr>
              <w:t>Menor valor</w:t>
            </w:r>
          </w:p>
        </w:tc>
      </w:tr>
    </w:tbl>
    <w:p w14:paraId="74716C0A" w14:textId="77777777" w:rsidR="006E7EBE" w:rsidRPr="000B0797" w:rsidRDefault="006E7EBE" w:rsidP="009D67EE">
      <w:pPr>
        <w:spacing w:line="240" w:lineRule="auto"/>
        <w:jc w:val="both"/>
        <w:rPr>
          <w:rFonts w:ascii="Arial" w:hAnsi="Arial" w:cs="Arial"/>
          <w:lang w:val="es-CO"/>
        </w:rPr>
      </w:pPr>
    </w:p>
    <w:p w14:paraId="3E4ABBD6"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En todos los casos se tendrá en cuenta hasta el séptimo (7º) decimal del valor obtenido como puntaje y las fórmulas se aplicarán con las propuestas que no han sido rechazadas y se encuentran válidas.</w:t>
      </w:r>
    </w:p>
    <w:p w14:paraId="5414D27D"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Las propuestas que al aplicar las fórmulas obtengan puntajes negativos obtienen cero (O) puntos en la oferta económica.</w:t>
      </w:r>
    </w:p>
    <w:p w14:paraId="380A80AC" w14:textId="77777777" w:rsidR="006E7EBE" w:rsidRPr="000B0797" w:rsidRDefault="006E7EBE" w:rsidP="00CF41A0">
      <w:pPr>
        <w:pStyle w:val="Prrafodelista"/>
        <w:numPr>
          <w:ilvl w:val="0"/>
          <w:numId w:val="37"/>
        </w:numPr>
        <w:spacing w:after="160"/>
        <w:jc w:val="both"/>
        <w:rPr>
          <w:rFonts w:ascii="Arial" w:hAnsi="Arial" w:cs="Arial"/>
          <w:b/>
          <w:bCs/>
          <w:sz w:val="22"/>
          <w:szCs w:val="22"/>
          <w:lang w:val="es-CO"/>
        </w:rPr>
      </w:pPr>
      <w:r w:rsidRPr="000B0797">
        <w:rPr>
          <w:rFonts w:ascii="Arial" w:hAnsi="Arial" w:cs="Arial"/>
          <w:b/>
          <w:bCs/>
          <w:sz w:val="22"/>
          <w:szCs w:val="22"/>
          <w:lang w:val="es-CO"/>
        </w:rPr>
        <w:t>MEDIANA CON VALOR ABSOLUTO</w:t>
      </w:r>
    </w:p>
    <w:p w14:paraId="05F7129E"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p>
    <w:p w14:paraId="7291D97D" w14:textId="77777777" w:rsidR="006E7EBE" w:rsidRPr="000B0797" w:rsidRDefault="006E7EBE" w:rsidP="009D67EE">
      <w:pPr>
        <w:spacing w:line="240" w:lineRule="auto"/>
        <w:jc w:val="both"/>
        <w:rPr>
          <w:rFonts w:ascii="Arial" w:hAnsi="Arial" w:cs="Arial"/>
          <w:lang w:val="es-CO"/>
        </w:rPr>
      </w:pPr>
      <m:oMathPara>
        <m:oMath>
          <m:r>
            <w:rPr>
              <w:rFonts w:ascii="Cambria Math" w:hAnsi="Cambria Math" w:cs="Arial"/>
              <w:lang w:val="es-CO"/>
            </w:rPr>
            <w:lastRenderedPageBreak/>
            <m:t>Me</m:t>
          </m:r>
          <m:r>
            <m:rPr>
              <m:sty m:val="p"/>
            </m:rPr>
            <w:rPr>
              <w:rFonts w:ascii="Cambria Math" w:hAnsi="Cambria Math" w:cs="Arial"/>
              <w:lang w:val="es-CO"/>
            </w:rPr>
            <m:t>=</m:t>
          </m:r>
          <m:r>
            <w:rPr>
              <w:rFonts w:ascii="Cambria Math" w:hAnsi="Cambria Math" w:cs="Arial"/>
              <w:lang w:val="es-CO"/>
            </w:rPr>
            <m:t>Mediana</m:t>
          </m:r>
          <m:r>
            <m:rPr>
              <m:sty m:val="p"/>
            </m:rPr>
            <w:rPr>
              <w:rFonts w:ascii="Cambria Math" w:hAnsi="Cambria Math" w:cs="Arial"/>
              <w:lang w:val="es-CO"/>
            </w:rPr>
            <m:t>(</m:t>
          </m:r>
          <m:sSub>
            <m:sSubPr>
              <m:ctrlPr>
                <w:rPr>
                  <w:rFonts w:ascii="Cambria Math" w:hAnsi="Cambria Math" w:cs="Arial"/>
                  <w:lang w:val="es-CO"/>
                </w:rPr>
              </m:ctrlPr>
            </m:sSubPr>
            <m:e>
              <m:r>
                <w:rPr>
                  <w:rFonts w:ascii="Cambria Math" w:hAnsi="Cambria Math" w:cs="Arial"/>
                  <w:lang w:val="es-CO"/>
                </w:rPr>
                <m:t>V</m:t>
              </m:r>
            </m:e>
            <m:sub>
              <m:r>
                <m:rPr>
                  <m:sty m:val="p"/>
                </m:rPr>
                <w:rPr>
                  <w:rFonts w:ascii="Cambria Math" w:hAnsi="Cambria Math" w:cs="Arial"/>
                  <w:lang w:val="es-CO"/>
                </w:rPr>
                <m:t>1</m:t>
              </m:r>
            </m:sub>
          </m:sSub>
          <m:r>
            <m:rPr>
              <m:sty m:val="p"/>
            </m:rPr>
            <w:rPr>
              <w:rFonts w:ascii="Cambria Math" w:hAnsi="Cambria Math" w:cs="Arial"/>
              <w:lang w:val="es-CO"/>
            </w:rPr>
            <m:t>;</m:t>
          </m:r>
          <m:sSub>
            <m:sSubPr>
              <m:ctrlPr>
                <w:rPr>
                  <w:rFonts w:ascii="Cambria Math" w:hAnsi="Cambria Math" w:cs="Arial"/>
                  <w:lang w:val="es-CO"/>
                </w:rPr>
              </m:ctrlPr>
            </m:sSubPr>
            <m:e>
              <m:r>
                <w:rPr>
                  <w:rFonts w:ascii="Cambria Math" w:hAnsi="Cambria Math" w:cs="Arial"/>
                  <w:lang w:val="es-CO"/>
                </w:rPr>
                <m:t>V</m:t>
              </m:r>
            </m:e>
            <m:sub>
              <m:r>
                <m:rPr>
                  <m:sty m:val="p"/>
                </m:rPr>
                <w:rPr>
                  <w:rFonts w:ascii="Cambria Math" w:hAnsi="Cambria Math" w:cs="Arial"/>
                  <w:lang w:val="es-CO"/>
                </w:rPr>
                <m:t>2</m:t>
              </m:r>
            </m:sub>
          </m:sSub>
          <m:r>
            <m:rPr>
              <m:sty m:val="p"/>
            </m:rPr>
            <w:rPr>
              <w:rFonts w:ascii="Cambria Math" w:hAnsi="Cambria Math" w:cs="Arial"/>
              <w:lang w:val="es-CO"/>
            </w:rPr>
            <m:t>..;…</m:t>
          </m:r>
          <m:sSub>
            <m:sSubPr>
              <m:ctrlPr>
                <w:rPr>
                  <w:rFonts w:ascii="Cambria Math" w:hAnsi="Cambria Math" w:cs="Arial"/>
                  <w:lang w:val="es-CO"/>
                </w:rPr>
              </m:ctrlPr>
            </m:sSubPr>
            <m:e>
              <m:r>
                <w:rPr>
                  <w:rFonts w:ascii="Cambria Math" w:hAnsi="Cambria Math" w:cs="Arial"/>
                  <w:lang w:val="es-CO"/>
                </w:rPr>
                <m:t>V</m:t>
              </m:r>
            </m:e>
            <m:sub>
              <m:r>
                <w:rPr>
                  <w:rFonts w:ascii="Cambria Math" w:hAnsi="Cambria Math" w:cs="Arial"/>
                  <w:lang w:val="es-CO"/>
                </w:rPr>
                <m:t>m</m:t>
              </m:r>
            </m:sub>
          </m:sSub>
          <m:r>
            <m:rPr>
              <m:sty m:val="p"/>
            </m:rPr>
            <w:rPr>
              <w:rFonts w:ascii="Cambria Math" w:hAnsi="Cambria Math" w:cs="Arial"/>
              <w:lang w:val="es-CO"/>
            </w:rPr>
            <m:t>)</m:t>
          </m:r>
        </m:oMath>
      </m:oMathPara>
    </w:p>
    <w:p w14:paraId="6051830C"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Donde:</w:t>
      </w:r>
    </w:p>
    <w:p w14:paraId="321D6044" w14:textId="77777777" w:rsidR="006E7EBE" w:rsidRPr="000B0797" w:rsidRDefault="00665E5E" w:rsidP="00CF41A0">
      <w:pPr>
        <w:pStyle w:val="Prrafodelista"/>
        <w:numPr>
          <w:ilvl w:val="0"/>
          <w:numId w:val="38"/>
        </w:numPr>
        <w:spacing w:after="160"/>
        <w:jc w:val="both"/>
        <w:rPr>
          <w:rFonts w:ascii="Arial" w:hAnsi="Arial"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i</m:t>
            </m:r>
          </m:sub>
        </m:sSub>
      </m:oMath>
      <w:r w:rsidR="006E7EBE" w:rsidRPr="000B0797">
        <w:rPr>
          <w:rFonts w:ascii="Arial" w:hAnsi="Arial" w:cs="Arial"/>
          <w:sz w:val="22"/>
          <w:szCs w:val="22"/>
          <w:lang w:val="es-CO"/>
        </w:rPr>
        <w:t>: Es el valor total corregido de cada una de las propuestas “i”.</w:t>
      </w:r>
    </w:p>
    <w:p w14:paraId="2C02E2AD" w14:textId="77777777" w:rsidR="006E7EBE" w:rsidRPr="000B0797" w:rsidRDefault="006E7EBE" w:rsidP="00CF41A0">
      <w:pPr>
        <w:pStyle w:val="Prrafodelista"/>
        <w:numPr>
          <w:ilvl w:val="0"/>
          <w:numId w:val="38"/>
        </w:numPr>
        <w:spacing w:after="160"/>
        <w:jc w:val="both"/>
        <w:rPr>
          <w:rFonts w:ascii="Arial" w:hAnsi="Arial" w:cs="Arial"/>
          <w:sz w:val="22"/>
          <w:szCs w:val="22"/>
          <w:lang w:val="es-CO"/>
        </w:rPr>
      </w:pPr>
      <w:r w:rsidRPr="000B0797">
        <w:rPr>
          <w:rFonts w:ascii="Arial" w:hAnsi="Arial" w:cs="Arial"/>
          <w:sz w:val="22"/>
          <w:szCs w:val="22"/>
          <w:lang w:val="es-CO"/>
        </w:rPr>
        <w:t>m: Es el número total de propuestas económicas válidas recibidas por la Entidad Estatal.</w:t>
      </w:r>
    </w:p>
    <w:p w14:paraId="05BED5C0" w14:textId="77777777" w:rsidR="006E7EBE" w:rsidRPr="000B0797" w:rsidRDefault="006E7EBE" w:rsidP="00CF41A0">
      <w:pPr>
        <w:pStyle w:val="Prrafodelista"/>
        <w:numPr>
          <w:ilvl w:val="0"/>
          <w:numId w:val="38"/>
        </w:numPr>
        <w:spacing w:after="160"/>
        <w:jc w:val="both"/>
        <w:rPr>
          <w:rFonts w:ascii="Arial" w:hAnsi="Arial" w:cs="Arial"/>
          <w:sz w:val="22"/>
          <w:szCs w:val="22"/>
          <w:lang w:val="es-CO"/>
        </w:rPr>
      </w:pPr>
      <w:r w:rsidRPr="000B0797">
        <w:rPr>
          <w:rFonts w:ascii="Arial" w:hAnsi="Arial" w:cs="Arial"/>
          <w:sz w:val="22"/>
          <w:szCs w:val="22"/>
          <w:lang w:val="es-CO"/>
        </w:rPr>
        <w:t>Me: Es la mediana calculada con los valores de las propuestas económicas válidas.</w:t>
      </w:r>
    </w:p>
    <w:p w14:paraId="051AE47F"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 xml:space="preserve">Bajo este método la entidad asignará puntaje así: </w:t>
      </w:r>
    </w:p>
    <w:p w14:paraId="73BC8306" w14:textId="77777777" w:rsidR="006E7EBE" w:rsidRPr="000B0797" w:rsidRDefault="006E7EBE" w:rsidP="00CF41A0">
      <w:pPr>
        <w:pStyle w:val="Prrafodelista"/>
        <w:numPr>
          <w:ilvl w:val="0"/>
          <w:numId w:val="39"/>
        </w:numPr>
        <w:spacing w:after="160"/>
        <w:jc w:val="both"/>
        <w:rPr>
          <w:rFonts w:ascii="Arial" w:hAnsi="Arial" w:cs="Arial"/>
          <w:sz w:val="22"/>
          <w:szCs w:val="22"/>
          <w:lang w:val="es-CO"/>
        </w:rPr>
      </w:pPr>
      <w:r w:rsidRPr="000B0797">
        <w:rPr>
          <w:rFonts w:ascii="Arial" w:hAnsi="Arial" w:cs="Arial"/>
          <w:sz w:val="22"/>
          <w:szCs w:val="22"/>
          <w:lang w:val="es-CO"/>
        </w:rPr>
        <w:t>Si el número de valores de las propuestas hábiles es impar, el máximo puntaje será asignado a la propuesta que se encuentre en el valor de la mediana. Para las otras propuestas, se utiliza la siguiente fórmula:</w:t>
      </w:r>
    </w:p>
    <w:p w14:paraId="21FB6170" w14:textId="77777777" w:rsidR="006E7EBE" w:rsidRPr="000B0797" w:rsidRDefault="006E7EBE" w:rsidP="009D67EE">
      <w:pPr>
        <w:pStyle w:val="Prrafodelista"/>
        <w:jc w:val="both"/>
        <w:rPr>
          <w:rFonts w:ascii="Arial" w:hAnsi="Arial" w:cs="Arial"/>
          <w:sz w:val="22"/>
          <w:szCs w:val="22"/>
          <w:lang w:val="es-CO"/>
        </w:rPr>
      </w:pPr>
    </w:p>
    <w:p w14:paraId="43D5BAA9" w14:textId="77777777" w:rsidR="006E7EBE" w:rsidRPr="000B0797" w:rsidRDefault="006E7EBE" w:rsidP="009D67EE">
      <w:pPr>
        <w:pStyle w:val="Prrafodelista"/>
        <w:jc w:val="both"/>
        <w:rPr>
          <w:rFonts w:ascii="Arial" w:hAnsi="Arial" w:cs="Arial"/>
          <w:i/>
          <w:sz w:val="22"/>
          <w:szCs w:val="22"/>
          <w:lang w:val="es-CO"/>
        </w:rPr>
      </w:pPr>
      <m:oMathPara>
        <m:oMath>
          <m:r>
            <w:rPr>
              <w:rFonts w:ascii="Cambria Math" w:hAnsi="Cambria Math" w:cs="Arial"/>
              <w:sz w:val="22"/>
              <w:szCs w:val="22"/>
              <w:lang w:val="es-CO"/>
            </w:rPr>
            <m:t>Puntaje=</m:t>
          </m:r>
          <m:d>
            <m:dPr>
              <m:begChr m:val="["/>
              <m:endChr m:val="]"/>
              <m:ctrlPr>
                <w:rPr>
                  <w:rFonts w:ascii="Cambria Math" w:hAnsi="Cambria Math" w:cs="Arial"/>
                  <w:i/>
                  <w:sz w:val="22"/>
                  <w:szCs w:val="22"/>
                  <w:lang w:val="es-CO"/>
                </w:rPr>
              </m:ctrlPr>
            </m:dPr>
            <m:e>
              <m:d>
                <m:dPr>
                  <m:begChr m:val="{"/>
                  <m:endChr m:val="}"/>
                  <m:ctrlPr>
                    <w:rPr>
                      <w:rFonts w:ascii="Cambria Math" w:hAnsi="Cambria Math" w:cs="Arial"/>
                      <w:i/>
                      <w:sz w:val="22"/>
                      <w:szCs w:val="22"/>
                      <w:lang w:val="es-CO"/>
                    </w:rPr>
                  </m:ctrlPr>
                </m:dPr>
                <m:e>
                  <m:r>
                    <w:rPr>
                      <w:rFonts w:ascii="Cambria Math" w:hAnsi="Cambria Math" w:cs="Arial"/>
                      <w:sz w:val="22"/>
                      <w:szCs w:val="22"/>
                      <w:lang w:val="es-CO"/>
                    </w:rPr>
                    <m:t>1-</m:t>
                  </m:r>
                  <m:d>
                    <m:dPr>
                      <m:begChr m:val="|"/>
                      <m:endChr m:val="|"/>
                      <m:ctrlPr>
                        <w:rPr>
                          <w:rFonts w:ascii="Cambria Math" w:hAnsi="Cambria Math" w:cs="Arial"/>
                          <w:i/>
                          <w:sz w:val="22"/>
                          <w:szCs w:val="22"/>
                          <w:lang w:val="es-CO"/>
                        </w:rPr>
                      </m:ctrlPr>
                    </m:dPr>
                    <m:e>
                      <m:f>
                        <m:fPr>
                          <m:ctrlPr>
                            <w:rPr>
                              <w:rFonts w:ascii="Cambria Math" w:hAnsi="Cambria Math" w:cs="Arial"/>
                              <w:i/>
                              <w:sz w:val="22"/>
                              <w:szCs w:val="22"/>
                              <w:lang w:val="es-CO"/>
                            </w:rPr>
                          </m:ctrlPr>
                        </m:fPr>
                        <m:num>
                          <m:r>
                            <w:rPr>
                              <w:rFonts w:ascii="Cambria Math" w:hAnsi="Cambria Math" w:cs="Arial"/>
                              <w:sz w:val="22"/>
                              <w:szCs w:val="22"/>
                              <w:lang w:val="es-CO"/>
                            </w:rPr>
                            <m:t>Me-</m:t>
                          </m:r>
                          <m:sSub>
                            <m:sSubPr>
                              <m:ctrlPr>
                                <w:rPr>
                                  <w:rFonts w:ascii="Cambria Math" w:hAnsi="Cambria Math" w:cs="Arial"/>
                                  <w:i/>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i</m:t>
                              </m:r>
                            </m:sub>
                          </m:sSub>
                        </m:num>
                        <m:den>
                          <m:r>
                            <w:rPr>
                              <w:rFonts w:ascii="Cambria Math" w:hAnsi="Cambria Math" w:cs="Arial"/>
                              <w:sz w:val="22"/>
                              <w:szCs w:val="22"/>
                              <w:lang w:val="es-CO"/>
                            </w:rPr>
                            <m:t>Me</m:t>
                          </m:r>
                        </m:den>
                      </m:f>
                    </m:e>
                  </m:d>
                </m:e>
              </m:d>
              <m:r>
                <w:rPr>
                  <w:rFonts w:ascii="Cambria Math" w:hAnsi="Cambria Math" w:cs="Arial"/>
                  <w:sz w:val="22"/>
                  <w:szCs w:val="22"/>
                  <w:lang w:val="es-CO"/>
                </w:rPr>
                <m:t>*60</m:t>
              </m:r>
            </m:e>
          </m:d>
        </m:oMath>
      </m:oMathPara>
    </w:p>
    <w:p w14:paraId="7966CF57" w14:textId="77777777" w:rsidR="006E7EBE" w:rsidRPr="000B0797" w:rsidRDefault="006E7EBE" w:rsidP="009D67EE">
      <w:pPr>
        <w:pStyle w:val="Prrafodelista"/>
        <w:jc w:val="both"/>
        <w:rPr>
          <w:rFonts w:ascii="Arial" w:hAnsi="Arial" w:cs="Arial"/>
          <w:sz w:val="22"/>
          <w:szCs w:val="22"/>
          <w:lang w:val="es-CO"/>
        </w:rPr>
      </w:pPr>
      <w:r w:rsidRPr="000B0797">
        <w:rPr>
          <w:rFonts w:ascii="Arial" w:hAnsi="Arial" w:cs="Arial"/>
          <w:sz w:val="22"/>
          <w:szCs w:val="22"/>
          <w:lang w:val="es-CO"/>
        </w:rPr>
        <w:t>Donde:</w:t>
      </w:r>
    </w:p>
    <w:p w14:paraId="782D36A9" w14:textId="77777777" w:rsidR="006E7EBE" w:rsidRPr="000B0797" w:rsidRDefault="006E7EBE" w:rsidP="00CF41A0">
      <w:pPr>
        <w:pStyle w:val="Prrafodelista"/>
        <w:numPr>
          <w:ilvl w:val="0"/>
          <w:numId w:val="40"/>
        </w:numPr>
        <w:spacing w:after="160"/>
        <w:jc w:val="both"/>
        <w:rPr>
          <w:rFonts w:ascii="Arial" w:hAnsi="Arial" w:cs="Arial"/>
          <w:sz w:val="22"/>
          <w:szCs w:val="22"/>
          <w:lang w:val="es-CO"/>
        </w:rPr>
      </w:pPr>
      <w:r w:rsidRPr="000B0797">
        <w:rPr>
          <w:rFonts w:ascii="Arial" w:hAnsi="Arial" w:cs="Arial"/>
          <w:sz w:val="22"/>
          <w:szCs w:val="22"/>
          <w:lang w:val="es-CO"/>
        </w:rPr>
        <w:t>Me: Es la mediana calculada con los valores de las propuestas económicas válidas.</w:t>
      </w:r>
    </w:p>
    <w:p w14:paraId="7996ED8C" w14:textId="77777777" w:rsidR="006E7EBE" w:rsidRPr="000B0797" w:rsidRDefault="00665E5E" w:rsidP="00CF41A0">
      <w:pPr>
        <w:pStyle w:val="Prrafodelista"/>
        <w:numPr>
          <w:ilvl w:val="0"/>
          <w:numId w:val="40"/>
        </w:numPr>
        <w:spacing w:after="160"/>
        <w:jc w:val="both"/>
        <w:rPr>
          <w:rFonts w:ascii="Arial" w:hAnsi="Arial"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i</m:t>
            </m:r>
          </m:sub>
        </m:sSub>
      </m:oMath>
      <w:r w:rsidR="006E7EBE" w:rsidRPr="000B0797">
        <w:rPr>
          <w:rFonts w:ascii="Arial" w:hAnsi="Arial" w:cs="Arial"/>
          <w:sz w:val="22"/>
          <w:szCs w:val="22"/>
          <w:lang w:val="es-CO"/>
        </w:rPr>
        <w:t>: Es el valor total corregido de cada una de las propuestas “i”.</w:t>
      </w:r>
    </w:p>
    <w:p w14:paraId="2E241350" w14:textId="77777777" w:rsidR="006E7EBE" w:rsidRPr="000B0797" w:rsidRDefault="006E7EBE" w:rsidP="009D67EE">
      <w:pPr>
        <w:pStyle w:val="Prrafodelista"/>
        <w:jc w:val="both"/>
        <w:rPr>
          <w:rFonts w:ascii="Arial" w:hAnsi="Arial" w:cs="Arial"/>
          <w:sz w:val="22"/>
          <w:szCs w:val="22"/>
          <w:lang w:val="es-CO"/>
        </w:rPr>
      </w:pPr>
    </w:p>
    <w:p w14:paraId="3905BCDA" w14:textId="77777777" w:rsidR="006E7EBE" w:rsidRPr="000B0797" w:rsidRDefault="006E7EBE" w:rsidP="00CF41A0">
      <w:pPr>
        <w:pStyle w:val="Prrafodelista"/>
        <w:numPr>
          <w:ilvl w:val="0"/>
          <w:numId w:val="39"/>
        </w:numPr>
        <w:spacing w:after="160"/>
        <w:jc w:val="both"/>
        <w:rPr>
          <w:rFonts w:ascii="Arial" w:hAnsi="Arial" w:cs="Arial"/>
          <w:sz w:val="22"/>
          <w:szCs w:val="22"/>
          <w:lang w:val="es-CO"/>
        </w:rPr>
      </w:pPr>
      <w:r w:rsidRPr="000B0797">
        <w:rPr>
          <w:rFonts w:ascii="Arial" w:hAnsi="Arial" w:cs="Arial"/>
          <w:sz w:val="22"/>
          <w:szCs w:val="22"/>
          <w:lang w:val="es-CO"/>
        </w:rPr>
        <w:t>Si el número de valores de las propuestas hábiles es par, se asignará el máximo puntaje a la propuesta que se encuentre inmediatamente por debajo de la mediana. Para las otras propuestas, se utiliza la siguiente fórmula</w:t>
      </w:r>
    </w:p>
    <w:p w14:paraId="2C2ADA67" w14:textId="77777777" w:rsidR="006E7EBE" w:rsidRPr="000B0797" w:rsidRDefault="006E7EBE" w:rsidP="009D67EE">
      <w:pPr>
        <w:spacing w:line="240" w:lineRule="auto"/>
        <w:jc w:val="both"/>
        <w:rPr>
          <w:rFonts w:ascii="Arial" w:hAnsi="Arial" w:cs="Arial"/>
          <w:lang w:val="es-CO"/>
        </w:rPr>
      </w:pPr>
      <m:oMathPara>
        <m:oMath>
          <m:r>
            <w:rPr>
              <w:rFonts w:ascii="Cambria Math" w:hAnsi="Cambria Math" w:cs="Arial"/>
              <w:lang w:val="es-CO"/>
            </w:rPr>
            <m:t>Puntaje</m:t>
          </m:r>
          <m:r>
            <m:rPr>
              <m:sty m:val="p"/>
            </m:rPr>
            <w:rPr>
              <w:rFonts w:ascii="Cambria Math" w:hAnsi="Cambria Math" w:cs="Arial"/>
              <w:lang w:val="es-CO"/>
            </w:rPr>
            <m:t>=</m:t>
          </m:r>
          <m:d>
            <m:dPr>
              <m:begChr m:val="["/>
              <m:endChr m:val="]"/>
              <m:ctrlPr>
                <w:rPr>
                  <w:rFonts w:ascii="Cambria Math" w:hAnsi="Cambria Math" w:cs="Arial"/>
                  <w:lang w:val="es-CO"/>
                </w:rPr>
              </m:ctrlPr>
            </m:dPr>
            <m:e>
              <m:d>
                <m:dPr>
                  <m:begChr m:val="{"/>
                  <m:endChr m:val="}"/>
                  <m:ctrlPr>
                    <w:rPr>
                      <w:rFonts w:ascii="Cambria Math" w:hAnsi="Cambria Math" w:cs="Arial"/>
                      <w:lang w:val="es-CO"/>
                    </w:rPr>
                  </m:ctrlPr>
                </m:dPr>
                <m:e>
                  <m:r>
                    <m:rPr>
                      <m:sty m:val="p"/>
                    </m:rPr>
                    <w:rPr>
                      <w:rFonts w:ascii="Cambria Math" w:hAnsi="Cambria Math" w:cs="Arial"/>
                      <w:lang w:val="es-CO"/>
                    </w:rPr>
                    <m:t>1-</m:t>
                  </m:r>
                  <m:d>
                    <m:dPr>
                      <m:begChr m:val="|"/>
                      <m:endChr m:val="|"/>
                      <m:ctrlPr>
                        <w:rPr>
                          <w:rFonts w:ascii="Cambria Math" w:hAnsi="Cambria Math" w:cs="Arial"/>
                          <w:lang w:val="es-CO"/>
                        </w:rPr>
                      </m:ctrlPr>
                    </m:dPr>
                    <m:e>
                      <m:f>
                        <m:fPr>
                          <m:ctrlPr>
                            <w:rPr>
                              <w:rFonts w:ascii="Cambria Math" w:hAnsi="Cambria Math" w:cs="Arial"/>
                              <w:lang w:val="es-CO"/>
                            </w:rPr>
                          </m:ctrlPr>
                        </m:fPr>
                        <m:num>
                          <m:sSub>
                            <m:sSubPr>
                              <m:ctrlPr>
                                <w:rPr>
                                  <w:rFonts w:ascii="Cambria Math" w:hAnsi="Cambria Math" w:cs="Arial"/>
                                  <w:lang w:val="es-CO"/>
                                </w:rPr>
                              </m:ctrlPr>
                            </m:sSubPr>
                            <m:e>
                              <m:r>
                                <w:rPr>
                                  <w:rFonts w:ascii="Cambria Math" w:hAnsi="Cambria Math" w:cs="Arial"/>
                                  <w:lang w:val="es-CO"/>
                                </w:rPr>
                                <m:t>V</m:t>
                              </m:r>
                            </m:e>
                            <m:sub>
                              <m:r>
                                <w:rPr>
                                  <w:rFonts w:ascii="Cambria Math" w:hAnsi="Cambria Math" w:cs="Arial"/>
                                  <w:lang w:val="es-CO"/>
                                </w:rPr>
                                <m:t>Me</m:t>
                              </m:r>
                            </m:sub>
                          </m:sSub>
                          <m:r>
                            <m:rPr>
                              <m:sty m:val="p"/>
                            </m:rPr>
                            <w:rPr>
                              <w:rFonts w:ascii="Cambria Math" w:hAnsi="Cambria Math" w:cs="Arial"/>
                              <w:lang w:val="es-CO"/>
                            </w:rPr>
                            <m:t>-</m:t>
                          </m:r>
                          <m:sSub>
                            <m:sSubPr>
                              <m:ctrlPr>
                                <w:rPr>
                                  <w:rFonts w:ascii="Cambria Math" w:hAnsi="Cambria Math" w:cs="Arial"/>
                                  <w:lang w:val="es-CO"/>
                                </w:rPr>
                              </m:ctrlPr>
                            </m:sSubPr>
                            <m:e>
                              <m:r>
                                <w:rPr>
                                  <w:rFonts w:ascii="Cambria Math" w:hAnsi="Cambria Math" w:cs="Arial"/>
                                  <w:lang w:val="es-CO"/>
                                </w:rPr>
                                <m:t>V</m:t>
                              </m:r>
                            </m:e>
                            <m:sub>
                              <m:r>
                                <w:rPr>
                                  <w:rFonts w:ascii="Cambria Math" w:hAnsi="Cambria Math" w:cs="Arial"/>
                                  <w:lang w:val="es-CO"/>
                                </w:rPr>
                                <m:t>i</m:t>
                              </m:r>
                            </m:sub>
                          </m:sSub>
                        </m:num>
                        <m:den>
                          <m:sSub>
                            <m:sSubPr>
                              <m:ctrlPr>
                                <w:rPr>
                                  <w:rFonts w:ascii="Cambria Math" w:hAnsi="Cambria Math" w:cs="Arial"/>
                                  <w:lang w:val="es-CO"/>
                                </w:rPr>
                              </m:ctrlPr>
                            </m:sSubPr>
                            <m:e>
                              <m:r>
                                <w:rPr>
                                  <w:rFonts w:ascii="Cambria Math" w:hAnsi="Cambria Math" w:cs="Arial"/>
                                  <w:lang w:val="es-CO"/>
                                </w:rPr>
                                <m:t>V</m:t>
                              </m:r>
                            </m:e>
                            <m:sub>
                              <m:r>
                                <w:rPr>
                                  <w:rFonts w:ascii="Cambria Math" w:hAnsi="Cambria Math" w:cs="Arial"/>
                                  <w:lang w:val="es-CO"/>
                                </w:rPr>
                                <m:t>Me</m:t>
                              </m:r>
                            </m:sub>
                          </m:sSub>
                        </m:den>
                      </m:f>
                    </m:e>
                  </m:d>
                </m:e>
              </m:d>
              <m:r>
                <m:rPr>
                  <m:sty m:val="p"/>
                </m:rPr>
                <w:rPr>
                  <w:rFonts w:ascii="Cambria Math" w:hAnsi="Cambria Math" w:cs="Arial"/>
                  <w:lang w:val="es-CO"/>
                </w:rPr>
                <m:t>*60</m:t>
              </m:r>
            </m:e>
          </m:d>
        </m:oMath>
      </m:oMathPara>
    </w:p>
    <w:p w14:paraId="030967C8" w14:textId="77777777" w:rsidR="006E7EBE" w:rsidRPr="000B0797" w:rsidRDefault="006E7EBE" w:rsidP="009D67EE">
      <w:pPr>
        <w:spacing w:line="240" w:lineRule="auto"/>
        <w:ind w:left="708"/>
        <w:jc w:val="both"/>
        <w:rPr>
          <w:rFonts w:ascii="Arial" w:hAnsi="Arial" w:cs="Arial"/>
          <w:lang w:val="es-CO"/>
        </w:rPr>
      </w:pPr>
      <w:r w:rsidRPr="000B0797">
        <w:rPr>
          <w:rFonts w:ascii="Arial" w:hAnsi="Arial" w:cs="Arial"/>
          <w:lang w:val="es-CO"/>
        </w:rPr>
        <w:t>Donde:</w:t>
      </w:r>
    </w:p>
    <w:p w14:paraId="1ADF0647" w14:textId="77777777" w:rsidR="006E7EBE" w:rsidRPr="000B0797" w:rsidRDefault="00665E5E" w:rsidP="00CF41A0">
      <w:pPr>
        <w:pStyle w:val="Prrafodelista"/>
        <w:numPr>
          <w:ilvl w:val="0"/>
          <w:numId w:val="41"/>
        </w:numPr>
        <w:spacing w:after="160"/>
        <w:ind w:left="1778"/>
        <w:jc w:val="both"/>
        <w:rPr>
          <w:rFonts w:ascii="Arial" w:hAnsi="Arial"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Me</m:t>
            </m:r>
          </m:sub>
        </m:sSub>
      </m:oMath>
      <w:r w:rsidR="006E7EBE" w:rsidRPr="000B0797">
        <w:rPr>
          <w:rFonts w:ascii="Arial" w:eastAsiaTheme="minorEastAsia" w:hAnsi="Arial" w:cs="Arial"/>
          <w:sz w:val="22"/>
          <w:szCs w:val="22"/>
          <w:lang w:val="es-CO"/>
        </w:rPr>
        <w:t>:</w:t>
      </w:r>
      <w:r w:rsidR="006E7EBE" w:rsidRPr="000B0797">
        <w:rPr>
          <w:rFonts w:ascii="Arial" w:hAnsi="Arial" w:cs="Arial"/>
          <w:sz w:val="22"/>
          <w:szCs w:val="22"/>
          <w:lang w:val="es-CO"/>
        </w:rPr>
        <w:t xml:space="preserve"> Es el valor de la propuesta económica válida inmediatamente por debajo de la mediana.</w:t>
      </w:r>
    </w:p>
    <w:p w14:paraId="7900821F" w14:textId="77777777" w:rsidR="006E7EBE" w:rsidRPr="000B0797" w:rsidRDefault="00665E5E" w:rsidP="00CF41A0">
      <w:pPr>
        <w:pStyle w:val="Prrafodelista"/>
        <w:numPr>
          <w:ilvl w:val="0"/>
          <w:numId w:val="41"/>
        </w:numPr>
        <w:spacing w:after="160"/>
        <w:ind w:left="1778"/>
        <w:jc w:val="both"/>
        <w:rPr>
          <w:rFonts w:ascii="Arial" w:hAnsi="Arial" w:cs="Arial"/>
          <w:sz w:val="22"/>
          <w:szCs w:val="22"/>
          <w:lang w:val="es-CO"/>
        </w:rPr>
      </w:pPr>
      <m:oMath>
        <m:sSub>
          <m:sSubPr>
            <m:ctrlPr>
              <w:rPr>
                <w:rFonts w:ascii="Cambria Math" w:hAnsi="Cambria Math" w:cs="Arial"/>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i</m:t>
            </m:r>
          </m:sub>
        </m:sSub>
      </m:oMath>
      <w:r w:rsidR="006E7EBE" w:rsidRPr="000B0797">
        <w:rPr>
          <w:rFonts w:ascii="Arial" w:hAnsi="Arial" w:cs="Arial"/>
          <w:sz w:val="22"/>
          <w:szCs w:val="22"/>
          <w:lang w:val="es-CO"/>
        </w:rPr>
        <w:t>: Es el valor total corregido de cada una de las propuestas “i”.</w:t>
      </w:r>
    </w:p>
    <w:p w14:paraId="6D013A03" w14:textId="77777777" w:rsidR="006E7EBE" w:rsidRPr="000B0797" w:rsidRDefault="006E7EBE" w:rsidP="00CF41A0">
      <w:pPr>
        <w:pStyle w:val="Prrafodelista"/>
        <w:numPr>
          <w:ilvl w:val="0"/>
          <w:numId w:val="37"/>
        </w:numPr>
        <w:spacing w:after="160"/>
        <w:jc w:val="both"/>
        <w:rPr>
          <w:rFonts w:ascii="Arial" w:hAnsi="Arial" w:cs="Arial"/>
          <w:b/>
          <w:bCs/>
          <w:sz w:val="22"/>
          <w:szCs w:val="22"/>
          <w:lang w:val="es-CO"/>
        </w:rPr>
      </w:pPr>
      <w:r w:rsidRPr="000B0797">
        <w:rPr>
          <w:rFonts w:ascii="Arial" w:hAnsi="Arial" w:cs="Arial"/>
          <w:b/>
          <w:bCs/>
          <w:sz w:val="22"/>
          <w:szCs w:val="22"/>
          <w:lang w:val="es-CO"/>
        </w:rPr>
        <w:t>MEDIA GEOMÉTRICA</w:t>
      </w:r>
    </w:p>
    <w:p w14:paraId="631B71BC"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Para calcular la Media Geométrica se tomará el valor de las propuestas hábiles para el respectivo factor de calificación para asignar el puntaje de conformidad con el siguiente procedimiento:</w:t>
      </w:r>
    </w:p>
    <w:p w14:paraId="2EE721D3" w14:textId="77777777" w:rsidR="006E7EBE" w:rsidRPr="000B0797" w:rsidRDefault="006E7EBE" w:rsidP="009D67EE">
      <w:pPr>
        <w:spacing w:line="240" w:lineRule="auto"/>
        <w:jc w:val="both"/>
        <w:rPr>
          <w:rFonts w:ascii="Arial" w:hAnsi="Arial" w:cs="Arial"/>
          <w:lang w:val="es-CO"/>
        </w:rPr>
      </w:pPr>
      <m:oMathPara>
        <m:oMath>
          <m:r>
            <w:rPr>
              <w:rFonts w:ascii="Cambria Math" w:hAnsi="Cambria Math" w:cs="Arial"/>
              <w:lang w:val="es-CO"/>
            </w:rPr>
            <m:t>MG=</m:t>
          </m:r>
          <m:rad>
            <m:radPr>
              <m:ctrlPr>
                <w:rPr>
                  <w:rFonts w:ascii="Cambria Math" w:hAnsi="Cambria Math" w:cs="Arial"/>
                  <w:i/>
                  <w:lang w:val="es-CO"/>
                </w:rPr>
              </m:ctrlPr>
            </m:radPr>
            <m:deg>
              <m:r>
                <w:rPr>
                  <w:rFonts w:ascii="Cambria Math" w:hAnsi="Cambria Math" w:cs="Arial"/>
                  <w:lang w:val="es-CO"/>
                </w:rPr>
                <m:t>n</m:t>
              </m:r>
            </m:deg>
            <m:e>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1</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2</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3</m:t>
                  </m:r>
                </m:sub>
              </m:sSub>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n</m:t>
                  </m:r>
                </m:sub>
              </m:sSub>
            </m:e>
          </m:rad>
        </m:oMath>
      </m:oMathPara>
    </w:p>
    <w:p w14:paraId="74095E09"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 xml:space="preserve">Donde: </w:t>
      </w:r>
    </w:p>
    <w:p w14:paraId="26697CED" w14:textId="77777777" w:rsidR="006E7EBE" w:rsidRPr="000B0797" w:rsidRDefault="006E7EBE" w:rsidP="00CF41A0">
      <w:pPr>
        <w:pStyle w:val="Prrafodelista"/>
        <w:numPr>
          <w:ilvl w:val="0"/>
          <w:numId w:val="41"/>
        </w:numPr>
        <w:spacing w:after="160"/>
        <w:jc w:val="both"/>
        <w:rPr>
          <w:rFonts w:ascii="Arial" w:hAnsi="Arial" w:cs="Arial"/>
          <w:sz w:val="22"/>
          <w:szCs w:val="22"/>
          <w:lang w:val="es-CO"/>
        </w:rPr>
      </w:pPr>
      <w:r w:rsidRPr="000B0797">
        <w:rPr>
          <w:rFonts w:ascii="Arial" w:hAnsi="Arial" w:cs="Arial"/>
          <w:sz w:val="22"/>
          <w:szCs w:val="22"/>
          <w:lang w:val="es-CO"/>
        </w:rPr>
        <w:t xml:space="preserve">MG: Es la media geométrica de todas las ofertas habilitadas. </w:t>
      </w:r>
    </w:p>
    <w:p w14:paraId="37EA5B1A" w14:textId="77777777" w:rsidR="006E7EBE" w:rsidRPr="000B0797" w:rsidRDefault="006E7EBE" w:rsidP="00CF41A0">
      <w:pPr>
        <w:pStyle w:val="Prrafodelista"/>
        <w:numPr>
          <w:ilvl w:val="0"/>
          <w:numId w:val="41"/>
        </w:numPr>
        <w:spacing w:after="160"/>
        <w:jc w:val="both"/>
        <w:rPr>
          <w:rFonts w:ascii="Arial" w:hAnsi="Arial" w:cs="Arial"/>
          <w:sz w:val="22"/>
          <w:szCs w:val="22"/>
          <w:lang w:val="es-CO"/>
        </w:rPr>
      </w:pPr>
      <w:r w:rsidRPr="000B0797">
        <w:rPr>
          <w:rFonts w:ascii="Arial" w:hAnsi="Arial" w:cs="Arial"/>
          <w:sz w:val="22"/>
          <w:szCs w:val="22"/>
          <w:lang w:val="es-CO"/>
        </w:rPr>
        <w:t>V1: Es el valor de una propuesta habilitada.</w:t>
      </w:r>
    </w:p>
    <w:p w14:paraId="34B5C778" w14:textId="77777777" w:rsidR="006E7EBE" w:rsidRPr="000B0797" w:rsidRDefault="006E7EBE" w:rsidP="00CF41A0">
      <w:pPr>
        <w:pStyle w:val="Prrafodelista"/>
        <w:numPr>
          <w:ilvl w:val="0"/>
          <w:numId w:val="41"/>
        </w:numPr>
        <w:spacing w:after="160"/>
        <w:jc w:val="both"/>
        <w:rPr>
          <w:rFonts w:ascii="Arial" w:hAnsi="Arial" w:cs="Arial"/>
          <w:sz w:val="22"/>
          <w:szCs w:val="22"/>
          <w:lang w:val="es-CO"/>
        </w:rPr>
      </w:pPr>
      <w:r w:rsidRPr="000B0797">
        <w:rPr>
          <w:rFonts w:ascii="Arial" w:hAnsi="Arial" w:cs="Arial"/>
          <w:sz w:val="22"/>
          <w:szCs w:val="22"/>
          <w:lang w:val="es-CO"/>
        </w:rPr>
        <w:t xml:space="preserve">Vn: Es el valor de la propuesta n habilitada. </w:t>
      </w:r>
    </w:p>
    <w:p w14:paraId="3CB203F6" w14:textId="77777777" w:rsidR="006E7EBE" w:rsidRPr="000B0797" w:rsidRDefault="006E7EBE" w:rsidP="00CF41A0">
      <w:pPr>
        <w:pStyle w:val="Prrafodelista"/>
        <w:numPr>
          <w:ilvl w:val="0"/>
          <w:numId w:val="41"/>
        </w:numPr>
        <w:spacing w:after="160"/>
        <w:jc w:val="both"/>
        <w:rPr>
          <w:rFonts w:ascii="Arial" w:hAnsi="Arial" w:cs="Arial"/>
          <w:sz w:val="22"/>
          <w:szCs w:val="22"/>
          <w:lang w:val="es-CO"/>
        </w:rPr>
      </w:pPr>
      <w:r w:rsidRPr="000B0797">
        <w:rPr>
          <w:rFonts w:ascii="Arial" w:hAnsi="Arial" w:cs="Arial"/>
          <w:sz w:val="22"/>
          <w:szCs w:val="22"/>
          <w:lang w:val="es-CO"/>
        </w:rPr>
        <w:t xml:space="preserve">n: La cantidad total de propuestas habilitadas. </w:t>
      </w:r>
    </w:p>
    <w:p w14:paraId="144EC525"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lastRenderedPageBreak/>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2CEDC893"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Las demás propuestas recibirán puntaje de acuerdo con la siguiente ecuación:</w:t>
      </w:r>
    </w:p>
    <w:p w14:paraId="393488B8" w14:textId="77777777" w:rsidR="006E7EBE" w:rsidRPr="000B0797" w:rsidRDefault="006E7EBE" w:rsidP="009D67EE">
      <w:pPr>
        <w:spacing w:line="240" w:lineRule="auto"/>
        <w:jc w:val="both"/>
        <w:rPr>
          <w:rFonts w:ascii="Arial" w:hAnsi="Arial" w:cs="Arial"/>
          <w:lang w:val="es-CO"/>
        </w:rPr>
      </w:pPr>
      <m:oMathPara>
        <m:oMath>
          <m:r>
            <w:rPr>
              <w:rFonts w:ascii="Cambria Math" w:hAnsi="Cambria Math" w:cs="Arial"/>
              <w:lang w:val="es-CO"/>
            </w:rPr>
            <m:t>Puntaje=60*</m:t>
          </m:r>
          <m:d>
            <m:dPr>
              <m:ctrlPr>
                <w:rPr>
                  <w:rFonts w:ascii="Cambria Math" w:hAnsi="Cambria Math" w:cs="Arial"/>
                  <w:i/>
                  <w:lang w:val="es-CO"/>
                </w:rPr>
              </m:ctrlPr>
            </m:dPr>
            <m:e>
              <m:r>
                <w:rPr>
                  <w:rFonts w:ascii="Cambria Math" w:hAnsi="Cambria Math" w:cs="Arial"/>
                  <w:lang w:val="es-CO"/>
                </w:rPr>
                <m:t>1-</m:t>
              </m:r>
              <m:d>
                <m:dPr>
                  <m:ctrlPr>
                    <w:rPr>
                      <w:rFonts w:ascii="Cambria Math" w:hAnsi="Cambria Math" w:cs="Arial"/>
                      <w:i/>
                      <w:lang w:val="es-CO"/>
                    </w:rPr>
                  </m:ctrlPr>
                </m:dPr>
                <m:e>
                  <m:f>
                    <m:fPr>
                      <m:ctrlPr>
                        <w:rPr>
                          <w:rFonts w:ascii="Cambria Math" w:hAnsi="Cambria Math" w:cs="Arial"/>
                          <w:i/>
                          <w:lang w:val="es-CO"/>
                        </w:rPr>
                      </m:ctrlPr>
                    </m:fPr>
                    <m:num>
                      <m:d>
                        <m:dPr>
                          <m:begChr m:val="|"/>
                          <m:endChr m:val="|"/>
                          <m:ctrlPr>
                            <w:rPr>
                              <w:rFonts w:ascii="Cambria Math" w:hAnsi="Cambria Math" w:cs="Arial"/>
                              <w:i/>
                              <w:lang w:val="es-CO"/>
                            </w:rPr>
                          </m:ctrlPr>
                        </m:dPr>
                        <m:e>
                          <m:r>
                            <w:rPr>
                              <w:rFonts w:ascii="Cambria Math" w:hAnsi="Cambria Math" w:cs="Arial"/>
                              <w:lang w:val="es-CO"/>
                            </w:rPr>
                            <m:t>MG-</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i</m:t>
                              </m:r>
                            </m:sub>
                          </m:sSub>
                        </m:e>
                      </m:d>
                    </m:num>
                    <m:den>
                      <m:r>
                        <w:rPr>
                          <w:rFonts w:ascii="Cambria Math" w:hAnsi="Cambria Math" w:cs="Arial"/>
                          <w:lang w:val="es-CO"/>
                        </w:rPr>
                        <m:t>MG</m:t>
                      </m:r>
                    </m:den>
                  </m:f>
                </m:e>
              </m:d>
            </m:e>
          </m:d>
        </m:oMath>
      </m:oMathPara>
    </w:p>
    <w:p w14:paraId="2F6DC21A"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Nota: Cuando el resultado de la formula anterior sea un número negativo, se asignará 0,0 puntos.</w:t>
      </w:r>
    </w:p>
    <w:p w14:paraId="6E702864" w14:textId="77777777" w:rsidR="006E7EBE" w:rsidRPr="000B0797" w:rsidRDefault="006E7EBE" w:rsidP="00CF41A0">
      <w:pPr>
        <w:pStyle w:val="Prrafodelista"/>
        <w:numPr>
          <w:ilvl w:val="0"/>
          <w:numId w:val="37"/>
        </w:numPr>
        <w:spacing w:after="160"/>
        <w:jc w:val="both"/>
        <w:rPr>
          <w:rFonts w:ascii="Arial" w:hAnsi="Arial" w:cs="Arial"/>
          <w:b/>
          <w:bCs/>
          <w:sz w:val="22"/>
          <w:szCs w:val="22"/>
          <w:lang w:val="es-CO"/>
        </w:rPr>
      </w:pPr>
      <w:r w:rsidRPr="000B0797">
        <w:rPr>
          <w:rFonts w:ascii="Arial" w:hAnsi="Arial" w:cs="Arial"/>
          <w:b/>
          <w:bCs/>
          <w:sz w:val="22"/>
          <w:szCs w:val="22"/>
          <w:lang w:val="es-CO"/>
        </w:rPr>
        <w:t>MEDIA ARITMÉTICA BAJA</w:t>
      </w:r>
    </w:p>
    <w:p w14:paraId="5FCA68BB"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Consiste en determinar el promedio aritmético entre la propuesta válida más baja y el promedio simple de las ofertas hábiles para calificación económica.</w:t>
      </w:r>
    </w:p>
    <w:p w14:paraId="7320B70E" w14:textId="77777777" w:rsidR="006E7EBE" w:rsidRPr="000B0797" w:rsidRDefault="00665E5E" w:rsidP="009D67EE">
      <w:pPr>
        <w:spacing w:line="240" w:lineRule="auto"/>
        <w:jc w:val="both"/>
        <w:rPr>
          <w:rFonts w:ascii="Arial" w:eastAsiaTheme="minorEastAsia" w:hAnsi="Arial" w:cs="Arial"/>
          <w:lang w:val="es-CO"/>
        </w:rPr>
      </w:pPr>
      <m:oMathPara>
        <m:oMath>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r>
            <w:rPr>
              <w:rFonts w:ascii="Cambria Math" w:hAnsi="Cambria Math" w:cs="Arial"/>
              <w:lang w:val="es-CO"/>
            </w:rPr>
            <m:t>=</m:t>
          </m:r>
          <m:f>
            <m:fPr>
              <m:ctrlPr>
                <w:rPr>
                  <w:rFonts w:ascii="Cambria Math" w:hAnsi="Cambria Math" w:cs="Arial"/>
                  <w:i/>
                  <w:lang w:val="es-CO"/>
                </w:rPr>
              </m:ctrlPr>
            </m:fPr>
            <m:num>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min</m:t>
                  </m:r>
                </m:sub>
              </m:sSub>
              <m:r>
                <w:rPr>
                  <w:rFonts w:ascii="Cambria Math" w:hAnsi="Cambria Math" w:cs="Arial"/>
                  <w:lang w:val="es-CO"/>
                </w:rPr>
                <m:t>+</m:t>
              </m:r>
              <m:acc>
                <m:accPr>
                  <m:chr m:val="̅"/>
                  <m:ctrlPr>
                    <w:rPr>
                      <w:rFonts w:ascii="Cambria Math" w:hAnsi="Cambria Math" w:cs="Arial"/>
                      <w:i/>
                      <w:lang w:val="es-CO"/>
                    </w:rPr>
                  </m:ctrlPr>
                </m:accPr>
                <m:e>
                  <m:r>
                    <w:rPr>
                      <w:rFonts w:ascii="Cambria Math" w:hAnsi="Cambria Math" w:cs="Arial"/>
                      <w:lang w:val="es-CO"/>
                    </w:rPr>
                    <m:t>X</m:t>
                  </m:r>
                </m:e>
              </m:acc>
              <m:r>
                <w:rPr>
                  <w:rFonts w:ascii="Cambria Math" w:hAnsi="Cambria Math" w:cs="Arial"/>
                  <w:lang w:val="es-CO"/>
                </w:rPr>
                <m:t>)</m:t>
              </m:r>
            </m:num>
            <m:den>
              <m:r>
                <w:rPr>
                  <w:rFonts w:ascii="Cambria Math" w:hAnsi="Cambria Math" w:cs="Arial"/>
                  <w:lang w:val="es-CO"/>
                </w:rPr>
                <m:t>2</m:t>
              </m:r>
            </m:den>
          </m:f>
        </m:oMath>
      </m:oMathPara>
    </w:p>
    <w:p w14:paraId="491B8E38"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Donde:</w:t>
      </w:r>
    </w:p>
    <w:p w14:paraId="412BD72E" w14:textId="77777777" w:rsidR="006E7EBE" w:rsidRPr="000B0797" w:rsidRDefault="00665E5E" w:rsidP="00CF41A0">
      <w:pPr>
        <w:pStyle w:val="Prrafodelista"/>
        <w:numPr>
          <w:ilvl w:val="0"/>
          <w:numId w:val="42"/>
        </w:numPr>
        <w:spacing w:after="160"/>
        <w:jc w:val="both"/>
        <w:rPr>
          <w:rFonts w:ascii="Arial" w:hAnsi="Arial" w:cs="Arial"/>
          <w:sz w:val="22"/>
          <w:szCs w:val="22"/>
          <w:lang w:val="es-CO"/>
        </w:rPr>
      </w:pPr>
      <m:oMath>
        <m:sSub>
          <m:sSubPr>
            <m:ctrlPr>
              <w:rPr>
                <w:rFonts w:ascii="Cambria Math" w:hAnsi="Cambria Math" w:cs="Arial"/>
                <w:i/>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min</m:t>
            </m:r>
          </m:sub>
        </m:sSub>
      </m:oMath>
      <w:r w:rsidR="006E7EBE" w:rsidRPr="000B0797">
        <w:rPr>
          <w:rFonts w:ascii="Arial" w:hAnsi="Arial" w:cs="Arial"/>
          <w:sz w:val="22"/>
          <w:szCs w:val="22"/>
          <w:lang w:val="es-CO"/>
        </w:rPr>
        <w:t>: Es el valor total corregido de la propuesta válida más baja.</w:t>
      </w:r>
    </w:p>
    <w:p w14:paraId="49EADB93" w14:textId="77777777" w:rsidR="006E7EBE" w:rsidRPr="000B0797" w:rsidRDefault="00665E5E" w:rsidP="00CF41A0">
      <w:pPr>
        <w:pStyle w:val="Prrafodelista"/>
        <w:numPr>
          <w:ilvl w:val="0"/>
          <w:numId w:val="42"/>
        </w:numPr>
        <w:spacing w:after="160"/>
        <w:jc w:val="both"/>
        <w:rPr>
          <w:rFonts w:ascii="Arial" w:hAnsi="Arial" w:cs="Arial"/>
          <w:sz w:val="22"/>
          <w:szCs w:val="22"/>
          <w:lang w:val="es-CO"/>
        </w:rPr>
      </w:pPr>
      <m:oMath>
        <m:acc>
          <m:accPr>
            <m:chr m:val="̅"/>
            <m:ctrlPr>
              <w:rPr>
                <w:rFonts w:ascii="Cambria Math" w:hAnsi="Cambria Math" w:cs="Arial"/>
                <w:i/>
                <w:sz w:val="22"/>
                <w:szCs w:val="22"/>
                <w:lang w:val="es-CO"/>
              </w:rPr>
            </m:ctrlPr>
          </m:accPr>
          <m:e>
            <m:r>
              <w:rPr>
                <w:rFonts w:ascii="Cambria Math" w:hAnsi="Cambria Math" w:cs="Arial"/>
                <w:sz w:val="22"/>
                <w:szCs w:val="22"/>
                <w:lang w:val="es-CO"/>
              </w:rPr>
              <m:t>X</m:t>
            </m:r>
          </m:e>
        </m:acc>
      </m:oMath>
      <w:r w:rsidR="006E7EBE" w:rsidRPr="000B0797">
        <w:rPr>
          <w:rFonts w:ascii="Arial" w:hAnsi="Arial" w:cs="Arial"/>
          <w:sz w:val="22"/>
          <w:szCs w:val="22"/>
          <w:lang w:val="es-CO"/>
        </w:rPr>
        <w:t>: Es el promedio aritmético simple de las propuestas económicas válidas.</w:t>
      </w:r>
    </w:p>
    <w:p w14:paraId="51F66467" w14:textId="77777777" w:rsidR="006E7EBE" w:rsidRPr="000B0797" w:rsidRDefault="00665E5E" w:rsidP="00CF41A0">
      <w:pPr>
        <w:pStyle w:val="Prrafodelista"/>
        <w:numPr>
          <w:ilvl w:val="0"/>
          <w:numId w:val="42"/>
        </w:numPr>
        <w:spacing w:after="160"/>
        <w:jc w:val="both"/>
        <w:rPr>
          <w:rFonts w:ascii="Arial" w:hAnsi="Arial" w:cs="Arial"/>
          <w:sz w:val="22"/>
          <w:szCs w:val="22"/>
          <w:lang w:val="es-CO"/>
        </w:rPr>
      </w:pPr>
      <m:oMath>
        <m:acc>
          <m:accPr>
            <m:chr m:val="̅"/>
            <m:ctrlPr>
              <w:rPr>
                <w:rFonts w:ascii="Cambria Math" w:hAnsi="Cambria Math" w:cs="Arial"/>
                <w:i/>
                <w:sz w:val="22"/>
                <w:szCs w:val="22"/>
                <w:lang w:val="es-CO"/>
              </w:rPr>
            </m:ctrlPr>
          </m:accPr>
          <m:e>
            <m:sSub>
              <m:sSubPr>
                <m:ctrlPr>
                  <w:rPr>
                    <w:rFonts w:ascii="Cambria Math" w:hAnsi="Cambria Math" w:cs="Arial"/>
                    <w:i/>
                    <w:sz w:val="22"/>
                    <w:szCs w:val="22"/>
                    <w:lang w:val="es-CO"/>
                  </w:rPr>
                </m:ctrlPr>
              </m:sSubPr>
              <m:e>
                <m:r>
                  <w:rPr>
                    <w:rFonts w:ascii="Cambria Math" w:hAnsi="Cambria Math" w:cs="Arial"/>
                    <w:sz w:val="22"/>
                    <w:szCs w:val="22"/>
                    <w:lang w:val="es-CO"/>
                  </w:rPr>
                  <m:t>X</m:t>
                </m:r>
              </m:e>
              <m:sub>
                <m:r>
                  <w:rPr>
                    <w:rFonts w:ascii="Cambria Math" w:hAnsi="Cambria Math" w:cs="Arial"/>
                    <w:sz w:val="22"/>
                    <w:szCs w:val="22"/>
                    <w:lang w:val="es-CO"/>
                  </w:rPr>
                  <m:t>B</m:t>
                </m:r>
              </m:sub>
            </m:sSub>
          </m:e>
        </m:acc>
      </m:oMath>
      <w:r w:rsidR="006E7EBE" w:rsidRPr="000B0797">
        <w:rPr>
          <w:rFonts w:ascii="Arial" w:hAnsi="Arial" w:cs="Arial"/>
          <w:sz w:val="22"/>
          <w:szCs w:val="22"/>
          <w:lang w:val="es-CO"/>
        </w:rPr>
        <w:t>: Es la media aritmética baja.</w:t>
      </w:r>
    </w:p>
    <w:p w14:paraId="7476A0A0"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 entidad procederá a ponderar las propuestas de acuerdo con la siguiente formula:</w:t>
      </w:r>
    </w:p>
    <w:p w14:paraId="05FD18D5" w14:textId="77777777" w:rsidR="006E7EBE" w:rsidRPr="000B0797" w:rsidRDefault="006E7EBE" w:rsidP="009D67EE">
      <w:pPr>
        <w:spacing w:line="240" w:lineRule="auto"/>
        <w:jc w:val="both"/>
        <w:rPr>
          <w:rFonts w:ascii="Arial" w:hAnsi="Arial" w:cs="Arial"/>
          <w:lang w:val="es-CO"/>
        </w:rPr>
      </w:pPr>
      <m:oMathPara>
        <m:oMath>
          <m:r>
            <w:rPr>
              <w:rFonts w:ascii="Cambria Math" w:hAnsi="Cambria Math" w:cs="Arial"/>
              <w:lang w:val="es-CO"/>
            </w:rPr>
            <m:t>Puntaje=</m:t>
          </m:r>
          <m:d>
            <m:dPr>
              <m:begChr m:val="{"/>
              <m:endChr m:val="}"/>
              <m:ctrlPr>
                <w:rPr>
                  <w:rFonts w:ascii="Cambria Math" w:hAnsi="Cambria Math" w:cs="Arial"/>
                  <w:i/>
                  <w:lang w:val="es-CO"/>
                </w:rPr>
              </m:ctrlPr>
            </m:dPr>
            <m:e>
              <m:eqArr>
                <m:eqArrPr>
                  <m:ctrlPr>
                    <w:rPr>
                      <w:rFonts w:ascii="Cambria Math" w:hAnsi="Cambria Math" w:cs="Arial"/>
                      <w:i/>
                      <w:lang w:val="es-CO"/>
                    </w:rPr>
                  </m:ctrlPr>
                </m:eqArrPr>
                <m:e>
                  <m:r>
                    <w:rPr>
                      <w:rFonts w:ascii="Cambria Math" w:hAnsi="Cambria Math" w:cs="Arial"/>
                      <w:lang w:val="es-CO"/>
                    </w:rPr>
                    <m:t>60*</m:t>
                  </m:r>
                  <m:d>
                    <m:dPr>
                      <m:ctrlPr>
                        <w:rPr>
                          <w:rFonts w:ascii="Cambria Math" w:hAnsi="Cambria Math" w:cs="Arial"/>
                          <w:i/>
                          <w:lang w:val="es-CO"/>
                        </w:rPr>
                      </m:ctrlPr>
                    </m:dPr>
                    <m:e>
                      <m:r>
                        <w:rPr>
                          <w:rFonts w:ascii="Cambria Math" w:hAnsi="Cambria Math" w:cs="Arial"/>
                          <w:lang w:val="es-CO"/>
                        </w:rPr>
                        <m:t>1-</m:t>
                      </m:r>
                      <m:d>
                        <m:dPr>
                          <m:ctrlPr>
                            <w:rPr>
                              <w:rFonts w:ascii="Cambria Math" w:hAnsi="Cambria Math" w:cs="Arial"/>
                              <w:i/>
                              <w:lang w:val="es-CO"/>
                            </w:rPr>
                          </m:ctrlPr>
                        </m:dPr>
                        <m:e>
                          <m:f>
                            <m:fPr>
                              <m:ctrlPr>
                                <w:rPr>
                                  <w:rFonts w:ascii="Cambria Math" w:hAnsi="Cambria Math" w:cs="Arial"/>
                                  <w:i/>
                                  <w:lang w:val="es-CO"/>
                                </w:rPr>
                              </m:ctrlPr>
                            </m:fPr>
                            <m:num>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i</m:t>
                                  </m:r>
                                </m:sub>
                              </m:sSub>
                            </m:num>
                            <m:den>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den>
                          </m:f>
                        </m:e>
                      </m:d>
                    </m:e>
                  </m:d>
                  <m:r>
                    <w:rPr>
                      <w:rFonts w:ascii="Cambria Math" w:hAnsi="Cambria Math" w:cs="Arial"/>
                      <w:lang w:val="es-CO"/>
                    </w:rPr>
                    <m:t xml:space="preserve"> Para valores menores o iguales a </m:t>
                  </m:r>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e>
                <m:e>
                  <m:r>
                    <w:rPr>
                      <w:rFonts w:ascii="Cambria Math" w:hAnsi="Cambria Math" w:cs="Arial"/>
                      <w:lang w:val="es-CO"/>
                    </w:rPr>
                    <m:t xml:space="preserve"> </m:t>
                  </m:r>
                  <m:ctrlPr>
                    <w:rPr>
                      <w:rFonts w:ascii="Cambria Math" w:eastAsia="Cambria Math" w:hAnsi="Cambria Math" w:cs="Arial"/>
                      <w:i/>
                      <w:lang w:val="es-CO"/>
                    </w:rPr>
                  </m:ctrlPr>
                </m:e>
                <m:e>
                  <m:r>
                    <w:rPr>
                      <w:rFonts w:ascii="Cambria Math" w:eastAsia="Cambria Math" w:hAnsi="Cambria Math" w:cs="Arial"/>
                      <w:lang w:val="es-CO"/>
                    </w:rPr>
                    <m:t xml:space="preserve"> </m:t>
                  </m:r>
                  <m:ctrlPr>
                    <w:rPr>
                      <w:rFonts w:ascii="Cambria Math" w:eastAsia="Cambria Math" w:hAnsi="Cambria Math" w:cs="Arial"/>
                      <w:i/>
                      <w:lang w:val="es-CO"/>
                    </w:rPr>
                  </m:ctrlPr>
                </m:e>
                <m:e>
                  <m:r>
                    <w:rPr>
                      <w:rFonts w:ascii="Cambria Math" w:eastAsia="Cambria Math" w:hAnsi="Cambria Math" w:cs="Arial"/>
                      <w:lang w:val="es-CO"/>
                    </w:rPr>
                    <m:t xml:space="preserve"> </m:t>
                  </m:r>
                  <m:ctrlPr>
                    <w:rPr>
                      <w:rFonts w:ascii="Cambria Math" w:eastAsia="Cambria Math" w:hAnsi="Cambria Math" w:cs="Arial"/>
                      <w:i/>
                      <w:lang w:val="es-CO"/>
                    </w:rPr>
                  </m:ctrlPr>
                </m:e>
                <m:e>
                  <m:r>
                    <w:rPr>
                      <w:rFonts w:ascii="Cambria Math" w:hAnsi="Cambria Math" w:cs="Arial"/>
                      <w:lang w:val="es-CO"/>
                    </w:rPr>
                    <m:t>60*</m:t>
                  </m:r>
                  <m:d>
                    <m:dPr>
                      <m:ctrlPr>
                        <w:rPr>
                          <w:rFonts w:ascii="Cambria Math" w:hAnsi="Cambria Math" w:cs="Arial"/>
                          <w:i/>
                          <w:lang w:val="es-CO"/>
                        </w:rPr>
                      </m:ctrlPr>
                    </m:dPr>
                    <m:e>
                      <m:r>
                        <w:rPr>
                          <w:rFonts w:ascii="Cambria Math" w:hAnsi="Cambria Math" w:cs="Arial"/>
                          <w:lang w:val="es-CO"/>
                        </w:rPr>
                        <m:t>1-</m:t>
                      </m:r>
                      <m:d>
                        <m:dPr>
                          <m:ctrlPr>
                            <w:rPr>
                              <w:rFonts w:ascii="Cambria Math" w:hAnsi="Cambria Math" w:cs="Arial"/>
                              <w:i/>
                              <w:lang w:val="es-CO"/>
                            </w:rPr>
                          </m:ctrlPr>
                        </m:dPr>
                        <m:e>
                          <m:f>
                            <m:fPr>
                              <m:ctrlPr>
                                <w:rPr>
                                  <w:rFonts w:ascii="Cambria Math" w:hAnsi="Cambria Math" w:cs="Arial"/>
                                  <w:i/>
                                  <w:lang w:val="es-CO"/>
                                </w:rPr>
                              </m:ctrlPr>
                            </m:fPr>
                            <m:num>
                              <m:d>
                                <m:dPr>
                                  <m:begChr m:val="|"/>
                                  <m:endChr m:val="|"/>
                                  <m:ctrlPr>
                                    <w:rPr>
                                      <w:rFonts w:ascii="Cambria Math" w:hAnsi="Cambria Math" w:cs="Arial"/>
                                      <w:i/>
                                      <w:lang w:val="es-CO"/>
                                    </w:rPr>
                                  </m:ctrlPr>
                                </m:dPr>
                                <m:e>
                                  <m:r>
                                    <w:rPr>
                                      <w:rFonts w:ascii="Cambria Math" w:hAnsi="Cambria Math" w:cs="Arial"/>
                                      <w:lang w:val="es-CO"/>
                                    </w:rPr>
                                    <m:t xml:space="preserve"> </m:t>
                                  </m:r>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r>
                                    <w:rPr>
                                      <w:rFonts w:ascii="Cambria Math" w:hAnsi="Cambria Math" w:cs="Arial"/>
                                      <w:lang w:val="es-CO"/>
                                    </w:rPr>
                                    <m:t>-</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i</m:t>
                                      </m:r>
                                    </m:sub>
                                  </m:sSub>
                                  <m:r>
                                    <w:rPr>
                                      <w:rFonts w:ascii="Cambria Math" w:hAnsi="Cambria Math" w:cs="Arial"/>
                                      <w:lang w:val="es-CO"/>
                                    </w:rPr>
                                    <m:t xml:space="preserve"> </m:t>
                                  </m:r>
                                </m:e>
                              </m:d>
                            </m:num>
                            <m:den>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den>
                          </m:f>
                        </m:e>
                      </m:d>
                    </m:e>
                  </m:d>
                  <m:r>
                    <w:rPr>
                      <w:rFonts w:ascii="Cambria Math" w:hAnsi="Cambria Math" w:cs="Arial"/>
                      <w:lang w:val="es-CO"/>
                    </w:rPr>
                    <m:t xml:space="preserve"> Para valores mayores a </m:t>
                  </m:r>
                  <m:acc>
                    <m:accPr>
                      <m:chr m:val="̅"/>
                      <m:ctrlPr>
                        <w:rPr>
                          <w:rFonts w:ascii="Cambria Math" w:hAnsi="Cambria Math" w:cs="Arial"/>
                          <w:i/>
                          <w:lang w:val="es-CO"/>
                        </w:rPr>
                      </m:ctrlPr>
                    </m:accPr>
                    <m:e>
                      <m:sSub>
                        <m:sSubPr>
                          <m:ctrlPr>
                            <w:rPr>
                              <w:rFonts w:ascii="Cambria Math" w:hAnsi="Cambria Math" w:cs="Arial"/>
                              <w:i/>
                              <w:lang w:val="es-CO"/>
                            </w:rPr>
                          </m:ctrlPr>
                        </m:sSubPr>
                        <m:e>
                          <m:r>
                            <w:rPr>
                              <w:rFonts w:ascii="Cambria Math" w:hAnsi="Cambria Math" w:cs="Arial"/>
                              <w:lang w:val="es-CO"/>
                            </w:rPr>
                            <m:t>X</m:t>
                          </m:r>
                        </m:e>
                        <m:sub>
                          <m:r>
                            <w:rPr>
                              <w:rFonts w:ascii="Cambria Math" w:hAnsi="Cambria Math" w:cs="Arial"/>
                              <w:lang w:val="es-CO"/>
                            </w:rPr>
                            <m:t>B</m:t>
                          </m:r>
                        </m:sub>
                      </m:sSub>
                    </m:e>
                  </m:acc>
                </m:e>
              </m:eqArr>
            </m:e>
          </m:d>
        </m:oMath>
      </m:oMathPara>
    </w:p>
    <w:p w14:paraId="112CD6E3"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Donde:</w:t>
      </w:r>
    </w:p>
    <w:p w14:paraId="003C8515" w14:textId="77777777" w:rsidR="006E7EBE" w:rsidRPr="000B0797" w:rsidRDefault="00665E5E" w:rsidP="00CF41A0">
      <w:pPr>
        <w:pStyle w:val="Prrafodelista"/>
        <w:numPr>
          <w:ilvl w:val="0"/>
          <w:numId w:val="43"/>
        </w:numPr>
        <w:spacing w:after="160"/>
        <w:jc w:val="both"/>
        <w:rPr>
          <w:rFonts w:ascii="Arial" w:hAnsi="Arial" w:cs="Arial"/>
          <w:sz w:val="22"/>
          <w:szCs w:val="22"/>
          <w:lang w:val="es-CO"/>
        </w:rPr>
      </w:pPr>
      <m:oMath>
        <m:acc>
          <m:accPr>
            <m:chr m:val="̅"/>
            <m:ctrlPr>
              <w:rPr>
                <w:rFonts w:ascii="Cambria Math" w:hAnsi="Cambria Math" w:cs="Arial"/>
                <w:i/>
                <w:sz w:val="22"/>
                <w:szCs w:val="22"/>
                <w:lang w:val="es-CO"/>
              </w:rPr>
            </m:ctrlPr>
          </m:accPr>
          <m:e>
            <m:sSub>
              <m:sSubPr>
                <m:ctrlPr>
                  <w:rPr>
                    <w:rFonts w:ascii="Cambria Math" w:hAnsi="Cambria Math" w:cs="Arial"/>
                    <w:i/>
                    <w:sz w:val="22"/>
                    <w:szCs w:val="22"/>
                    <w:lang w:val="es-CO"/>
                  </w:rPr>
                </m:ctrlPr>
              </m:sSubPr>
              <m:e>
                <m:r>
                  <w:rPr>
                    <w:rFonts w:ascii="Cambria Math" w:hAnsi="Cambria Math" w:cs="Arial"/>
                    <w:sz w:val="22"/>
                    <w:szCs w:val="22"/>
                    <w:lang w:val="es-CO"/>
                  </w:rPr>
                  <m:t>X</m:t>
                </m:r>
              </m:e>
              <m:sub>
                <m:r>
                  <w:rPr>
                    <w:rFonts w:ascii="Cambria Math" w:hAnsi="Cambria Math" w:cs="Arial"/>
                    <w:sz w:val="22"/>
                    <w:szCs w:val="22"/>
                    <w:lang w:val="es-CO"/>
                  </w:rPr>
                  <m:t>B</m:t>
                </m:r>
              </m:sub>
            </m:sSub>
          </m:e>
        </m:acc>
      </m:oMath>
      <w:r w:rsidR="006E7EBE" w:rsidRPr="000B0797">
        <w:rPr>
          <w:rFonts w:ascii="Arial" w:hAnsi="Arial" w:cs="Arial"/>
          <w:sz w:val="22"/>
          <w:szCs w:val="22"/>
          <w:lang w:val="es-CO"/>
        </w:rPr>
        <w:t>: Es la media aritmética baja.</w:t>
      </w:r>
    </w:p>
    <w:p w14:paraId="2CCA161A" w14:textId="77777777" w:rsidR="006E7EBE" w:rsidRPr="000B0797" w:rsidRDefault="00665E5E" w:rsidP="00CF41A0">
      <w:pPr>
        <w:pStyle w:val="Prrafodelista"/>
        <w:numPr>
          <w:ilvl w:val="0"/>
          <w:numId w:val="43"/>
        </w:numPr>
        <w:spacing w:after="160"/>
        <w:jc w:val="both"/>
        <w:rPr>
          <w:rFonts w:ascii="Arial" w:hAnsi="Arial" w:cs="Arial"/>
          <w:sz w:val="22"/>
          <w:szCs w:val="22"/>
          <w:lang w:val="es-CO"/>
        </w:rPr>
      </w:pPr>
      <m:oMath>
        <m:sSub>
          <m:sSubPr>
            <m:ctrlPr>
              <w:rPr>
                <w:rFonts w:ascii="Cambria Math" w:eastAsiaTheme="minorEastAsia" w:hAnsi="Cambria Math" w:cs="Arial"/>
                <w:i/>
                <w:sz w:val="22"/>
                <w:szCs w:val="22"/>
                <w:lang w:val="es-CO"/>
              </w:rPr>
            </m:ctrlPr>
          </m:sSubPr>
          <m:e>
            <m:r>
              <w:rPr>
                <w:rFonts w:ascii="Cambria Math" w:eastAsiaTheme="minorEastAsia" w:hAnsi="Cambria Math" w:cs="Arial"/>
                <w:sz w:val="22"/>
                <w:szCs w:val="22"/>
                <w:lang w:val="es-CO"/>
              </w:rPr>
              <m:t>V</m:t>
            </m:r>
          </m:e>
          <m:sub>
            <m:r>
              <w:rPr>
                <w:rFonts w:ascii="Cambria Math" w:eastAsiaTheme="minorEastAsia" w:hAnsi="Cambria Math" w:cs="Arial"/>
                <w:sz w:val="22"/>
                <w:szCs w:val="22"/>
                <w:lang w:val="es-CO"/>
              </w:rPr>
              <m:t>i</m:t>
            </m:r>
          </m:sub>
        </m:sSub>
      </m:oMath>
      <w:r w:rsidR="006E7EBE" w:rsidRPr="000B0797">
        <w:rPr>
          <w:rFonts w:ascii="Arial" w:hAnsi="Arial" w:cs="Arial"/>
          <w:sz w:val="22"/>
          <w:szCs w:val="22"/>
          <w:lang w:val="es-CO"/>
        </w:rPr>
        <w:t>: Es el valor total corregido de cada una de las propuestas “i”.</w:t>
      </w:r>
    </w:p>
    <w:p w14:paraId="5FBEA203" w14:textId="77777777" w:rsidR="006E7EBE" w:rsidRPr="000B0797" w:rsidRDefault="006E7EBE" w:rsidP="009D67EE">
      <w:pPr>
        <w:spacing w:line="240" w:lineRule="auto"/>
        <w:jc w:val="both"/>
        <w:rPr>
          <w:rFonts w:ascii="Arial" w:hAnsi="Arial" w:cs="Arial"/>
          <w:b/>
          <w:bCs/>
          <w:lang w:val="es-CO"/>
        </w:rPr>
      </w:pPr>
    </w:p>
    <w:p w14:paraId="2F5A28A7" w14:textId="77777777" w:rsidR="006E7EBE" w:rsidRPr="000B0797" w:rsidRDefault="006E7EBE" w:rsidP="00CF41A0">
      <w:pPr>
        <w:pStyle w:val="Prrafodelista"/>
        <w:numPr>
          <w:ilvl w:val="0"/>
          <w:numId w:val="37"/>
        </w:numPr>
        <w:spacing w:after="160"/>
        <w:jc w:val="both"/>
        <w:rPr>
          <w:rFonts w:ascii="Arial" w:hAnsi="Arial" w:cs="Arial"/>
          <w:b/>
          <w:bCs/>
          <w:sz w:val="22"/>
          <w:szCs w:val="22"/>
          <w:lang w:val="es-CO"/>
        </w:rPr>
      </w:pPr>
      <w:r w:rsidRPr="000B0797">
        <w:rPr>
          <w:rFonts w:ascii="Arial" w:hAnsi="Arial" w:cs="Arial"/>
          <w:b/>
          <w:bCs/>
          <w:sz w:val="22"/>
          <w:szCs w:val="22"/>
          <w:lang w:val="es-CO"/>
        </w:rPr>
        <w:t>MENOR VALOR</w:t>
      </w:r>
    </w:p>
    <w:p w14:paraId="30D66729"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 entidad otorgará el máximo puntaje a la oferta económica hábil para calificación económica de menor valor.</w:t>
      </w:r>
    </w:p>
    <w:p w14:paraId="2C40573A" w14:textId="77777777" w:rsidR="006E7EBE" w:rsidRPr="000B0797" w:rsidRDefault="00665E5E" w:rsidP="009D67EE">
      <w:pPr>
        <w:spacing w:line="240" w:lineRule="auto"/>
        <w:jc w:val="both"/>
        <w:rPr>
          <w:rFonts w:ascii="Arial" w:eastAsiaTheme="minorEastAsia" w:hAnsi="Arial" w:cs="Arial"/>
          <w:lang w:val="es-CO"/>
        </w:rPr>
      </w:pPr>
      <m:oMathPara>
        <m:oMath>
          <m:sSub>
            <m:sSubPr>
              <m:ctrlPr>
                <w:rPr>
                  <w:rFonts w:ascii="Cambria Math" w:eastAsiaTheme="minorEastAsia" w:hAnsi="Cambria Math" w:cs="Arial"/>
                  <w:i/>
                  <w:lang w:val="es-CO"/>
                </w:rPr>
              </m:ctrlPr>
            </m:sSubPr>
            <m:e>
              <m:r>
                <w:rPr>
                  <w:rFonts w:ascii="Cambria Math" w:eastAsiaTheme="minorEastAsia" w:hAnsi="Cambria Math" w:cs="Arial"/>
                  <w:lang w:val="es-CO"/>
                </w:rPr>
                <m:t>V</m:t>
              </m:r>
            </m:e>
            <m:sub>
              <m:r>
                <w:rPr>
                  <w:rFonts w:ascii="Cambria Math" w:eastAsiaTheme="minorEastAsia" w:hAnsi="Cambria Math" w:cs="Arial"/>
                  <w:lang w:val="es-CO"/>
                </w:rPr>
                <m:t>min</m:t>
              </m:r>
            </m:sub>
          </m:sSub>
          <m:r>
            <w:rPr>
              <w:rFonts w:ascii="Cambria Math" w:eastAsiaTheme="minorEastAsia" w:hAnsi="Cambria Math" w:cs="Arial"/>
              <w:lang w:val="es-CO"/>
            </w:rPr>
            <m:t>=</m:t>
          </m:r>
          <m:r>
            <w:rPr>
              <w:rFonts w:ascii="Cambria Math" w:eastAsiaTheme="minorEastAsia" w:hAnsi="Cambria Math" w:cs="Arial"/>
              <w:lang w:val="es-CO"/>
            </w:rPr>
            <m:t>M</m:t>
          </m:r>
          <m:r>
            <w:rPr>
              <w:rFonts w:ascii="Cambria Math" w:eastAsiaTheme="minorEastAsia" w:hAnsi="Cambria Math" w:cs="Arial"/>
              <w:lang w:val="es-CO"/>
            </w:rPr>
            <m:t>í</m:t>
          </m:r>
          <m:r>
            <w:rPr>
              <w:rFonts w:ascii="Cambria Math" w:eastAsiaTheme="minorEastAsia" w:hAnsi="Cambria Math" w:cs="Arial"/>
              <w:lang w:val="es-CO"/>
            </w:rPr>
            <m:t>nimo</m:t>
          </m:r>
          <m:r>
            <w:rPr>
              <w:rFonts w:ascii="Cambria Math" w:eastAsiaTheme="minorEastAsia" w:hAnsi="Cambria Math" w:cs="Arial"/>
              <w:lang w:val="es-CO"/>
            </w:rPr>
            <m:t xml:space="preserve"> (</m:t>
          </m:r>
          <m:sSub>
            <m:sSubPr>
              <m:ctrlPr>
                <w:rPr>
                  <w:rFonts w:ascii="Cambria Math" w:eastAsiaTheme="minorEastAsia" w:hAnsi="Cambria Math" w:cs="Arial"/>
                  <w:i/>
                  <w:lang w:val="es-CO"/>
                </w:rPr>
              </m:ctrlPr>
            </m:sSubPr>
            <m:e>
              <m:r>
                <w:rPr>
                  <w:rFonts w:ascii="Cambria Math" w:eastAsiaTheme="minorEastAsia" w:hAnsi="Cambria Math" w:cs="Arial"/>
                  <w:lang w:val="es-CO"/>
                </w:rPr>
                <m:t>V</m:t>
              </m:r>
            </m:e>
            <m:sub>
              <m:r>
                <w:rPr>
                  <w:rFonts w:ascii="Cambria Math" w:eastAsiaTheme="minorEastAsia" w:hAnsi="Cambria Math" w:cs="Arial"/>
                  <w:lang w:val="es-CO"/>
                </w:rPr>
                <m:t>1</m:t>
              </m:r>
            </m:sub>
          </m:sSub>
          <m:r>
            <w:rPr>
              <w:rFonts w:ascii="Cambria Math" w:eastAsiaTheme="minorEastAsia" w:hAnsi="Cambria Math" w:cs="Arial"/>
              <w:lang w:val="es-CO"/>
            </w:rPr>
            <m:t>;</m:t>
          </m:r>
          <m:sSub>
            <m:sSubPr>
              <m:ctrlPr>
                <w:rPr>
                  <w:rFonts w:ascii="Cambria Math" w:eastAsiaTheme="minorEastAsia" w:hAnsi="Cambria Math" w:cs="Arial"/>
                  <w:i/>
                  <w:lang w:val="es-CO"/>
                </w:rPr>
              </m:ctrlPr>
            </m:sSubPr>
            <m:e>
              <m:r>
                <w:rPr>
                  <w:rFonts w:ascii="Cambria Math" w:eastAsiaTheme="minorEastAsia" w:hAnsi="Cambria Math" w:cs="Arial"/>
                  <w:lang w:val="es-CO"/>
                </w:rPr>
                <m:t>V</m:t>
              </m:r>
            </m:e>
            <m:sub>
              <m:r>
                <w:rPr>
                  <w:rFonts w:ascii="Cambria Math" w:eastAsiaTheme="minorEastAsia" w:hAnsi="Cambria Math" w:cs="Arial"/>
                  <w:lang w:val="es-CO"/>
                </w:rPr>
                <m:t>2</m:t>
              </m:r>
            </m:sub>
          </m:sSub>
          <m:r>
            <w:rPr>
              <w:rFonts w:ascii="Cambria Math" w:eastAsiaTheme="minorEastAsia" w:hAnsi="Cambria Math" w:cs="Arial"/>
              <w:lang w:val="es-CO"/>
            </w:rPr>
            <m:t>..;…</m:t>
          </m:r>
          <m:sSub>
            <m:sSubPr>
              <m:ctrlPr>
                <w:rPr>
                  <w:rFonts w:ascii="Cambria Math" w:eastAsiaTheme="minorEastAsia" w:hAnsi="Cambria Math" w:cs="Arial"/>
                  <w:i/>
                  <w:lang w:val="es-CO"/>
                </w:rPr>
              </m:ctrlPr>
            </m:sSubPr>
            <m:e>
              <m:r>
                <w:rPr>
                  <w:rFonts w:ascii="Cambria Math" w:eastAsiaTheme="minorEastAsia" w:hAnsi="Cambria Math" w:cs="Arial"/>
                  <w:lang w:val="es-CO"/>
                </w:rPr>
                <m:t>V</m:t>
              </m:r>
            </m:e>
            <m:sub>
              <m:r>
                <w:rPr>
                  <w:rFonts w:ascii="Cambria Math" w:eastAsiaTheme="minorEastAsia" w:hAnsi="Cambria Math" w:cs="Arial"/>
                  <w:lang w:val="es-CO"/>
                </w:rPr>
                <m:t>m</m:t>
              </m:r>
            </m:sub>
          </m:sSub>
          <m:r>
            <w:rPr>
              <w:rFonts w:ascii="Cambria Math" w:eastAsiaTheme="minorEastAsia" w:hAnsi="Cambria Math" w:cs="Arial"/>
              <w:lang w:val="es-CO"/>
            </w:rPr>
            <m:t>)</m:t>
          </m:r>
        </m:oMath>
      </m:oMathPara>
    </w:p>
    <w:p w14:paraId="3B5F22EA"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lastRenderedPageBreak/>
        <w:t>Donde:</w:t>
      </w:r>
    </w:p>
    <w:p w14:paraId="4BCB327D" w14:textId="77777777" w:rsidR="006E7EBE" w:rsidRPr="000B0797" w:rsidRDefault="00665E5E" w:rsidP="00CF41A0">
      <w:pPr>
        <w:pStyle w:val="Prrafodelista"/>
        <w:numPr>
          <w:ilvl w:val="0"/>
          <w:numId w:val="44"/>
        </w:numPr>
        <w:spacing w:after="160"/>
        <w:jc w:val="both"/>
        <w:rPr>
          <w:rFonts w:ascii="Arial" w:hAnsi="Arial" w:cs="Arial"/>
          <w:sz w:val="22"/>
          <w:szCs w:val="22"/>
          <w:lang w:val="es-CO"/>
        </w:rPr>
      </w:pPr>
      <m:oMath>
        <m:sSub>
          <m:sSubPr>
            <m:ctrlPr>
              <w:rPr>
                <w:rFonts w:ascii="Cambria Math" w:eastAsiaTheme="minorEastAsia" w:hAnsi="Cambria Math" w:cs="Arial"/>
                <w:sz w:val="22"/>
                <w:szCs w:val="22"/>
                <w:lang w:val="es-CO"/>
              </w:rPr>
            </m:ctrlPr>
          </m:sSubPr>
          <m:e>
            <m:r>
              <w:rPr>
                <w:rFonts w:ascii="Cambria Math" w:eastAsiaTheme="minorEastAsia" w:hAnsi="Cambria Math" w:cs="Arial"/>
                <w:sz w:val="22"/>
                <w:szCs w:val="22"/>
                <w:lang w:val="es-CO"/>
              </w:rPr>
              <m:t>V</m:t>
            </m:r>
          </m:e>
          <m:sub>
            <m:r>
              <w:rPr>
                <w:rFonts w:ascii="Cambria Math" w:eastAsiaTheme="minorEastAsia" w:hAnsi="Cambria Math" w:cs="Arial"/>
                <w:sz w:val="22"/>
                <w:szCs w:val="22"/>
                <w:lang w:val="es-CO"/>
              </w:rPr>
              <m:t>i</m:t>
            </m:r>
          </m:sub>
        </m:sSub>
      </m:oMath>
      <w:r w:rsidR="006E7EBE" w:rsidRPr="000B0797">
        <w:rPr>
          <w:rFonts w:ascii="Arial" w:hAnsi="Arial" w:cs="Arial"/>
          <w:sz w:val="22"/>
          <w:szCs w:val="22"/>
          <w:lang w:val="es-CO"/>
        </w:rPr>
        <w:t>: Es el valor total corregido de cada una de las propuestas “i”.</w:t>
      </w:r>
    </w:p>
    <w:p w14:paraId="4D5CCA30" w14:textId="77777777" w:rsidR="006E7EBE" w:rsidRPr="000B0797" w:rsidRDefault="006E7EBE" w:rsidP="00CF41A0">
      <w:pPr>
        <w:pStyle w:val="Prrafodelista"/>
        <w:numPr>
          <w:ilvl w:val="0"/>
          <w:numId w:val="44"/>
        </w:numPr>
        <w:spacing w:after="160"/>
        <w:jc w:val="both"/>
        <w:rPr>
          <w:rFonts w:ascii="Arial" w:hAnsi="Arial" w:cs="Arial"/>
          <w:sz w:val="22"/>
          <w:szCs w:val="22"/>
          <w:lang w:val="es-CO"/>
        </w:rPr>
      </w:pPr>
      <w:r w:rsidRPr="000B0797">
        <w:rPr>
          <w:rFonts w:ascii="Arial" w:hAnsi="Arial" w:cs="Arial"/>
          <w:sz w:val="22"/>
          <w:szCs w:val="22"/>
          <w:lang w:val="es-CO"/>
        </w:rPr>
        <w:t>m: Es el número total de propuestas económicas válidas recibidas por la entidad estatal.</w:t>
      </w:r>
    </w:p>
    <w:p w14:paraId="7BC57909" w14:textId="77777777" w:rsidR="006E7EBE" w:rsidRPr="000B0797" w:rsidRDefault="00665E5E" w:rsidP="00CF41A0">
      <w:pPr>
        <w:pStyle w:val="Prrafodelista"/>
        <w:numPr>
          <w:ilvl w:val="0"/>
          <w:numId w:val="44"/>
        </w:numPr>
        <w:spacing w:after="160"/>
        <w:jc w:val="both"/>
        <w:rPr>
          <w:rFonts w:ascii="Arial" w:hAnsi="Arial" w:cs="Arial"/>
          <w:sz w:val="22"/>
          <w:szCs w:val="22"/>
          <w:lang w:val="es-CO"/>
        </w:rPr>
      </w:pPr>
      <m:oMath>
        <m:sSub>
          <m:sSubPr>
            <m:ctrlPr>
              <w:rPr>
                <w:rFonts w:ascii="Cambria Math" w:hAnsi="Cambria Math" w:cs="Arial"/>
                <w:i/>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min</m:t>
            </m:r>
          </m:sub>
        </m:sSub>
      </m:oMath>
      <w:r w:rsidR="006E7EBE" w:rsidRPr="000B0797">
        <w:rPr>
          <w:rFonts w:ascii="Arial" w:hAnsi="Arial" w:cs="Arial"/>
          <w:sz w:val="22"/>
          <w:szCs w:val="22"/>
          <w:lang w:val="es-CO"/>
        </w:rPr>
        <w:t>: Es el valor total corregido de la propuesta válida más baja.</w:t>
      </w:r>
    </w:p>
    <w:p w14:paraId="61C15A29"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 entidad procederá a ponderar las propuestas de acuerdo con la siguiente fórmula:</w:t>
      </w:r>
    </w:p>
    <w:p w14:paraId="51ACB587" w14:textId="77777777" w:rsidR="006E7EBE" w:rsidRPr="000B0797" w:rsidRDefault="006E7EBE" w:rsidP="009D67EE">
      <w:pPr>
        <w:spacing w:line="240" w:lineRule="auto"/>
        <w:jc w:val="both"/>
        <w:rPr>
          <w:rFonts w:ascii="Arial" w:eastAsiaTheme="minorEastAsia" w:hAnsi="Arial" w:cs="Arial"/>
          <w:lang w:val="es-CO"/>
        </w:rPr>
      </w:pPr>
      <m:oMathPara>
        <m:oMath>
          <m:r>
            <w:rPr>
              <w:rFonts w:ascii="Cambria Math" w:hAnsi="Cambria Math" w:cs="Arial"/>
              <w:lang w:val="es-CO"/>
            </w:rPr>
            <m:t>Puntaje=</m:t>
          </m:r>
          <m:f>
            <m:fPr>
              <m:ctrlPr>
                <w:rPr>
                  <w:rFonts w:ascii="Cambria Math" w:hAnsi="Cambria Math" w:cs="Arial"/>
                  <w:i/>
                  <w:lang w:val="es-CO"/>
                </w:rPr>
              </m:ctrlPr>
            </m:fPr>
            <m:num>
              <m:r>
                <w:rPr>
                  <w:rFonts w:ascii="Cambria Math" w:hAnsi="Cambria Math" w:cs="Arial"/>
                  <w:lang w:val="es-CO"/>
                </w:rPr>
                <m:t>60*</m:t>
              </m:r>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min</m:t>
                  </m:r>
                </m:sub>
              </m:sSub>
            </m:num>
            <m:den>
              <m:sSub>
                <m:sSubPr>
                  <m:ctrlPr>
                    <w:rPr>
                      <w:rFonts w:ascii="Cambria Math" w:hAnsi="Cambria Math" w:cs="Arial"/>
                      <w:i/>
                      <w:lang w:val="es-CO"/>
                    </w:rPr>
                  </m:ctrlPr>
                </m:sSubPr>
                <m:e>
                  <m:r>
                    <w:rPr>
                      <w:rFonts w:ascii="Cambria Math" w:hAnsi="Cambria Math" w:cs="Arial"/>
                      <w:lang w:val="es-CO"/>
                    </w:rPr>
                    <m:t>V</m:t>
                  </m:r>
                </m:e>
                <m:sub>
                  <m:r>
                    <w:rPr>
                      <w:rFonts w:ascii="Cambria Math" w:hAnsi="Cambria Math" w:cs="Arial"/>
                      <w:lang w:val="es-CO"/>
                    </w:rPr>
                    <m:t>i</m:t>
                  </m:r>
                </m:sub>
              </m:sSub>
            </m:den>
          </m:f>
        </m:oMath>
      </m:oMathPara>
    </w:p>
    <w:p w14:paraId="69BCE5B1"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Donde:</w:t>
      </w:r>
    </w:p>
    <w:p w14:paraId="0EC4957D" w14:textId="77777777" w:rsidR="006E7EBE" w:rsidRPr="000B0797" w:rsidRDefault="00665E5E" w:rsidP="00CF41A0">
      <w:pPr>
        <w:pStyle w:val="Prrafodelista"/>
        <w:numPr>
          <w:ilvl w:val="0"/>
          <w:numId w:val="45"/>
        </w:numPr>
        <w:spacing w:after="160"/>
        <w:jc w:val="both"/>
        <w:rPr>
          <w:rFonts w:ascii="Arial" w:hAnsi="Arial" w:cs="Arial"/>
          <w:sz w:val="22"/>
          <w:szCs w:val="22"/>
          <w:lang w:val="es-CO"/>
        </w:rPr>
      </w:pPr>
      <m:oMath>
        <m:sSub>
          <m:sSubPr>
            <m:ctrlPr>
              <w:rPr>
                <w:rFonts w:ascii="Cambria Math" w:hAnsi="Cambria Math" w:cs="Arial"/>
                <w:i/>
                <w:sz w:val="22"/>
                <w:szCs w:val="22"/>
                <w:lang w:val="es-CO"/>
              </w:rPr>
            </m:ctrlPr>
          </m:sSubPr>
          <m:e>
            <m:r>
              <w:rPr>
                <w:rFonts w:ascii="Cambria Math" w:hAnsi="Cambria Math" w:cs="Arial"/>
                <w:sz w:val="22"/>
                <w:szCs w:val="22"/>
                <w:lang w:val="es-CO"/>
              </w:rPr>
              <m:t>V</m:t>
            </m:r>
          </m:e>
          <m:sub>
            <m:r>
              <w:rPr>
                <w:rFonts w:ascii="Cambria Math" w:hAnsi="Cambria Math" w:cs="Arial"/>
                <w:sz w:val="22"/>
                <w:szCs w:val="22"/>
                <w:lang w:val="es-CO"/>
              </w:rPr>
              <m:t>min</m:t>
            </m:r>
          </m:sub>
        </m:sSub>
      </m:oMath>
      <w:r w:rsidR="006E7EBE" w:rsidRPr="000B0797">
        <w:rPr>
          <w:rFonts w:ascii="Arial" w:hAnsi="Arial" w:cs="Arial"/>
          <w:sz w:val="22"/>
          <w:szCs w:val="22"/>
          <w:lang w:val="es-CO"/>
        </w:rPr>
        <w:t>: Es el valor total corregido de la propuesta válida más baja.</w:t>
      </w:r>
    </w:p>
    <w:p w14:paraId="26A79C40" w14:textId="77777777" w:rsidR="006E7EBE" w:rsidRPr="000B0797" w:rsidRDefault="00665E5E" w:rsidP="00CF41A0">
      <w:pPr>
        <w:pStyle w:val="Prrafodelista"/>
        <w:numPr>
          <w:ilvl w:val="0"/>
          <w:numId w:val="45"/>
        </w:numPr>
        <w:spacing w:after="160"/>
        <w:jc w:val="both"/>
        <w:rPr>
          <w:rFonts w:ascii="Arial" w:hAnsi="Arial" w:cs="Arial"/>
          <w:sz w:val="22"/>
          <w:szCs w:val="22"/>
          <w:lang w:val="es-CO"/>
        </w:rPr>
      </w:pPr>
      <m:oMath>
        <m:sSub>
          <m:sSubPr>
            <m:ctrlPr>
              <w:rPr>
                <w:rFonts w:ascii="Cambria Math" w:eastAsiaTheme="minorEastAsia" w:hAnsi="Cambria Math" w:cs="Arial"/>
                <w:sz w:val="22"/>
                <w:szCs w:val="22"/>
                <w:lang w:val="es-CO"/>
              </w:rPr>
            </m:ctrlPr>
          </m:sSubPr>
          <m:e>
            <m:r>
              <w:rPr>
                <w:rFonts w:ascii="Cambria Math" w:eastAsiaTheme="minorEastAsia" w:hAnsi="Cambria Math" w:cs="Arial"/>
                <w:sz w:val="22"/>
                <w:szCs w:val="22"/>
                <w:lang w:val="es-CO"/>
              </w:rPr>
              <m:t>V</m:t>
            </m:r>
          </m:e>
          <m:sub>
            <m:r>
              <w:rPr>
                <w:rFonts w:ascii="Cambria Math" w:eastAsiaTheme="minorEastAsia" w:hAnsi="Cambria Math" w:cs="Arial"/>
                <w:sz w:val="22"/>
                <w:szCs w:val="22"/>
                <w:lang w:val="es-CO"/>
              </w:rPr>
              <m:t>i</m:t>
            </m:r>
          </m:sub>
        </m:sSub>
      </m:oMath>
      <w:r w:rsidR="006E7EBE" w:rsidRPr="000B0797">
        <w:rPr>
          <w:rFonts w:ascii="Arial" w:hAnsi="Arial" w:cs="Arial"/>
          <w:sz w:val="22"/>
          <w:szCs w:val="22"/>
          <w:lang w:val="es-CO"/>
        </w:rPr>
        <w:t>: Es el valor total corregido de cada una de las propuestas “i”.</w:t>
      </w:r>
    </w:p>
    <w:p w14:paraId="072213CD" w14:textId="33354E61" w:rsidR="006E7EBE" w:rsidRPr="000B0797" w:rsidRDefault="006E7EBE" w:rsidP="009D67EE">
      <w:pPr>
        <w:pStyle w:val="Prrafodelista"/>
        <w:spacing w:after="160"/>
        <w:ind w:left="1800"/>
        <w:jc w:val="both"/>
        <w:rPr>
          <w:rFonts w:ascii="Arial" w:hAnsi="Arial" w:cs="Arial"/>
          <w:b/>
          <w:bCs/>
          <w:sz w:val="22"/>
          <w:szCs w:val="22"/>
          <w:lang w:val="es-CO"/>
        </w:rPr>
      </w:pPr>
    </w:p>
    <w:p w14:paraId="1F0CB363" w14:textId="77777777" w:rsidR="00456956" w:rsidRPr="000B0797" w:rsidRDefault="00456956" w:rsidP="009D67EE">
      <w:pPr>
        <w:pStyle w:val="Prrafodelista"/>
        <w:spacing w:after="160"/>
        <w:ind w:left="1800"/>
        <w:jc w:val="both"/>
        <w:rPr>
          <w:rFonts w:ascii="Arial" w:hAnsi="Arial" w:cs="Arial"/>
          <w:b/>
          <w:bCs/>
          <w:sz w:val="22"/>
          <w:szCs w:val="22"/>
          <w:lang w:val="es-CO"/>
        </w:rPr>
      </w:pPr>
    </w:p>
    <w:p w14:paraId="415E5D10" w14:textId="2695B88D" w:rsidR="006E7EBE" w:rsidRPr="000B0797" w:rsidRDefault="006E7EBE" w:rsidP="00CF41A0">
      <w:pPr>
        <w:pStyle w:val="Prrafodelista"/>
        <w:numPr>
          <w:ilvl w:val="0"/>
          <w:numId w:val="48"/>
        </w:numPr>
        <w:spacing w:after="160"/>
        <w:jc w:val="both"/>
        <w:rPr>
          <w:rFonts w:ascii="Arial" w:hAnsi="Arial" w:cs="Arial"/>
          <w:b/>
          <w:bCs/>
          <w:sz w:val="22"/>
          <w:szCs w:val="22"/>
          <w:lang w:val="es-CO"/>
        </w:rPr>
      </w:pPr>
      <w:r w:rsidRPr="000B0797">
        <w:rPr>
          <w:rFonts w:ascii="Arial" w:hAnsi="Arial" w:cs="Arial"/>
          <w:b/>
          <w:bCs/>
          <w:sz w:val="22"/>
          <w:szCs w:val="22"/>
          <w:lang w:val="es-CO"/>
        </w:rPr>
        <w:t>FACTOR DE CALIDAD (29 PUNTOS)</w:t>
      </w:r>
    </w:p>
    <w:p w14:paraId="5C25147D" w14:textId="66BE3C4E" w:rsidR="006E7EBE" w:rsidRPr="000B0797" w:rsidRDefault="006E7EBE" w:rsidP="009D67EE">
      <w:pPr>
        <w:spacing w:after="160" w:line="240" w:lineRule="auto"/>
        <w:jc w:val="both"/>
        <w:rPr>
          <w:rFonts w:ascii="Arial" w:hAnsi="Arial" w:cs="Arial"/>
          <w:b/>
          <w:bCs/>
          <w:lang w:val="es-CO"/>
        </w:rPr>
      </w:pPr>
      <w:r w:rsidRPr="000B0797">
        <w:rPr>
          <w:rFonts w:ascii="Arial" w:hAnsi="Arial" w:cs="Arial"/>
          <w:b/>
          <w:bCs/>
          <w:highlight w:val="yellow"/>
          <w:lang w:val="es-CO"/>
        </w:rPr>
        <w:t>XXXXXXXXXXXXXXXXXXXXXXXXXXXXXXXXXXXXXXXXXXXXXXXXXXXXXXXXXXXXXXXXXXXXXXXXXXXXXXXXXXXXXXXXXXXXXXXXXXXXXXXXXXXXXXXXXXXXXXXXXXXXXXXXXXXXXXXXXXXXXX</w:t>
      </w:r>
      <w:r w:rsidR="000B0797" w:rsidRPr="000B0797">
        <w:rPr>
          <w:rFonts w:ascii="Arial" w:hAnsi="Arial" w:cs="Arial"/>
          <w:b/>
          <w:bCs/>
          <w:lang w:val="es-CO"/>
        </w:rPr>
        <w:t xml:space="preserve"> (DETERMINADO POR LA SECRETARIA EJECUTORA, DE ACUERDO CON EL TIPO DE PROCESO)</w:t>
      </w:r>
    </w:p>
    <w:p w14:paraId="03CF08EC" w14:textId="77777777" w:rsidR="00B37B01" w:rsidRPr="000B0797" w:rsidRDefault="00B37B01" w:rsidP="009D67EE">
      <w:pPr>
        <w:spacing w:after="160" w:line="240" w:lineRule="auto"/>
        <w:jc w:val="both"/>
        <w:rPr>
          <w:rFonts w:ascii="Arial" w:hAnsi="Arial" w:cs="Arial"/>
          <w:b/>
          <w:bCs/>
          <w:lang w:val="es-CO"/>
        </w:rPr>
      </w:pPr>
    </w:p>
    <w:p w14:paraId="158FEBE9" w14:textId="349B5CE4" w:rsidR="006E7EBE" w:rsidRPr="000B0797" w:rsidRDefault="006E7EBE" w:rsidP="00CF41A0">
      <w:pPr>
        <w:pStyle w:val="Prrafodelista"/>
        <w:numPr>
          <w:ilvl w:val="0"/>
          <w:numId w:val="48"/>
        </w:numPr>
        <w:spacing w:after="160"/>
        <w:jc w:val="both"/>
        <w:rPr>
          <w:rFonts w:ascii="Arial" w:hAnsi="Arial" w:cs="Arial"/>
          <w:b/>
          <w:bCs/>
          <w:sz w:val="22"/>
          <w:szCs w:val="22"/>
          <w:lang w:val="es-CO"/>
        </w:rPr>
      </w:pPr>
      <w:r w:rsidRPr="000B0797">
        <w:rPr>
          <w:rFonts w:ascii="Arial" w:hAnsi="Arial" w:cs="Arial"/>
          <w:b/>
          <w:bCs/>
          <w:sz w:val="22"/>
          <w:szCs w:val="22"/>
          <w:lang w:val="es-CO"/>
        </w:rPr>
        <w:t>APOYO A LA INDUSTRIA NACIONAL (10 PUNTOS)</w:t>
      </w:r>
    </w:p>
    <w:p w14:paraId="440C067D" w14:textId="77777777" w:rsidR="00B37B01" w:rsidRPr="000B0797" w:rsidRDefault="00B37B01" w:rsidP="009D67EE">
      <w:pPr>
        <w:spacing w:line="240" w:lineRule="auto"/>
        <w:jc w:val="both"/>
        <w:rPr>
          <w:rFonts w:ascii="Arial" w:hAnsi="Arial" w:cs="Arial"/>
          <w:lang w:val="es-MX"/>
        </w:rPr>
      </w:pPr>
      <w:r w:rsidRPr="000B0797">
        <w:rPr>
          <w:rFonts w:ascii="Arial" w:hAnsi="Arial" w:cs="Arial"/>
          <w:lang w:val="es-MX"/>
        </w:rPr>
        <w:t>Los Proponentes pueden obtener puntaje de apoyo a la industria nacional por: i) Servicios Nacionales o con Trato Nacional o por ii) la incorporación de componente nacional en servicios extranjeros. La Entidad en ningún caso otorgará simultáneamente el puntaje por ambos aspectos.</w:t>
      </w:r>
    </w:p>
    <w:p w14:paraId="1C61C832" w14:textId="77777777" w:rsidR="00B37B01" w:rsidRPr="000B0797" w:rsidRDefault="00B37B01" w:rsidP="009D67EE">
      <w:pPr>
        <w:spacing w:line="240" w:lineRule="auto"/>
        <w:jc w:val="both"/>
        <w:rPr>
          <w:rFonts w:ascii="Arial" w:hAnsi="Arial" w:cs="Arial"/>
          <w:lang w:val="es-MX"/>
        </w:rPr>
      </w:pPr>
      <w:r w:rsidRPr="000B0797">
        <w:rPr>
          <w:rFonts w:ascii="Arial" w:hAnsi="Arial" w:cs="Arial"/>
          <w:lang w:val="es-MX"/>
        </w:rPr>
        <w:t>Los puntajes para estimular a la industria nacional se relacionan en la siguiente tabla:</w:t>
      </w:r>
    </w:p>
    <w:tbl>
      <w:tblPr>
        <w:tblW w:w="751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5812"/>
        <w:gridCol w:w="1701"/>
      </w:tblGrid>
      <w:tr w:rsidR="00B37B01" w:rsidRPr="000B0797" w14:paraId="6C0FD56A" w14:textId="77777777" w:rsidTr="00B37B01">
        <w:trPr>
          <w:trHeight w:val="340"/>
          <w:tblHeader/>
          <w:jc w:val="center"/>
        </w:trPr>
        <w:tc>
          <w:tcPr>
            <w:tcW w:w="5812" w:type="dxa"/>
            <w:tcBorders>
              <w:top w:val="double" w:sz="4" w:space="0" w:color="auto"/>
              <w:left w:val="double" w:sz="4" w:space="0" w:color="auto"/>
              <w:bottom w:val="single" w:sz="6" w:space="0" w:color="auto"/>
              <w:right w:val="single" w:sz="6" w:space="0" w:color="auto"/>
            </w:tcBorders>
            <w:shd w:val="clear" w:color="auto" w:fill="4A442A" w:themeFill="background2" w:themeFillShade="40"/>
            <w:vAlign w:val="center"/>
            <w:hideMark/>
          </w:tcPr>
          <w:p w14:paraId="5B597065" w14:textId="77777777" w:rsidR="00B37B01" w:rsidRPr="000B0797" w:rsidRDefault="00B37B01" w:rsidP="009D67EE">
            <w:pPr>
              <w:spacing w:after="0" w:line="240" w:lineRule="auto"/>
              <w:jc w:val="center"/>
              <w:rPr>
                <w:rFonts w:ascii="Arial" w:eastAsia="Times New Roman" w:hAnsi="Arial" w:cs="Arial"/>
                <w:b/>
                <w:caps/>
                <w:noProof/>
                <w:color w:val="FFFFFF" w:themeColor="background1"/>
                <w:lang w:val="es-ES"/>
              </w:rPr>
            </w:pPr>
            <w:r w:rsidRPr="000B0797">
              <w:rPr>
                <w:rFonts w:ascii="Arial" w:hAnsi="Arial" w:cs="Arial"/>
                <w:b/>
                <w:bCs/>
                <w:noProof/>
                <w:color w:val="FFFFFF" w:themeColor="background1"/>
                <w:lang w:val="es-ES"/>
              </w:rPr>
              <w:t>Concepto</w:t>
            </w:r>
          </w:p>
        </w:tc>
        <w:tc>
          <w:tcPr>
            <w:tcW w:w="1701" w:type="dxa"/>
            <w:tcBorders>
              <w:top w:val="double" w:sz="4" w:space="0" w:color="auto"/>
              <w:left w:val="single" w:sz="6" w:space="0" w:color="auto"/>
              <w:bottom w:val="single" w:sz="6" w:space="0" w:color="auto"/>
              <w:right w:val="double" w:sz="4" w:space="0" w:color="auto"/>
            </w:tcBorders>
            <w:shd w:val="clear" w:color="auto" w:fill="4A442A" w:themeFill="background2" w:themeFillShade="40"/>
            <w:vAlign w:val="center"/>
            <w:hideMark/>
          </w:tcPr>
          <w:p w14:paraId="1139A8DD" w14:textId="77777777" w:rsidR="00B37B01" w:rsidRPr="000B0797" w:rsidRDefault="00B37B01" w:rsidP="009D67EE">
            <w:pPr>
              <w:spacing w:after="0" w:line="240" w:lineRule="auto"/>
              <w:jc w:val="center"/>
              <w:rPr>
                <w:rFonts w:ascii="Arial" w:eastAsia="Times New Roman" w:hAnsi="Arial" w:cs="Arial"/>
                <w:b/>
                <w:caps/>
                <w:noProof/>
                <w:color w:val="FFFFFF" w:themeColor="background1"/>
                <w:lang w:val="es-ES"/>
              </w:rPr>
            </w:pPr>
            <w:r w:rsidRPr="000B0797">
              <w:rPr>
                <w:rFonts w:ascii="Arial" w:hAnsi="Arial" w:cs="Arial"/>
                <w:b/>
                <w:bCs/>
                <w:noProof/>
                <w:color w:val="FFFFFF" w:themeColor="background1"/>
                <w:lang w:val="es-ES"/>
              </w:rPr>
              <w:t>Puntaje</w:t>
            </w:r>
          </w:p>
        </w:tc>
      </w:tr>
      <w:tr w:rsidR="00B37B01" w:rsidRPr="000B0797" w14:paraId="350BA8A6" w14:textId="77777777" w:rsidTr="00B37B01">
        <w:trPr>
          <w:trHeight w:val="20"/>
          <w:jc w:val="center"/>
        </w:trPr>
        <w:tc>
          <w:tcPr>
            <w:tcW w:w="5812" w:type="dxa"/>
            <w:tcBorders>
              <w:top w:val="single" w:sz="6" w:space="0" w:color="auto"/>
              <w:left w:val="double" w:sz="4" w:space="0" w:color="auto"/>
              <w:bottom w:val="single" w:sz="6" w:space="0" w:color="auto"/>
              <w:right w:val="single" w:sz="6" w:space="0" w:color="auto"/>
            </w:tcBorders>
            <w:vAlign w:val="center"/>
            <w:hideMark/>
          </w:tcPr>
          <w:p w14:paraId="367B2703" w14:textId="77777777" w:rsidR="00B37B01" w:rsidRPr="000B0797" w:rsidRDefault="00B37B01" w:rsidP="009D67EE">
            <w:pPr>
              <w:spacing w:after="0" w:line="240" w:lineRule="auto"/>
              <w:jc w:val="both"/>
              <w:rPr>
                <w:rFonts w:ascii="Arial" w:eastAsia="Times New Roman" w:hAnsi="Arial" w:cs="Arial"/>
                <w:caps/>
                <w:lang w:val="es-ES"/>
              </w:rPr>
            </w:pPr>
            <w:r w:rsidRPr="000B0797">
              <w:rPr>
                <w:rFonts w:ascii="Arial" w:eastAsia="Times New Roman" w:hAnsi="Arial" w:cs="Arial"/>
                <w:lang w:val="es-ES"/>
              </w:rPr>
              <w:t>Promoción de Servicios Nacionales o con Trato Nacional</w:t>
            </w:r>
          </w:p>
        </w:tc>
        <w:tc>
          <w:tcPr>
            <w:tcW w:w="1701" w:type="dxa"/>
            <w:tcBorders>
              <w:top w:val="single" w:sz="6" w:space="0" w:color="auto"/>
              <w:left w:val="single" w:sz="6" w:space="0" w:color="auto"/>
              <w:bottom w:val="single" w:sz="6" w:space="0" w:color="auto"/>
              <w:right w:val="double" w:sz="4" w:space="0" w:color="auto"/>
            </w:tcBorders>
            <w:vAlign w:val="center"/>
            <w:hideMark/>
          </w:tcPr>
          <w:p w14:paraId="2D948053" w14:textId="77777777" w:rsidR="00B37B01" w:rsidRPr="000B0797" w:rsidRDefault="00B37B01" w:rsidP="009D67EE">
            <w:pPr>
              <w:spacing w:after="0" w:line="240" w:lineRule="auto"/>
              <w:jc w:val="center"/>
              <w:rPr>
                <w:rFonts w:ascii="Arial" w:eastAsia="Times New Roman" w:hAnsi="Arial" w:cs="Arial"/>
                <w:caps/>
                <w:lang w:val="es-ES"/>
              </w:rPr>
            </w:pPr>
            <w:r w:rsidRPr="000B0797">
              <w:rPr>
                <w:rFonts w:ascii="Arial" w:eastAsia="Times New Roman" w:hAnsi="Arial" w:cs="Arial"/>
                <w:lang w:val="es-ES"/>
              </w:rPr>
              <w:t>20</w:t>
            </w:r>
          </w:p>
        </w:tc>
      </w:tr>
      <w:tr w:rsidR="00B37B01" w:rsidRPr="000B0797" w14:paraId="3DE93355" w14:textId="77777777" w:rsidTr="00B37B01">
        <w:trPr>
          <w:trHeight w:val="20"/>
          <w:jc w:val="center"/>
        </w:trPr>
        <w:tc>
          <w:tcPr>
            <w:tcW w:w="5812" w:type="dxa"/>
            <w:tcBorders>
              <w:top w:val="single" w:sz="6" w:space="0" w:color="auto"/>
              <w:left w:val="double" w:sz="4" w:space="0" w:color="auto"/>
              <w:bottom w:val="double" w:sz="4" w:space="0" w:color="auto"/>
              <w:right w:val="single" w:sz="6" w:space="0" w:color="auto"/>
            </w:tcBorders>
            <w:vAlign w:val="center"/>
            <w:hideMark/>
          </w:tcPr>
          <w:p w14:paraId="1B51C07F" w14:textId="77777777" w:rsidR="00B37B01" w:rsidRPr="000B0797" w:rsidRDefault="00B37B01" w:rsidP="009D67EE">
            <w:pPr>
              <w:spacing w:after="0" w:line="240" w:lineRule="auto"/>
              <w:jc w:val="both"/>
              <w:rPr>
                <w:rFonts w:ascii="Arial" w:eastAsia="Times New Roman" w:hAnsi="Arial" w:cs="Arial"/>
                <w:caps/>
                <w:noProof/>
                <w:lang w:val="es-ES"/>
              </w:rPr>
            </w:pPr>
            <w:r w:rsidRPr="000B0797">
              <w:rPr>
                <w:rFonts w:ascii="Arial" w:eastAsia="Times New Roman" w:hAnsi="Arial" w:cs="Arial"/>
                <w:noProof/>
                <w:lang w:val="es-ES"/>
              </w:rPr>
              <w:t>Incorporación de componente nacional en servicios extranjeros</w:t>
            </w:r>
          </w:p>
        </w:tc>
        <w:tc>
          <w:tcPr>
            <w:tcW w:w="1701" w:type="dxa"/>
            <w:tcBorders>
              <w:top w:val="single" w:sz="6" w:space="0" w:color="auto"/>
              <w:left w:val="single" w:sz="6" w:space="0" w:color="auto"/>
              <w:bottom w:val="double" w:sz="4" w:space="0" w:color="auto"/>
              <w:right w:val="double" w:sz="4" w:space="0" w:color="auto"/>
            </w:tcBorders>
            <w:vAlign w:val="center"/>
            <w:hideMark/>
          </w:tcPr>
          <w:p w14:paraId="2A5299F6" w14:textId="77777777" w:rsidR="00B37B01" w:rsidRPr="000B0797" w:rsidRDefault="00B37B01" w:rsidP="009D67EE">
            <w:pPr>
              <w:spacing w:after="0" w:line="240" w:lineRule="auto"/>
              <w:jc w:val="center"/>
              <w:rPr>
                <w:rFonts w:ascii="Arial" w:eastAsia="Times New Roman" w:hAnsi="Arial" w:cs="Arial"/>
                <w:caps/>
                <w:noProof/>
                <w:lang w:val="es-ES"/>
              </w:rPr>
            </w:pPr>
            <w:r w:rsidRPr="000B0797">
              <w:rPr>
                <w:rFonts w:ascii="Arial" w:eastAsia="Times New Roman" w:hAnsi="Arial" w:cs="Arial"/>
                <w:noProof/>
                <w:lang w:val="es-ES"/>
              </w:rPr>
              <w:t>5</w:t>
            </w:r>
          </w:p>
        </w:tc>
      </w:tr>
    </w:tbl>
    <w:p w14:paraId="4644E4E6" w14:textId="09486C2C" w:rsidR="00B37B01" w:rsidRPr="000B0797" w:rsidRDefault="00B37B01" w:rsidP="009D67EE">
      <w:pPr>
        <w:spacing w:line="240" w:lineRule="auto"/>
        <w:jc w:val="both"/>
        <w:rPr>
          <w:rFonts w:ascii="Arial" w:hAnsi="Arial" w:cs="Arial"/>
          <w:b/>
          <w:bCs/>
          <w:lang w:val="es-MX"/>
        </w:rPr>
      </w:pPr>
    </w:p>
    <w:p w14:paraId="7252FCE4" w14:textId="44D4857E" w:rsidR="00AC11AA" w:rsidRPr="000B0797" w:rsidRDefault="00AC11AA" w:rsidP="00CF41A0">
      <w:pPr>
        <w:pStyle w:val="Prrafodelista"/>
        <w:numPr>
          <w:ilvl w:val="0"/>
          <w:numId w:val="51"/>
        </w:numPr>
        <w:jc w:val="both"/>
        <w:rPr>
          <w:rFonts w:ascii="Arial" w:hAnsi="Arial" w:cs="Arial"/>
          <w:b/>
          <w:bCs/>
          <w:sz w:val="22"/>
          <w:szCs w:val="22"/>
          <w:highlight w:val="yellow"/>
          <w:lang w:val="es-CO"/>
        </w:rPr>
      </w:pPr>
      <w:r w:rsidRPr="000B0797">
        <w:rPr>
          <w:rFonts w:ascii="Arial" w:hAnsi="Arial" w:cs="Arial"/>
          <w:b/>
          <w:bCs/>
          <w:sz w:val="22"/>
          <w:szCs w:val="22"/>
        </w:rPr>
        <w:t xml:space="preserve">PROMOCIÓN DE SERVICIOS NACIONALES O CON TRATO NACIONAL </w:t>
      </w:r>
      <w:r w:rsidR="00224BE9" w:rsidRPr="000B0797">
        <w:rPr>
          <w:rFonts w:ascii="Arial" w:hAnsi="Arial" w:cs="Arial"/>
          <w:b/>
          <w:bCs/>
          <w:sz w:val="22"/>
          <w:szCs w:val="22"/>
        </w:rPr>
        <w:t xml:space="preserve">– </w:t>
      </w:r>
      <w:proofErr w:type="gramStart"/>
      <w:r w:rsidR="00224BE9" w:rsidRPr="000B0797">
        <w:rPr>
          <w:rFonts w:ascii="Arial" w:hAnsi="Arial" w:cs="Arial"/>
          <w:b/>
          <w:bCs/>
          <w:sz w:val="22"/>
          <w:szCs w:val="22"/>
          <w:highlight w:val="yellow"/>
        </w:rPr>
        <w:t>ÉSTA</w:t>
      </w:r>
      <w:proofErr w:type="gramEnd"/>
      <w:r w:rsidR="00224BE9" w:rsidRPr="000B0797">
        <w:rPr>
          <w:rFonts w:ascii="Arial" w:hAnsi="Arial" w:cs="Arial"/>
          <w:b/>
          <w:bCs/>
          <w:sz w:val="22"/>
          <w:szCs w:val="22"/>
          <w:highlight w:val="yellow"/>
        </w:rPr>
        <w:t xml:space="preserve"> INFORMACIÓN DEBE ADECUARSE A CADA PROCESO, DE ACUERDO A LO REFLEJADO EN EL ESTUDIO DEL SECTOR</w:t>
      </w:r>
    </w:p>
    <w:p w14:paraId="2C993346" w14:textId="77777777" w:rsidR="00861468" w:rsidRPr="000B0797" w:rsidRDefault="00AC11AA" w:rsidP="009D67EE">
      <w:pPr>
        <w:spacing w:line="240" w:lineRule="auto"/>
        <w:jc w:val="both"/>
        <w:rPr>
          <w:rFonts w:ascii="Arial" w:hAnsi="Arial" w:cs="Arial"/>
        </w:rPr>
      </w:pPr>
      <w:r w:rsidRPr="000B0797">
        <w:rPr>
          <w:rFonts w:ascii="Arial" w:hAnsi="Arial" w:cs="Arial"/>
        </w:rPr>
        <w:t xml:space="preserve">En los contratos que deban cumplirse en Colombia, el servicio es nacional cuando además de ofertarse por una persona natural colombiana o por un residente en Colombia, por una persona jurídica constituida de conformidad con la legislación colombiana o por un Proponente Plural conformado por estos o por estos y un extranjero con Trato Nacional, (i) usa el o los bienes </w:t>
      </w:r>
      <w:r w:rsidRPr="000B0797">
        <w:rPr>
          <w:rFonts w:ascii="Arial" w:hAnsi="Arial" w:cs="Arial"/>
        </w:rPr>
        <w:lastRenderedPageBreak/>
        <w:t>nacionales relevantes definidos por la Entidad Estatal para el desarrollo de la obra o (ii) vincula el porcentaje mínimo de personal colombiano, según corresponda.</w:t>
      </w:r>
    </w:p>
    <w:p w14:paraId="09DEACFC" w14:textId="77777777" w:rsidR="00861468" w:rsidRPr="000B0797" w:rsidRDefault="00AC11AA" w:rsidP="009D67EE">
      <w:pPr>
        <w:spacing w:line="240" w:lineRule="auto"/>
        <w:jc w:val="both"/>
        <w:rPr>
          <w:rFonts w:ascii="Arial" w:hAnsi="Arial" w:cs="Arial"/>
        </w:rPr>
      </w:pPr>
      <w:r w:rsidRPr="000B0797">
        <w:rPr>
          <w:rFonts w:ascii="Arial" w:hAnsi="Arial" w:cs="Arial"/>
        </w:rPr>
        <w:t xml:space="preserve">En el caso de los Proponentes extranjeros con trato nacional que participen en el Proceso de Contratación de manera singular o mediante la conformación de un Proponente Plural podrán definir si aplican las reglas previstas en este numeral o, </w:t>
      </w:r>
      <w:proofErr w:type="gramStart"/>
      <w:r w:rsidRPr="000B0797">
        <w:rPr>
          <w:rFonts w:ascii="Arial" w:hAnsi="Arial" w:cs="Arial"/>
        </w:rPr>
        <w:t>si</w:t>
      </w:r>
      <w:proofErr w:type="gramEnd"/>
      <w:r w:rsidRPr="000B0797">
        <w:rPr>
          <w:rFonts w:ascii="Arial" w:hAnsi="Arial" w:cs="Arial"/>
        </w:rPr>
        <w:t xml:space="preserve"> por el contrario, deciden acogerse a la regla de origen de su país. </w:t>
      </w:r>
    </w:p>
    <w:p w14:paraId="3ADD0D0D" w14:textId="77777777" w:rsidR="00224BE9" w:rsidRPr="000B0797" w:rsidRDefault="00AC11AA" w:rsidP="009D67EE">
      <w:pPr>
        <w:spacing w:line="240" w:lineRule="auto"/>
        <w:jc w:val="both"/>
        <w:rPr>
          <w:rFonts w:ascii="Arial" w:hAnsi="Arial" w:cs="Arial"/>
        </w:rPr>
      </w:pPr>
      <w:r w:rsidRPr="000B0797">
        <w:rPr>
          <w:rFonts w:ascii="Arial" w:hAnsi="Arial" w:cs="Arial"/>
        </w:rPr>
        <w:t xml:space="preserve">Para definir la regla aplicable al proceso, el Proponente extranjero con trato nacional así lo manifestará con el diligenciamiento de </w:t>
      </w:r>
      <w:r w:rsidRPr="000B0797">
        <w:rPr>
          <w:rFonts w:ascii="Arial" w:hAnsi="Arial" w:cs="Arial"/>
          <w:highlight w:val="yellow"/>
        </w:rPr>
        <w:t>la opción 2 del Formato 7A – Promoción de Servicios Nacionales o con Trato Nacional. En el caso que no se diligencie la opción 2 del Formato 7A – Promoción de Servicios Nacionales o con Trato Nacional</w:t>
      </w:r>
      <w:r w:rsidRPr="000B0797">
        <w:rPr>
          <w:rFonts w:ascii="Arial" w:hAnsi="Arial" w:cs="Arial"/>
        </w:rPr>
        <w:t xml:space="preserve">, la Entidad Estatal deberá evaluar la oferta de acuerdo con las reglas previstas en este numeral. </w:t>
      </w:r>
    </w:p>
    <w:p w14:paraId="276C91F7" w14:textId="482B2952" w:rsidR="00B37B01" w:rsidRPr="000B0797" w:rsidRDefault="00AC11AA" w:rsidP="009D67EE">
      <w:pPr>
        <w:spacing w:line="240" w:lineRule="auto"/>
        <w:jc w:val="both"/>
        <w:rPr>
          <w:rFonts w:ascii="Arial" w:hAnsi="Arial" w:cs="Arial"/>
          <w:lang w:val="es-CO"/>
        </w:rPr>
      </w:pPr>
      <w:r w:rsidRPr="000B0797">
        <w:rPr>
          <w:rFonts w:ascii="Arial" w:hAnsi="Arial" w:cs="Arial"/>
          <w:highlight w:val="yellow"/>
        </w:rPr>
        <w:t>Debido a la especialidad del contrato, en este Proceso de Contratación para el otorgamiento de puntaje no habrá bienes nacionales relevantes y, por tanto, en todos los casos se otorgará el puntaje de apoyo a la industria nacional a los Proponentes que se comprometan a vincular durante el desarrollo del objeto contractual un porcentaje de empleados o contratistas por prestación de servicios colombianos, de al menos el cuarenta por ciento (40%), del personal requerido para el cumplimiento del contrato</w:t>
      </w:r>
      <w:r w:rsidRPr="000B0797">
        <w:rPr>
          <w:rFonts w:ascii="Arial" w:hAnsi="Arial" w:cs="Arial"/>
        </w:rPr>
        <w:t>.</w:t>
      </w:r>
    </w:p>
    <w:p w14:paraId="3C1897D5" w14:textId="77777777" w:rsidR="00224BE9" w:rsidRPr="000B0797" w:rsidRDefault="00861468" w:rsidP="009D67EE">
      <w:pPr>
        <w:spacing w:line="240" w:lineRule="auto"/>
        <w:jc w:val="both"/>
        <w:rPr>
          <w:rFonts w:ascii="Arial" w:hAnsi="Arial" w:cs="Arial"/>
        </w:rPr>
      </w:pPr>
      <w:r w:rsidRPr="000B0797">
        <w:rPr>
          <w:rFonts w:ascii="Arial" w:hAnsi="Arial" w:cs="Arial"/>
        </w:rPr>
        <w:t xml:space="preserve">En el caso de Proponentes Plurales todos, varios o cualquiera de sus integrantes podrá vincular un porcentaje de empleados o contratistas por prestación de servicios colombianos, de al menos el cuarenta por ciento (40 %), del personal requerido para el cumplimiento del contrato. </w:t>
      </w:r>
    </w:p>
    <w:p w14:paraId="2CA0DCFD" w14:textId="4D4A7288" w:rsidR="00B37B01" w:rsidRPr="000B0797" w:rsidRDefault="00861468" w:rsidP="009D67EE">
      <w:pPr>
        <w:spacing w:line="240" w:lineRule="auto"/>
        <w:jc w:val="both"/>
        <w:rPr>
          <w:rFonts w:ascii="Arial" w:hAnsi="Arial" w:cs="Arial"/>
          <w:lang w:val="es-CO"/>
        </w:rPr>
      </w:pPr>
      <w:r w:rsidRPr="000B0797">
        <w:rPr>
          <w:rFonts w:ascii="Arial" w:hAnsi="Arial" w:cs="Arial"/>
        </w:rPr>
        <w:t>Además de la incorporación de personal colombiano requerido para la ejecución del contrato, tratándose de Proponentes Plurales, su composición deberá estar acorde con lo exigido por la noción de Servicios Nacionales prevista en el artículo 2.2.1.1.1.3.1 del Decreto 1082 de 2015, de lo que dependerá la franja del puntaje aplicable en lo referente al apoyo de la industria nacional. Para tales efectos en la siguiente tabla se indican las posibles composiciones de Proponentes Plurales, la regla de origen que les aplica en virtud de dicha conformación, así como la franja de puntaje correspondiente:</w:t>
      </w:r>
    </w:p>
    <w:tbl>
      <w:tblPr>
        <w:tblW w:w="907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681"/>
        <w:gridCol w:w="3157"/>
        <w:gridCol w:w="2858"/>
        <w:gridCol w:w="2376"/>
      </w:tblGrid>
      <w:tr w:rsidR="00224BE9" w:rsidRPr="000B0797" w14:paraId="59F7F335" w14:textId="77777777" w:rsidTr="00C81FD7">
        <w:trPr>
          <w:trHeight w:val="235"/>
          <w:tblHeader/>
          <w:jc w:val="center"/>
        </w:trPr>
        <w:tc>
          <w:tcPr>
            <w:tcW w:w="681" w:type="dxa"/>
            <w:tcBorders>
              <w:top w:val="double" w:sz="4" w:space="0" w:color="auto"/>
              <w:left w:val="double" w:sz="4" w:space="0" w:color="auto"/>
              <w:bottom w:val="single" w:sz="6" w:space="0" w:color="auto"/>
              <w:right w:val="single" w:sz="6" w:space="0" w:color="auto"/>
            </w:tcBorders>
            <w:shd w:val="clear" w:color="auto" w:fill="4A442A" w:themeFill="background2" w:themeFillShade="40"/>
            <w:vAlign w:val="center"/>
          </w:tcPr>
          <w:p w14:paraId="700ADF12" w14:textId="77777777" w:rsidR="00224BE9" w:rsidRPr="000B0797" w:rsidRDefault="00224BE9" w:rsidP="009D67EE">
            <w:pPr>
              <w:jc w:val="both"/>
              <w:rPr>
                <w:rFonts w:ascii="Arial" w:eastAsia="Yu Gothic Light" w:hAnsi="Arial" w:cs="Arial"/>
                <w:b/>
                <w:iCs/>
                <w:color w:val="FFFFFF" w:themeColor="background1"/>
                <w:lang w:val="es-MX"/>
              </w:rPr>
            </w:pPr>
            <w:bookmarkStart w:id="11" w:name="_Hlk83978217"/>
            <w:r w:rsidRPr="000B0797">
              <w:rPr>
                <w:rFonts w:ascii="Arial" w:eastAsia="Yu Gothic Light" w:hAnsi="Arial" w:cs="Arial"/>
                <w:b/>
                <w:iCs/>
                <w:color w:val="FFFFFF" w:themeColor="background1"/>
                <w:lang w:val="es-MX"/>
              </w:rPr>
              <w:t>No.</w:t>
            </w:r>
          </w:p>
        </w:tc>
        <w:tc>
          <w:tcPr>
            <w:tcW w:w="3157" w:type="dxa"/>
            <w:tcBorders>
              <w:top w:val="double" w:sz="4" w:space="0" w:color="auto"/>
              <w:left w:val="single" w:sz="6" w:space="0" w:color="auto"/>
              <w:bottom w:val="single" w:sz="6" w:space="0" w:color="auto"/>
              <w:right w:val="double" w:sz="4" w:space="0" w:color="auto"/>
            </w:tcBorders>
            <w:shd w:val="clear" w:color="auto" w:fill="4A442A" w:themeFill="background2" w:themeFillShade="40"/>
            <w:vAlign w:val="center"/>
          </w:tcPr>
          <w:p w14:paraId="6C1CA6AE" w14:textId="77777777" w:rsidR="00224BE9" w:rsidRPr="000B0797" w:rsidRDefault="00224BE9" w:rsidP="009D67EE">
            <w:pPr>
              <w:jc w:val="both"/>
              <w:rPr>
                <w:rFonts w:ascii="Arial" w:eastAsia="Yu Gothic Light" w:hAnsi="Arial" w:cs="Arial"/>
                <w:b/>
                <w:iCs/>
                <w:color w:val="FFFFFF" w:themeColor="background1"/>
                <w:lang w:val="es-MX"/>
              </w:rPr>
            </w:pPr>
            <w:r w:rsidRPr="000B0797">
              <w:rPr>
                <w:rFonts w:ascii="Arial" w:eastAsia="Yu Gothic Light" w:hAnsi="Arial" w:cs="Arial"/>
                <w:b/>
                <w:iCs/>
                <w:color w:val="FFFFFF" w:themeColor="background1"/>
                <w:lang w:val="es-MX"/>
              </w:rPr>
              <w:t>Composición del Proponente Plural</w:t>
            </w:r>
          </w:p>
        </w:tc>
        <w:tc>
          <w:tcPr>
            <w:tcW w:w="2858" w:type="dxa"/>
            <w:tcBorders>
              <w:top w:val="double" w:sz="4" w:space="0" w:color="auto"/>
              <w:left w:val="single" w:sz="6" w:space="0" w:color="auto"/>
              <w:bottom w:val="single" w:sz="6" w:space="0" w:color="auto"/>
              <w:right w:val="double" w:sz="4" w:space="0" w:color="auto"/>
            </w:tcBorders>
            <w:shd w:val="clear" w:color="auto" w:fill="4A442A" w:themeFill="background2" w:themeFillShade="40"/>
            <w:vAlign w:val="center"/>
          </w:tcPr>
          <w:p w14:paraId="223345D7" w14:textId="77777777" w:rsidR="00224BE9" w:rsidRPr="000B0797" w:rsidRDefault="00224BE9" w:rsidP="009D67EE">
            <w:pPr>
              <w:jc w:val="both"/>
              <w:rPr>
                <w:rFonts w:ascii="Arial" w:eastAsia="Yu Gothic Light" w:hAnsi="Arial" w:cs="Arial"/>
                <w:b/>
                <w:iCs/>
                <w:color w:val="FFFFFF" w:themeColor="background1"/>
                <w:lang w:val="es-MX"/>
              </w:rPr>
            </w:pPr>
            <w:r w:rsidRPr="000B0797">
              <w:rPr>
                <w:rFonts w:ascii="Arial" w:eastAsia="Yu Gothic Light" w:hAnsi="Arial" w:cs="Arial"/>
                <w:b/>
                <w:iCs/>
                <w:color w:val="FFFFFF" w:themeColor="background1"/>
                <w:lang w:val="es-MX"/>
              </w:rPr>
              <w:t>Regla de origen aplicable</w:t>
            </w:r>
          </w:p>
        </w:tc>
        <w:tc>
          <w:tcPr>
            <w:tcW w:w="2376" w:type="dxa"/>
            <w:tcBorders>
              <w:top w:val="double" w:sz="4" w:space="0" w:color="auto"/>
              <w:left w:val="single" w:sz="6" w:space="0" w:color="auto"/>
              <w:bottom w:val="single" w:sz="6" w:space="0" w:color="auto"/>
              <w:right w:val="double" w:sz="4" w:space="0" w:color="auto"/>
            </w:tcBorders>
            <w:shd w:val="clear" w:color="auto" w:fill="4A442A" w:themeFill="background2" w:themeFillShade="40"/>
            <w:vAlign w:val="center"/>
          </w:tcPr>
          <w:p w14:paraId="240B20D9" w14:textId="77777777" w:rsidR="00224BE9" w:rsidRPr="000B0797" w:rsidRDefault="00224BE9" w:rsidP="009D67EE">
            <w:pPr>
              <w:jc w:val="both"/>
              <w:rPr>
                <w:rFonts w:ascii="Arial" w:eastAsia="Yu Gothic Light" w:hAnsi="Arial" w:cs="Arial"/>
                <w:b/>
                <w:iCs/>
                <w:color w:val="FFFFFF" w:themeColor="background1"/>
                <w:lang w:val="es-MX"/>
              </w:rPr>
            </w:pPr>
            <w:r w:rsidRPr="000B0797">
              <w:rPr>
                <w:rFonts w:ascii="Arial" w:eastAsia="Yu Gothic Light" w:hAnsi="Arial" w:cs="Arial"/>
                <w:b/>
                <w:iCs/>
                <w:color w:val="FFFFFF" w:themeColor="background1"/>
                <w:lang w:val="es-MX"/>
              </w:rPr>
              <w:t>Puntaje aplicable</w:t>
            </w:r>
          </w:p>
        </w:tc>
      </w:tr>
      <w:tr w:rsidR="00224BE9" w:rsidRPr="000B0797" w14:paraId="46C30D8E" w14:textId="77777777" w:rsidTr="00C81FD7">
        <w:trPr>
          <w:trHeight w:val="13"/>
          <w:jc w:val="center"/>
        </w:trPr>
        <w:tc>
          <w:tcPr>
            <w:tcW w:w="681" w:type="dxa"/>
            <w:tcBorders>
              <w:top w:val="single" w:sz="6" w:space="0" w:color="auto"/>
              <w:left w:val="double" w:sz="4" w:space="0" w:color="auto"/>
              <w:bottom w:val="single" w:sz="6" w:space="0" w:color="auto"/>
              <w:right w:val="single" w:sz="6" w:space="0" w:color="auto"/>
            </w:tcBorders>
            <w:vAlign w:val="center"/>
          </w:tcPr>
          <w:p w14:paraId="183A11F2"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1.</w:t>
            </w:r>
          </w:p>
        </w:tc>
        <w:tc>
          <w:tcPr>
            <w:tcW w:w="3157" w:type="dxa"/>
            <w:tcBorders>
              <w:top w:val="single" w:sz="6" w:space="0" w:color="auto"/>
              <w:left w:val="single" w:sz="6" w:space="0" w:color="auto"/>
              <w:bottom w:val="single" w:sz="6" w:space="0" w:color="auto"/>
              <w:right w:val="double" w:sz="4" w:space="0" w:color="auto"/>
            </w:tcBorders>
            <w:vAlign w:val="center"/>
          </w:tcPr>
          <w:p w14:paraId="06CF34A7"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Únicamente integrantes colombianos</w:t>
            </w:r>
          </w:p>
        </w:tc>
        <w:tc>
          <w:tcPr>
            <w:tcW w:w="2858" w:type="dxa"/>
            <w:tcBorders>
              <w:top w:val="single" w:sz="6" w:space="0" w:color="auto"/>
              <w:left w:val="single" w:sz="6" w:space="0" w:color="auto"/>
              <w:bottom w:val="single" w:sz="6" w:space="0" w:color="auto"/>
              <w:right w:val="double" w:sz="4" w:space="0" w:color="auto"/>
            </w:tcBorders>
            <w:vAlign w:val="center"/>
          </w:tcPr>
          <w:p w14:paraId="5623A5EF"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Decreto 1082 de 2015</w:t>
            </w:r>
          </w:p>
        </w:tc>
        <w:tc>
          <w:tcPr>
            <w:tcW w:w="2376" w:type="dxa"/>
            <w:tcBorders>
              <w:top w:val="single" w:sz="6" w:space="0" w:color="auto"/>
              <w:left w:val="single" w:sz="6" w:space="0" w:color="auto"/>
              <w:bottom w:val="single" w:sz="6" w:space="0" w:color="auto"/>
              <w:right w:val="double" w:sz="4" w:space="0" w:color="auto"/>
            </w:tcBorders>
            <w:vAlign w:val="center"/>
          </w:tcPr>
          <w:p w14:paraId="30A1B5AA" w14:textId="28405C8C" w:rsidR="00224BE9" w:rsidRPr="000B0797" w:rsidRDefault="00224BE9" w:rsidP="009D67EE">
            <w:pPr>
              <w:jc w:val="both"/>
              <w:rPr>
                <w:rFonts w:ascii="Arial" w:hAnsi="Arial" w:cs="Arial"/>
                <w:iCs/>
                <w:color w:val="000000"/>
              </w:rPr>
            </w:pPr>
            <w:r w:rsidRPr="000B0797">
              <w:rPr>
                <w:rFonts w:ascii="Arial" w:hAnsi="Arial" w:cs="Arial"/>
                <w:iCs/>
                <w:color w:val="000000"/>
              </w:rPr>
              <w:t xml:space="preserve">Promoción de Servicios Nacionales o con Trato Nacional </w:t>
            </w:r>
          </w:p>
        </w:tc>
      </w:tr>
      <w:tr w:rsidR="00224BE9" w:rsidRPr="000B0797" w14:paraId="6687D171" w14:textId="77777777" w:rsidTr="00C81FD7">
        <w:trPr>
          <w:trHeight w:val="13"/>
          <w:jc w:val="center"/>
        </w:trPr>
        <w:tc>
          <w:tcPr>
            <w:tcW w:w="681" w:type="dxa"/>
            <w:tcBorders>
              <w:top w:val="single" w:sz="6" w:space="0" w:color="auto"/>
              <w:left w:val="double" w:sz="4" w:space="0" w:color="auto"/>
              <w:bottom w:val="single" w:sz="6" w:space="0" w:color="auto"/>
              <w:right w:val="single" w:sz="6" w:space="0" w:color="auto"/>
            </w:tcBorders>
            <w:vAlign w:val="center"/>
          </w:tcPr>
          <w:p w14:paraId="43EBCF69"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2.</w:t>
            </w:r>
          </w:p>
        </w:tc>
        <w:tc>
          <w:tcPr>
            <w:tcW w:w="3157" w:type="dxa"/>
            <w:tcBorders>
              <w:top w:val="single" w:sz="6" w:space="0" w:color="auto"/>
              <w:left w:val="single" w:sz="6" w:space="0" w:color="auto"/>
              <w:bottom w:val="single" w:sz="6" w:space="0" w:color="auto"/>
              <w:right w:val="double" w:sz="4" w:space="0" w:color="auto"/>
            </w:tcBorders>
            <w:vAlign w:val="center"/>
          </w:tcPr>
          <w:p w14:paraId="4880CC48"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Colombianos en asocio con extranjeros con trato nacional</w:t>
            </w:r>
          </w:p>
        </w:tc>
        <w:tc>
          <w:tcPr>
            <w:tcW w:w="2858" w:type="dxa"/>
            <w:tcBorders>
              <w:top w:val="single" w:sz="6" w:space="0" w:color="auto"/>
              <w:left w:val="single" w:sz="6" w:space="0" w:color="auto"/>
              <w:bottom w:val="single" w:sz="6" w:space="0" w:color="auto"/>
              <w:right w:val="double" w:sz="4" w:space="0" w:color="auto"/>
            </w:tcBorders>
            <w:vAlign w:val="center"/>
          </w:tcPr>
          <w:p w14:paraId="1029B788"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Decreto 1082 de 2015</w:t>
            </w:r>
          </w:p>
        </w:tc>
        <w:tc>
          <w:tcPr>
            <w:tcW w:w="2376" w:type="dxa"/>
            <w:tcBorders>
              <w:top w:val="single" w:sz="6" w:space="0" w:color="auto"/>
              <w:left w:val="single" w:sz="6" w:space="0" w:color="auto"/>
              <w:bottom w:val="single" w:sz="6" w:space="0" w:color="auto"/>
              <w:right w:val="double" w:sz="4" w:space="0" w:color="auto"/>
            </w:tcBorders>
            <w:vAlign w:val="center"/>
          </w:tcPr>
          <w:p w14:paraId="2B7299ED" w14:textId="4DCDBDE8" w:rsidR="00224BE9" w:rsidRPr="000B0797" w:rsidRDefault="00224BE9" w:rsidP="009D67EE">
            <w:pPr>
              <w:jc w:val="both"/>
              <w:rPr>
                <w:rFonts w:ascii="Arial" w:hAnsi="Arial" w:cs="Arial"/>
                <w:iCs/>
                <w:color w:val="000000"/>
              </w:rPr>
            </w:pPr>
            <w:r w:rsidRPr="000B0797">
              <w:rPr>
                <w:rFonts w:ascii="Arial" w:hAnsi="Arial" w:cs="Arial"/>
                <w:iCs/>
                <w:color w:val="000000"/>
              </w:rPr>
              <w:t xml:space="preserve">Promoción de Servicios Nacionales o con Trato Nacional </w:t>
            </w:r>
          </w:p>
        </w:tc>
      </w:tr>
      <w:tr w:rsidR="00224BE9" w:rsidRPr="000B0797" w14:paraId="44314A03" w14:textId="77777777" w:rsidTr="00C81FD7">
        <w:trPr>
          <w:trHeight w:val="13"/>
          <w:jc w:val="center"/>
        </w:trPr>
        <w:tc>
          <w:tcPr>
            <w:tcW w:w="681" w:type="dxa"/>
            <w:tcBorders>
              <w:top w:val="single" w:sz="6" w:space="0" w:color="auto"/>
              <w:left w:val="double" w:sz="4" w:space="0" w:color="auto"/>
              <w:bottom w:val="single" w:sz="6" w:space="0" w:color="auto"/>
              <w:right w:val="single" w:sz="6" w:space="0" w:color="auto"/>
            </w:tcBorders>
            <w:vAlign w:val="center"/>
          </w:tcPr>
          <w:p w14:paraId="037ACCAC"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lastRenderedPageBreak/>
              <w:t>3.</w:t>
            </w:r>
          </w:p>
        </w:tc>
        <w:tc>
          <w:tcPr>
            <w:tcW w:w="3157" w:type="dxa"/>
            <w:tcBorders>
              <w:top w:val="single" w:sz="6" w:space="0" w:color="auto"/>
              <w:left w:val="single" w:sz="6" w:space="0" w:color="auto"/>
              <w:bottom w:val="single" w:sz="6" w:space="0" w:color="auto"/>
              <w:right w:val="double" w:sz="4" w:space="0" w:color="auto"/>
            </w:tcBorders>
            <w:vAlign w:val="center"/>
          </w:tcPr>
          <w:p w14:paraId="190A9630"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Únicamente integrado por extranjeros con trato nacional</w:t>
            </w:r>
          </w:p>
        </w:tc>
        <w:tc>
          <w:tcPr>
            <w:tcW w:w="2858" w:type="dxa"/>
            <w:tcBorders>
              <w:top w:val="single" w:sz="6" w:space="0" w:color="auto"/>
              <w:left w:val="single" w:sz="6" w:space="0" w:color="auto"/>
              <w:bottom w:val="single" w:sz="6" w:space="0" w:color="auto"/>
              <w:right w:val="double" w:sz="4" w:space="0" w:color="auto"/>
            </w:tcBorders>
          </w:tcPr>
          <w:p w14:paraId="46306FA7"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La regla de origen del país con el que se tenga acuerdo comercial o la del Decreto 1082 de 2015. Si el Proponente Plural no especifica a cuál regla se acoge, se aplicará la del Decreto 1082 de 2015.</w:t>
            </w:r>
          </w:p>
        </w:tc>
        <w:tc>
          <w:tcPr>
            <w:tcW w:w="2376" w:type="dxa"/>
            <w:tcBorders>
              <w:top w:val="single" w:sz="6" w:space="0" w:color="auto"/>
              <w:left w:val="single" w:sz="6" w:space="0" w:color="auto"/>
              <w:bottom w:val="single" w:sz="6" w:space="0" w:color="auto"/>
              <w:right w:val="double" w:sz="4" w:space="0" w:color="auto"/>
            </w:tcBorders>
            <w:vAlign w:val="center"/>
          </w:tcPr>
          <w:p w14:paraId="4B3826B2" w14:textId="68FB4D30" w:rsidR="00224BE9" w:rsidRPr="000B0797" w:rsidRDefault="00224BE9" w:rsidP="009D67EE">
            <w:pPr>
              <w:jc w:val="both"/>
              <w:rPr>
                <w:rFonts w:ascii="Arial" w:hAnsi="Arial" w:cs="Arial"/>
                <w:iCs/>
                <w:color w:val="000000"/>
              </w:rPr>
            </w:pPr>
            <w:r w:rsidRPr="000B0797">
              <w:rPr>
                <w:rFonts w:ascii="Arial" w:hAnsi="Arial" w:cs="Arial"/>
                <w:iCs/>
                <w:color w:val="000000"/>
              </w:rPr>
              <w:t xml:space="preserve">Promoción de Servicios Nacionales o con Trato Nacional </w:t>
            </w:r>
          </w:p>
        </w:tc>
      </w:tr>
      <w:tr w:rsidR="00224BE9" w:rsidRPr="000B0797" w14:paraId="51D75587" w14:textId="77777777" w:rsidTr="00C81FD7">
        <w:trPr>
          <w:trHeight w:val="13"/>
          <w:jc w:val="center"/>
        </w:trPr>
        <w:tc>
          <w:tcPr>
            <w:tcW w:w="681" w:type="dxa"/>
            <w:tcBorders>
              <w:top w:val="single" w:sz="6" w:space="0" w:color="auto"/>
              <w:left w:val="double" w:sz="4" w:space="0" w:color="auto"/>
              <w:bottom w:val="double" w:sz="4" w:space="0" w:color="auto"/>
              <w:right w:val="single" w:sz="6" w:space="0" w:color="auto"/>
            </w:tcBorders>
            <w:vAlign w:val="center"/>
          </w:tcPr>
          <w:p w14:paraId="31F13CA4"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4.</w:t>
            </w:r>
          </w:p>
        </w:tc>
        <w:tc>
          <w:tcPr>
            <w:tcW w:w="3157" w:type="dxa"/>
            <w:tcBorders>
              <w:top w:val="single" w:sz="6" w:space="0" w:color="auto"/>
              <w:left w:val="single" w:sz="6" w:space="0" w:color="auto"/>
              <w:bottom w:val="double" w:sz="4" w:space="0" w:color="auto"/>
              <w:right w:val="double" w:sz="4" w:space="0" w:color="auto"/>
            </w:tcBorders>
            <w:vAlign w:val="center"/>
          </w:tcPr>
          <w:p w14:paraId="0EB03A78"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Proponente plural en el que al menos uno de los integrantes es extranjero sin trato nacional.</w:t>
            </w:r>
          </w:p>
        </w:tc>
        <w:tc>
          <w:tcPr>
            <w:tcW w:w="2858" w:type="dxa"/>
            <w:tcBorders>
              <w:top w:val="single" w:sz="6" w:space="0" w:color="auto"/>
              <w:left w:val="single" w:sz="6" w:space="0" w:color="auto"/>
              <w:bottom w:val="double" w:sz="4" w:space="0" w:color="auto"/>
              <w:right w:val="double" w:sz="4" w:space="0" w:color="auto"/>
            </w:tcBorders>
            <w:vAlign w:val="center"/>
          </w:tcPr>
          <w:p w14:paraId="19BFCDBC"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No aplica la regla de origen del Decreto 1082 de 2015, ni la de los países de origen.</w:t>
            </w:r>
          </w:p>
        </w:tc>
        <w:tc>
          <w:tcPr>
            <w:tcW w:w="2376" w:type="dxa"/>
            <w:tcBorders>
              <w:top w:val="single" w:sz="6" w:space="0" w:color="auto"/>
              <w:left w:val="single" w:sz="6" w:space="0" w:color="auto"/>
              <w:bottom w:val="double" w:sz="4" w:space="0" w:color="auto"/>
              <w:right w:val="double" w:sz="4" w:space="0" w:color="auto"/>
            </w:tcBorders>
          </w:tcPr>
          <w:p w14:paraId="6E446B5A" w14:textId="47F54AB8" w:rsidR="00224BE9" w:rsidRPr="000B0797" w:rsidRDefault="00224BE9" w:rsidP="009D67EE">
            <w:pPr>
              <w:jc w:val="both"/>
              <w:rPr>
                <w:rFonts w:ascii="Arial" w:hAnsi="Arial" w:cs="Arial"/>
                <w:iCs/>
                <w:color w:val="000000"/>
              </w:rPr>
            </w:pPr>
            <w:r w:rsidRPr="000B0797">
              <w:rPr>
                <w:rFonts w:ascii="Arial" w:hAnsi="Arial" w:cs="Arial"/>
                <w:iCs/>
                <w:color w:val="000000"/>
              </w:rPr>
              <w:t xml:space="preserve">Incorporación de componente nacional en servicios extranjeros </w:t>
            </w:r>
          </w:p>
        </w:tc>
      </w:tr>
    </w:tbl>
    <w:p w14:paraId="65B0335E" w14:textId="77777777" w:rsidR="00456956" w:rsidRPr="000B0797" w:rsidRDefault="00456956" w:rsidP="00456956">
      <w:pPr>
        <w:pStyle w:val="Ttulo3"/>
        <w:ind w:left="720"/>
        <w:jc w:val="both"/>
        <w:rPr>
          <w:rFonts w:cs="Arial"/>
          <w:sz w:val="22"/>
          <w:szCs w:val="22"/>
          <w:lang w:val="es-MX"/>
        </w:rPr>
      </w:pPr>
      <w:bookmarkStart w:id="12" w:name="_Toc84486100"/>
      <w:bookmarkEnd w:id="11"/>
    </w:p>
    <w:p w14:paraId="0C76D195" w14:textId="2E854373" w:rsidR="00224BE9" w:rsidRPr="000B0797" w:rsidRDefault="00224BE9" w:rsidP="00CF41A0">
      <w:pPr>
        <w:pStyle w:val="Ttulo3"/>
        <w:numPr>
          <w:ilvl w:val="0"/>
          <w:numId w:val="51"/>
        </w:numPr>
        <w:jc w:val="both"/>
        <w:rPr>
          <w:rFonts w:cs="Arial"/>
          <w:sz w:val="22"/>
          <w:szCs w:val="22"/>
          <w:lang w:val="es-MX"/>
        </w:rPr>
      </w:pPr>
      <w:r w:rsidRPr="000B0797">
        <w:rPr>
          <w:rFonts w:cs="Arial"/>
          <w:sz w:val="22"/>
          <w:szCs w:val="22"/>
          <w:lang w:val="es-MX"/>
        </w:rPr>
        <w:t>ACREDITACIÓN DEL PUNTAJE POR SERVICIOS NACIONALES O CON TRATO NACIONAL</w:t>
      </w:r>
      <w:bookmarkEnd w:id="12"/>
    </w:p>
    <w:p w14:paraId="4552FC2C" w14:textId="0C4F08D1" w:rsidR="00224BE9" w:rsidRPr="000B0797" w:rsidRDefault="00224BE9" w:rsidP="009D67EE">
      <w:pPr>
        <w:tabs>
          <w:tab w:val="left" w:pos="1276"/>
          <w:tab w:val="left" w:pos="1560"/>
          <w:tab w:val="left" w:pos="1701"/>
        </w:tabs>
        <w:jc w:val="both"/>
        <w:rPr>
          <w:rFonts w:ascii="Arial" w:hAnsi="Arial" w:cs="Arial"/>
          <w:iCs/>
          <w:color w:val="000000"/>
        </w:rPr>
      </w:pPr>
      <w:bookmarkStart w:id="13" w:name="_Hlk83981155"/>
      <w:r w:rsidRPr="000B0797">
        <w:rPr>
          <w:rFonts w:ascii="Arial" w:hAnsi="Arial" w:cs="Arial"/>
          <w:iCs/>
          <w:color w:val="000000"/>
        </w:rPr>
        <w:t xml:space="preserve">La Entidad asignará hasta </w:t>
      </w:r>
      <w:r w:rsidR="000356C2" w:rsidRPr="000B0797">
        <w:rPr>
          <w:rFonts w:ascii="Arial" w:hAnsi="Arial" w:cs="Arial"/>
          <w:iCs/>
          <w:color w:val="000000"/>
        </w:rPr>
        <w:t>diez</w:t>
      </w:r>
      <w:r w:rsidRPr="000B0797">
        <w:rPr>
          <w:rFonts w:ascii="Arial" w:hAnsi="Arial" w:cs="Arial"/>
          <w:iCs/>
          <w:color w:val="000000"/>
        </w:rPr>
        <w:t xml:space="preserve"> (</w:t>
      </w:r>
      <w:r w:rsidR="000356C2" w:rsidRPr="000B0797">
        <w:rPr>
          <w:rFonts w:ascii="Arial" w:hAnsi="Arial" w:cs="Arial"/>
          <w:iCs/>
          <w:color w:val="000000"/>
        </w:rPr>
        <w:t>1</w:t>
      </w:r>
      <w:r w:rsidRPr="000B0797">
        <w:rPr>
          <w:rFonts w:ascii="Arial" w:hAnsi="Arial" w:cs="Arial"/>
          <w:iCs/>
          <w:color w:val="000000"/>
        </w:rPr>
        <w:t xml:space="preserve">0) puntos a la oferta de: i) Servicios Nacionales o ii) con Trato Nacional. </w:t>
      </w:r>
    </w:p>
    <w:p w14:paraId="1BA102EC" w14:textId="24BA569B" w:rsidR="00224BE9" w:rsidRPr="000B0797" w:rsidRDefault="00224BE9" w:rsidP="009D67EE">
      <w:pPr>
        <w:jc w:val="both"/>
        <w:rPr>
          <w:rFonts w:ascii="Arial" w:hAnsi="Arial" w:cs="Arial"/>
          <w:iCs/>
          <w:color w:val="000000"/>
        </w:rPr>
      </w:pPr>
      <w:r w:rsidRPr="000B0797">
        <w:rPr>
          <w:rFonts w:ascii="Arial" w:hAnsi="Arial" w:cs="Arial"/>
          <w:iCs/>
          <w:color w:val="000000"/>
        </w:rPr>
        <w:t xml:space="preserve">Para que el Proponente nacional obtenga puntaje por Servicios Nacionales debe presentar, alguno de los siguientes documentos, según corresponda: </w:t>
      </w:r>
    </w:p>
    <w:p w14:paraId="0AF9D089" w14:textId="77777777" w:rsidR="00224BE9" w:rsidRPr="000B0797" w:rsidRDefault="00224BE9" w:rsidP="00CF41A0">
      <w:pPr>
        <w:numPr>
          <w:ilvl w:val="0"/>
          <w:numId w:val="46"/>
        </w:numPr>
        <w:spacing w:after="160" w:line="240" w:lineRule="auto"/>
        <w:ind w:left="0" w:firstLine="142"/>
        <w:contextualSpacing/>
        <w:jc w:val="both"/>
        <w:rPr>
          <w:rFonts w:ascii="Arial" w:hAnsi="Arial" w:cs="Arial"/>
          <w:iCs/>
          <w:color w:val="000000"/>
        </w:rPr>
      </w:pPr>
      <w:r w:rsidRPr="000B0797">
        <w:rPr>
          <w:rFonts w:ascii="Arial" w:hAnsi="Arial" w:cs="Arial"/>
          <w:iCs/>
          <w:color w:val="000000"/>
        </w:rPr>
        <w:t>Persona natural colombiana: La cédula de ciudadanía del Proponente.</w:t>
      </w:r>
    </w:p>
    <w:p w14:paraId="1FCD5683" w14:textId="77777777" w:rsidR="00224BE9" w:rsidRPr="000B0797" w:rsidRDefault="00224BE9" w:rsidP="00CF41A0">
      <w:pPr>
        <w:numPr>
          <w:ilvl w:val="0"/>
          <w:numId w:val="46"/>
        </w:numPr>
        <w:spacing w:after="160" w:line="240" w:lineRule="auto"/>
        <w:ind w:left="0" w:firstLine="142"/>
        <w:contextualSpacing/>
        <w:jc w:val="both"/>
        <w:rPr>
          <w:rFonts w:ascii="Arial" w:hAnsi="Arial" w:cs="Arial"/>
          <w:iCs/>
          <w:color w:val="000000"/>
        </w:rPr>
      </w:pPr>
      <w:bookmarkStart w:id="14" w:name="_Hlk80648891"/>
      <w:r w:rsidRPr="000B0797">
        <w:rPr>
          <w:rFonts w:ascii="Arial" w:hAnsi="Arial" w:cs="Arial"/>
          <w:iCs/>
          <w:color w:val="000000"/>
        </w:rPr>
        <w:t xml:space="preserve">Persona natural extranjera residente en Colombia: La visa de residencia que le permita la ejecución del objeto contractual de conformidad con la ley. </w:t>
      </w:r>
    </w:p>
    <w:bookmarkEnd w:id="14"/>
    <w:p w14:paraId="7F61AAFB" w14:textId="77777777" w:rsidR="00224BE9" w:rsidRPr="000B0797" w:rsidRDefault="00224BE9" w:rsidP="00CF41A0">
      <w:pPr>
        <w:numPr>
          <w:ilvl w:val="0"/>
          <w:numId w:val="46"/>
        </w:numPr>
        <w:spacing w:after="160" w:line="240" w:lineRule="auto"/>
        <w:ind w:left="0" w:firstLine="142"/>
        <w:contextualSpacing/>
        <w:jc w:val="both"/>
        <w:rPr>
          <w:rFonts w:ascii="Arial" w:hAnsi="Arial" w:cs="Arial"/>
          <w:iCs/>
          <w:color w:val="000000"/>
        </w:rPr>
      </w:pPr>
      <w:r w:rsidRPr="000B0797">
        <w:rPr>
          <w:rFonts w:ascii="Arial" w:hAnsi="Arial" w:cs="Arial"/>
          <w:iCs/>
          <w:color w:val="000000"/>
        </w:rPr>
        <w:t xml:space="preserve">Persona jurídica constituida en Colombia: El certificado de existencia y representación legal emitido por alguna de las cámaras de comercio del país. </w:t>
      </w:r>
    </w:p>
    <w:p w14:paraId="60E94C5A" w14:textId="77777777" w:rsidR="00224BE9" w:rsidRPr="000B0797" w:rsidRDefault="00224BE9" w:rsidP="009D67EE">
      <w:pPr>
        <w:contextualSpacing/>
        <w:jc w:val="both"/>
        <w:rPr>
          <w:rFonts w:ascii="Arial" w:eastAsiaTheme="minorEastAsia" w:hAnsi="Arial" w:cs="Arial"/>
          <w:iCs/>
          <w:color w:val="000000"/>
        </w:rPr>
      </w:pPr>
    </w:p>
    <w:p w14:paraId="71230B8F" w14:textId="77777777" w:rsidR="00224BE9" w:rsidRPr="000B0797" w:rsidRDefault="00224BE9" w:rsidP="009D67EE">
      <w:pPr>
        <w:contextualSpacing/>
        <w:jc w:val="both"/>
        <w:rPr>
          <w:rFonts w:ascii="Arial" w:eastAsiaTheme="minorEastAsia" w:hAnsi="Arial" w:cs="Arial"/>
          <w:iCs/>
        </w:rPr>
      </w:pPr>
      <w:r w:rsidRPr="000B0797">
        <w:rPr>
          <w:rFonts w:ascii="Arial" w:eastAsiaTheme="minorEastAsia" w:hAnsi="Arial" w:cs="Arial"/>
          <w:iCs/>
        </w:rPr>
        <w:t xml:space="preserve">Para </w:t>
      </w:r>
      <w:r w:rsidRPr="000B0797">
        <w:rPr>
          <w:rFonts w:ascii="Arial" w:hAnsi="Arial" w:cs="Arial"/>
          <w:iCs/>
          <w:color w:val="000000"/>
        </w:rPr>
        <w:t xml:space="preserve">que </w:t>
      </w:r>
      <w:r w:rsidRPr="000B0797">
        <w:rPr>
          <w:rFonts w:ascii="Arial" w:eastAsiaTheme="minorEastAsia" w:hAnsi="Arial" w:cs="Arial"/>
          <w:iCs/>
        </w:rPr>
        <w:t xml:space="preserve">el </w:t>
      </w:r>
      <w:r w:rsidRPr="000B0797">
        <w:rPr>
          <w:rFonts w:ascii="Arial" w:hAnsi="Arial" w:cs="Arial"/>
          <w:iCs/>
          <w:color w:val="000000"/>
        </w:rPr>
        <w:t>Proponente</w:t>
      </w:r>
      <w:r w:rsidRPr="000B0797">
        <w:rPr>
          <w:rFonts w:ascii="Arial" w:eastAsiaTheme="minorEastAsia" w:hAnsi="Arial" w:cs="Arial"/>
          <w:iCs/>
        </w:rPr>
        <w:t xml:space="preserve"> extranjero con trato nacional obtenga el puntaje por apoyo a la industria nacional por promoción de Servicios Nacionales o con Trato Nacional solo deberá presentar el </w:t>
      </w:r>
      <w:r w:rsidRPr="000B0797">
        <w:rPr>
          <w:rFonts w:ascii="Arial" w:eastAsiaTheme="minorEastAsia" w:hAnsi="Arial" w:cs="Arial"/>
          <w:iCs/>
          <w:highlight w:val="yellow"/>
        </w:rPr>
        <w:t>Formato 9A</w:t>
      </w:r>
      <w:r w:rsidRPr="000B0797">
        <w:rPr>
          <w:rFonts w:ascii="Arial" w:eastAsiaTheme="minorEastAsia" w:hAnsi="Arial" w:cs="Arial"/>
          <w:iCs/>
        </w:rPr>
        <w:t xml:space="preserve"> – Promoción de Servicios Nacionales o con Trato Nacional. </w:t>
      </w:r>
    </w:p>
    <w:p w14:paraId="687F583F" w14:textId="77777777" w:rsidR="00224BE9" w:rsidRPr="000B0797" w:rsidRDefault="00224BE9" w:rsidP="009D67EE">
      <w:pPr>
        <w:contextualSpacing/>
        <w:jc w:val="both"/>
        <w:rPr>
          <w:rFonts w:ascii="Arial" w:hAnsi="Arial" w:cs="Arial"/>
          <w:iCs/>
          <w:color w:val="000000"/>
        </w:rPr>
      </w:pPr>
    </w:p>
    <w:p w14:paraId="786946EB" w14:textId="77777777" w:rsidR="00224BE9" w:rsidRPr="000B0797" w:rsidRDefault="00224BE9" w:rsidP="009D67EE">
      <w:pPr>
        <w:jc w:val="both"/>
        <w:rPr>
          <w:rFonts w:ascii="Arial" w:hAnsi="Arial" w:cs="Arial"/>
          <w:iCs/>
          <w:color w:val="000000"/>
          <w:highlight w:val="yellow"/>
        </w:rPr>
      </w:pPr>
      <w:r w:rsidRPr="000B0797">
        <w:rPr>
          <w:rFonts w:ascii="Arial" w:eastAsiaTheme="minorEastAsia" w:hAnsi="Arial" w:cs="Arial"/>
          <w:iCs/>
        </w:rPr>
        <w:t xml:space="preserve">Para el Proponente extranjero con trato nacional que diligencie la </w:t>
      </w:r>
      <w:r w:rsidRPr="000B0797">
        <w:rPr>
          <w:rFonts w:ascii="Arial" w:eastAsiaTheme="minorEastAsia" w:hAnsi="Arial" w:cs="Arial"/>
          <w:iCs/>
          <w:highlight w:val="yellow"/>
        </w:rPr>
        <w:t>opción 3 del Formato 9A</w:t>
      </w:r>
      <w:r w:rsidRPr="000B0797">
        <w:rPr>
          <w:rFonts w:ascii="Arial" w:eastAsiaTheme="minorEastAsia" w:hAnsi="Arial" w:cs="Arial"/>
          <w:iCs/>
        </w:rPr>
        <w:t xml:space="preserve"> – Promoción de Servicios Nacionales o con Trato Nacional obtenga el puntaje por Trato Nacional, deberá acreditar que los servicios son originarios de: a) los Estados mencionados en la sección de acuerdos comerciales aplicables al presente Proceso de Contratación; b) los Estados en los cuales </w:t>
      </w:r>
      <w:r w:rsidRPr="000B0797">
        <w:rPr>
          <w:rFonts w:ascii="Arial" w:eastAsiaTheme="minorEastAsia" w:hAnsi="Arial" w:cs="Arial"/>
          <w:iCs/>
        </w:rPr>
        <w:lastRenderedPageBreak/>
        <w:t>si bien no existe Acuerdo Comercial, el Gobierno Nacional ha certificado que los oferentes extranjeros gozan de Trato Nacional, en los términos del artículo 2.2.1.2.4.1.3. del Decreto 1082 de 2015; o c) los Estados miembros de la Comunidad Andina de Naciones.</w:t>
      </w:r>
      <w:r w:rsidRPr="000B0797">
        <w:rPr>
          <w:rFonts w:ascii="Arial" w:hAnsi="Arial" w:cs="Arial"/>
          <w:iCs/>
          <w:color w:val="000000"/>
        </w:rPr>
        <w:t xml:space="preserve"> Para esto, deberá demostrar que cumple con la regla de origen contemplada para los Servicios Nacionales del respectivo país, allegando la información y/o documentación que sea requerida. </w:t>
      </w:r>
    </w:p>
    <w:p w14:paraId="79D2A3FF" w14:textId="77777777" w:rsidR="00224BE9" w:rsidRPr="000B0797" w:rsidRDefault="00224BE9" w:rsidP="009D67EE">
      <w:pPr>
        <w:jc w:val="both"/>
        <w:rPr>
          <w:rFonts w:ascii="Arial" w:hAnsi="Arial" w:cs="Arial"/>
          <w:iCs/>
          <w:color w:val="000000"/>
        </w:rPr>
      </w:pPr>
      <w:r w:rsidRPr="000B0797">
        <w:rPr>
          <w:rFonts w:ascii="Arial" w:hAnsi="Arial" w:cs="Arial"/>
          <w:iCs/>
          <w:color w:val="000000"/>
        </w:rPr>
        <w:t xml:space="preserve">El Proponente nacional podrá subsanar la falta de presentación de la cédula de ciudadanía o del certificado de existencia y representación legal para acreditar el requisito habilitante de capacidad jurídica. No obstante, no podrá subsanar esta circunstancia para la asignación del puntaje por Promoción de Servicios Nacionales o con Trato Nacional. </w:t>
      </w:r>
    </w:p>
    <w:p w14:paraId="20EA6CF1" w14:textId="77777777" w:rsidR="00224BE9" w:rsidRPr="000B0797" w:rsidRDefault="00224BE9" w:rsidP="009D67EE">
      <w:pPr>
        <w:jc w:val="both"/>
        <w:rPr>
          <w:rFonts w:ascii="Arial" w:hAnsi="Arial" w:cs="Arial"/>
          <w:iCs/>
        </w:rPr>
      </w:pPr>
      <w:r w:rsidRPr="000B0797">
        <w:rPr>
          <w:rFonts w:ascii="Arial" w:eastAsiaTheme="minorEastAsia" w:hAnsi="Arial" w:cs="Arial"/>
          <w:iCs/>
        </w:rPr>
        <w:t>La Entidad Estatal asignará el puntaje por apoyo a la industria nacional por promoción de Servicios Nacionales o con Trato Nacional al Proponente Plural conformado por nacionales cuando cada uno de sus integrantes presente alguno de los documentos indicados en este numeral, según corresponda. A su vez, el representante del Proponente Plural deberá diligenciar el Formato 9A – Promoción de Servicios Nacionales o con Trato Nacional. Cuando uno o varios de sus integrantes no cumplan con las condiciones descritas, el Proponente Plural no obtendrá puntaje por Promoción de Servicios Nacionales o Trato Nacional.</w:t>
      </w:r>
      <w:bookmarkEnd w:id="13"/>
    </w:p>
    <w:p w14:paraId="6D5610D0" w14:textId="3A96FCC6" w:rsidR="00224BE9" w:rsidRPr="000B0797" w:rsidRDefault="000356C2" w:rsidP="00CF41A0">
      <w:pPr>
        <w:pStyle w:val="Prrafodelista"/>
        <w:numPr>
          <w:ilvl w:val="0"/>
          <w:numId w:val="51"/>
        </w:numPr>
        <w:jc w:val="both"/>
        <w:rPr>
          <w:rFonts w:ascii="Arial" w:hAnsi="Arial" w:cs="Arial"/>
          <w:b/>
          <w:bCs/>
          <w:sz w:val="22"/>
          <w:szCs w:val="22"/>
        </w:rPr>
      </w:pPr>
      <w:r w:rsidRPr="000B0797">
        <w:rPr>
          <w:rFonts w:ascii="Arial" w:hAnsi="Arial" w:cs="Arial"/>
          <w:b/>
          <w:bCs/>
          <w:sz w:val="22"/>
          <w:szCs w:val="22"/>
        </w:rPr>
        <w:t>INCORPORACIÓN DE COMPONENTE NACIONAL EN SERVICIOS EXTRANJEROS</w:t>
      </w:r>
    </w:p>
    <w:p w14:paraId="59485367" w14:textId="0041BBEA" w:rsidR="00224BE9" w:rsidRPr="000B0797" w:rsidRDefault="00224BE9" w:rsidP="009D67EE">
      <w:pPr>
        <w:spacing w:line="240" w:lineRule="auto"/>
        <w:jc w:val="both"/>
        <w:rPr>
          <w:rFonts w:ascii="Arial" w:hAnsi="Arial" w:cs="Arial"/>
        </w:rPr>
      </w:pPr>
    </w:p>
    <w:p w14:paraId="7D771623" w14:textId="77777777" w:rsidR="00456956" w:rsidRPr="000B0797" w:rsidRDefault="000356C2" w:rsidP="009D67EE">
      <w:pPr>
        <w:spacing w:line="240" w:lineRule="auto"/>
        <w:jc w:val="both"/>
        <w:rPr>
          <w:rFonts w:ascii="Arial" w:hAnsi="Arial" w:cs="Arial"/>
        </w:rPr>
      </w:pPr>
      <w:r w:rsidRPr="000B0797">
        <w:rPr>
          <w:rFonts w:ascii="Arial" w:hAnsi="Arial" w:cs="Arial"/>
        </w:rPr>
        <w:t>La Entidad Estatal asignará cinco (5) puntos a los Proponentes extranjeros sin derecho a Trato Nacional o a Proponentes Plurales en los que al menos uno de sus integrantes sea un extranjero</w:t>
      </w:r>
      <w:r w:rsidR="00456956" w:rsidRPr="000B0797">
        <w:rPr>
          <w:rFonts w:ascii="Arial" w:hAnsi="Arial" w:cs="Arial"/>
        </w:rPr>
        <w:t xml:space="preserve"> sin derecho a Trato Nacional, que incorporen a la ejecución del contrato más del noventa por ciento (90 %) del personal técnico, operativo y profesional de origen colombiano. </w:t>
      </w:r>
    </w:p>
    <w:p w14:paraId="7E750D19" w14:textId="77777777" w:rsidR="00456956" w:rsidRPr="000B0797" w:rsidRDefault="00456956" w:rsidP="009D67EE">
      <w:pPr>
        <w:spacing w:line="240" w:lineRule="auto"/>
        <w:jc w:val="both"/>
        <w:rPr>
          <w:rFonts w:ascii="Arial" w:hAnsi="Arial" w:cs="Arial"/>
        </w:rPr>
      </w:pPr>
      <w:r w:rsidRPr="000B0797">
        <w:rPr>
          <w:rFonts w:ascii="Arial" w:hAnsi="Arial" w:cs="Arial"/>
        </w:rPr>
        <w:t xml:space="preserve">Por otro lado, el Proponente que ofrezca personal colombiano con títulos académicos otorgados en el exterior deberá acreditar la convalidación de estos títulos en Colombia ante el Ministerio de Educación Nacional. En este sentido, para acreditar los títulos académicos otorgados en el exterior se requiere presentar la Resolución expedida por el Ministerio de Educación Nacional que convalida el título obtenido en el exterior. </w:t>
      </w:r>
    </w:p>
    <w:p w14:paraId="5135DAA7" w14:textId="77777777" w:rsidR="00456956" w:rsidRPr="000B0797" w:rsidRDefault="00456956" w:rsidP="009D67EE">
      <w:pPr>
        <w:spacing w:line="240" w:lineRule="auto"/>
        <w:jc w:val="both"/>
        <w:rPr>
          <w:rFonts w:ascii="Arial" w:hAnsi="Arial" w:cs="Arial"/>
        </w:rPr>
      </w:pPr>
      <w:r w:rsidRPr="000B0797">
        <w:rPr>
          <w:rFonts w:ascii="Arial" w:hAnsi="Arial" w:cs="Arial"/>
        </w:rPr>
        <w:t xml:space="preserve">Para recibir el puntaje por incorporación de componente colombiano, el representante legal o el apoderado del Proponente deberá diligenciar el </w:t>
      </w:r>
      <w:r w:rsidRPr="000B0797">
        <w:rPr>
          <w:rFonts w:ascii="Arial" w:hAnsi="Arial" w:cs="Arial"/>
          <w:highlight w:val="yellow"/>
        </w:rPr>
        <w:t>Formato 7B</w:t>
      </w:r>
      <w:r w:rsidRPr="000B0797">
        <w:rPr>
          <w:rFonts w:ascii="Arial" w:hAnsi="Arial" w:cs="Arial"/>
        </w:rPr>
        <w:t xml:space="preserve"> – Incorporación de Componente Nacional en Servicios Extranjeros el cual manifieste bajo la gravedad de juramento que incorporará en la ejecución del contrato más del noventa por ciento (90%) de personal técnico, operativo y profesional de origen colombiano, en caso de resultar adjudicatario del Proceso de Contratación. </w:t>
      </w:r>
    </w:p>
    <w:p w14:paraId="4217DA01" w14:textId="77777777" w:rsidR="00456956" w:rsidRPr="000B0797" w:rsidRDefault="00456956" w:rsidP="009D67EE">
      <w:pPr>
        <w:spacing w:line="240" w:lineRule="auto"/>
        <w:jc w:val="both"/>
        <w:rPr>
          <w:rFonts w:ascii="Arial" w:hAnsi="Arial" w:cs="Arial"/>
        </w:rPr>
      </w:pPr>
      <w:r w:rsidRPr="000B0797">
        <w:rPr>
          <w:rFonts w:ascii="Arial" w:hAnsi="Arial" w:cs="Arial"/>
        </w:rPr>
        <w:t xml:space="preserve">La Entidad Estatal únicamente otorgará el puntaje por promoción de la incorporación de componente nacional cuando el Proponente que presente el </w:t>
      </w:r>
      <w:r w:rsidRPr="000B0797">
        <w:rPr>
          <w:rFonts w:ascii="Arial" w:hAnsi="Arial" w:cs="Arial"/>
          <w:highlight w:val="yellow"/>
        </w:rPr>
        <w:t>Formato 7B – Incorporación de Componente Nacional en Servicios Extranjeros</w:t>
      </w:r>
      <w:r w:rsidRPr="000B0797">
        <w:rPr>
          <w:rFonts w:ascii="Arial" w:hAnsi="Arial" w:cs="Arial"/>
        </w:rPr>
        <w:t xml:space="preserve"> no haya recibido puntaje alguno por promoción de Servicios Nacionales o con Trato Nacional. </w:t>
      </w:r>
      <w:r w:rsidRPr="000B0797">
        <w:rPr>
          <w:rFonts w:ascii="Arial" w:hAnsi="Arial" w:cs="Arial"/>
          <w:highlight w:val="yellow"/>
        </w:rPr>
        <w:t>El Formato 7B</w:t>
      </w:r>
      <w:r w:rsidRPr="000B0797">
        <w:rPr>
          <w:rFonts w:ascii="Arial" w:hAnsi="Arial" w:cs="Arial"/>
        </w:rPr>
        <w:t xml:space="preserve"> – Incorporación de Componente Nacional en Servicios Extranjeros solo debe ser aportado por los Proponentes extranjeros sin derecho a trato nacional que opten por incorporar personal colombiano. </w:t>
      </w:r>
    </w:p>
    <w:p w14:paraId="71BC8C0E" w14:textId="59A55FBF" w:rsidR="00456956" w:rsidRPr="000B0797" w:rsidRDefault="00456956" w:rsidP="009D67EE">
      <w:pPr>
        <w:spacing w:line="240" w:lineRule="auto"/>
        <w:jc w:val="both"/>
        <w:rPr>
          <w:rFonts w:ascii="Arial" w:hAnsi="Arial" w:cs="Arial"/>
        </w:rPr>
      </w:pPr>
      <w:r w:rsidRPr="000B0797">
        <w:rPr>
          <w:rFonts w:ascii="Arial" w:hAnsi="Arial" w:cs="Arial"/>
        </w:rPr>
        <w:lastRenderedPageBreak/>
        <w:t xml:space="preserve">En el evento que un Proponente extranjero sin derecho a Trato a Nacional o un Proponente Plural en el que al menos uno de sus integrantes sea un extranjero sin Trato Nacional, en lugar del </w:t>
      </w:r>
      <w:r w:rsidRPr="000B0797">
        <w:rPr>
          <w:rFonts w:ascii="Arial" w:hAnsi="Arial" w:cs="Arial"/>
          <w:highlight w:val="yellow"/>
        </w:rPr>
        <w:t>Formato 7B – Incorporación de Componente Nacional en Servicios Extranjeros, presente el Formato 7A –</w:t>
      </w:r>
      <w:r w:rsidRPr="000B0797">
        <w:rPr>
          <w:rFonts w:ascii="Arial" w:hAnsi="Arial" w:cs="Arial"/>
        </w:rPr>
        <w:t xml:space="preserve"> Promoción de Servicios Nacionales o con Trato Nacional, no habrá lugar a otorgar puntaje por el factor del </w:t>
      </w:r>
      <w:r w:rsidR="00975F04" w:rsidRPr="000B0797">
        <w:rPr>
          <w:rFonts w:ascii="Arial" w:hAnsi="Arial" w:cs="Arial"/>
        </w:rPr>
        <w:t>Promoción de Servicios Nacionales o con Trato Nacional</w:t>
      </w:r>
      <w:r w:rsidRPr="000B0797">
        <w:rPr>
          <w:rFonts w:ascii="Arial" w:hAnsi="Arial" w:cs="Arial"/>
        </w:rPr>
        <w:t>. En caso de no efectuar ningún ofrecimiento, el puntaje por este factor será de cero (0)</w:t>
      </w:r>
      <w:r w:rsidR="00237EBD" w:rsidRPr="000B0797">
        <w:rPr>
          <w:rFonts w:ascii="Arial" w:hAnsi="Arial" w:cs="Arial"/>
        </w:rPr>
        <w:t>.</w:t>
      </w:r>
    </w:p>
    <w:p w14:paraId="3857181A" w14:textId="00445EA3" w:rsidR="00237EBD" w:rsidRPr="000B0797" w:rsidRDefault="00237EBD" w:rsidP="009D67EE">
      <w:pPr>
        <w:spacing w:line="240" w:lineRule="auto"/>
        <w:jc w:val="both"/>
        <w:rPr>
          <w:rFonts w:ascii="Arial" w:hAnsi="Arial" w:cs="Arial"/>
        </w:rPr>
      </w:pPr>
    </w:p>
    <w:p w14:paraId="50F4621B" w14:textId="33EB8C50" w:rsidR="006E7EBE" w:rsidRPr="000B0797" w:rsidRDefault="006E7EBE" w:rsidP="00CF41A0">
      <w:pPr>
        <w:pStyle w:val="Prrafodelista"/>
        <w:numPr>
          <w:ilvl w:val="0"/>
          <w:numId w:val="48"/>
        </w:numPr>
        <w:jc w:val="both"/>
        <w:rPr>
          <w:rFonts w:ascii="Arial" w:hAnsi="Arial" w:cs="Arial"/>
          <w:b/>
          <w:bCs/>
          <w:sz w:val="22"/>
          <w:szCs w:val="22"/>
          <w:lang w:val="es-CO"/>
        </w:rPr>
      </w:pPr>
      <w:r w:rsidRPr="000B0797">
        <w:rPr>
          <w:rFonts w:ascii="Arial" w:hAnsi="Arial" w:cs="Arial"/>
          <w:b/>
          <w:bCs/>
          <w:sz w:val="22"/>
          <w:szCs w:val="22"/>
          <w:lang w:val="es-CO"/>
        </w:rPr>
        <w:t>VINCULACIÓN DE PERSONAS CON DISCAPACIDAD (1 Punto)</w:t>
      </w:r>
    </w:p>
    <w:p w14:paraId="0CD5313B" w14:textId="304BE85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De conformidad con lo dispuesto en el artículo 2.2.1.2.4.2.6 del Decreto 392 de 2018, se asignará UN (1) PUNTO a los proponentes que acrediten la vinculación de trabajadores con discapacidad en su planta de personal, de acuerdo con los siguientes requisitos:</w:t>
      </w:r>
    </w:p>
    <w:p w14:paraId="2B547FB9"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1.</w:t>
      </w:r>
      <w:r w:rsidRPr="000B0797">
        <w:rPr>
          <w:rFonts w:ascii="Arial" w:hAnsi="Arial" w:cs="Arial"/>
          <w:lang w:val="es-CO"/>
        </w:rPr>
        <w:tab/>
        <w:t>La persona natural, el representante legal de la persona jurídica o el revisor fiscal, según corresponda, certificará el número total de trabajadores vinculados a la planta de personal del proponente o sus integrantes a la fecha de cierre del proceso de selección.</w:t>
      </w:r>
    </w:p>
    <w:p w14:paraId="268D9DF9"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2.</w:t>
      </w:r>
      <w:r w:rsidRPr="000B0797">
        <w:rPr>
          <w:rFonts w:ascii="Arial" w:hAnsi="Arial" w:cs="Arial"/>
          <w:lang w:val="es-CO"/>
        </w:rPr>
        <w:tab/>
        <w:t>Acreditar el número mínimo de personas con discapacidad en su planta de personal, de conformidad con lo señalado en el certificado expedido por el Ministerio de Trabajo, el cual deberá estar vigente a la fecha de cierre del proceso de selección.</w:t>
      </w:r>
    </w:p>
    <w:p w14:paraId="615976CB"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Verificados los anteriores requisitos, se asignará UN (1) PUNTO a quienes acrediten el número mínimo de trabajadores con discapacidad, señalados a continuación:</w:t>
      </w:r>
    </w:p>
    <w:p w14:paraId="6B836284" w14:textId="77777777" w:rsidR="006E7EBE" w:rsidRPr="000B0797" w:rsidRDefault="006E7EBE" w:rsidP="009D67EE">
      <w:pPr>
        <w:pStyle w:val="Textoindependiente"/>
        <w:tabs>
          <w:tab w:val="left" w:pos="0"/>
          <w:tab w:val="left" w:pos="142"/>
          <w:tab w:val="left" w:pos="284"/>
        </w:tabs>
        <w:spacing w:before="11"/>
        <w:jc w:val="both"/>
        <w:rPr>
          <w:rFonts w:ascii="Arial" w:eastAsia="Arial MT" w:hAnsi="Arial" w:cs="Arial"/>
          <w:sz w:val="22"/>
          <w:szCs w:val="22"/>
          <w:lang w:val="es-CO" w:eastAsia="en-US"/>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3805"/>
      </w:tblGrid>
      <w:tr w:rsidR="006E7EBE" w:rsidRPr="000B0797" w14:paraId="6D0BAABE" w14:textId="77777777" w:rsidTr="00237EBD">
        <w:trPr>
          <w:trHeight w:val="460"/>
          <w:jc w:val="center"/>
        </w:trPr>
        <w:tc>
          <w:tcPr>
            <w:tcW w:w="4395" w:type="dxa"/>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2A674D1A" w14:textId="77777777" w:rsidR="006E7EBE" w:rsidRPr="000B0797" w:rsidRDefault="006E7EBE" w:rsidP="00237EBD">
            <w:pPr>
              <w:pStyle w:val="TableParagraph"/>
              <w:tabs>
                <w:tab w:val="left" w:pos="0"/>
                <w:tab w:val="left" w:pos="142"/>
                <w:tab w:val="left" w:pos="284"/>
              </w:tabs>
              <w:ind w:left="284" w:right="142"/>
              <w:jc w:val="center"/>
              <w:rPr>
                <w:b/>
                <w:lang w:val="es-CO"/>
              </w:rPr>
            </w:pPr>
            <w:r w:rsidRPr="000B0797">
              <w:rPr>
                <w:b/>
                <w:lang w:val="es-CO"/>
              </w:rPr>
              <w:t>Número</w:t>
            </w:r>
            <w:r w:rsidRPr="000B0797">
              <w:rPr>
                <w:b/>
                <w:spacing w:val="-3"/>
                <w:lang w:val="es-CO"/>
              </w:rPr>
              <w:t xml:space="preserve"> </w:t>
            </w:r>
            <w:r w:rsidRPr="000B0797">
              <w:rPr>
                <w:b/>
                <w:lang w:val="es-CO"/>
              </w:rPr>
              <w:t>total</w:t>
            </w:r>
            <w:r w:rsidRPr="000B0797">
              <w:rPr>
                <w:b/>
                <w:spacing w:val="-3"/>
                <w:lang w:val="es-CO"/>
              </w:rPr>
              <w:t xml:space="preserve"> </w:t>
            </w:r>
            <w:r w:rsidRPr="000B0797">
              <w:rPr>
                <w:b/>
                <w:lang w:val="es-CO"/>
              </w:rPr>
              <w:t>de trabajadores</w:t>
            </w:r>
            <w:r w:rsidRPr="000B0797">
              <w:rPr>
                <w:b/>
                <w:spacing w:val="-3"/>
                <w:lang w:val="es-CO"/>
              </w:rPr>
              <w:t xml:space="preserve"> </w:t>
            </w:r>
            <w:r w:rsidRPr="000B0797">
              <w:rPr>
                <w:b/>
                <w:lang w:val="es-CO"/>
              </w:rPr>
              <w:t>de</w:t>
            </w:r>
            <w:r w:rsidRPr="000B0797">
              <w:rPr>
                <w:b/>
                <w:spacing w:val="1"/>
                <w:lang w:val="es-CO"/>
              </w:rPr>
              <w:t xml:space="preserve"> </w:t>
            </w:r>
            <w:r w:rsidRPr="000B0797">
              <w:rPr>
                <w:b/>
                <w:lang w:val="es-CO"/>
              </w:rPr>
              <w:t>la</w:t>
            </w:r>
            <w:r w:rsidRPr="000B0797">
              <w:rPr>
                <w:b/>
                <w:spacing w:val="-3"/>
                <w:lang w:val="es-CO"/>
              </w:rPr>
              <w:t xml:space="preserve"> </w:t>
            </w:r>
            <w:r w:rsidRPr="000B0797">
              <w:rPr>
                <w:b/>
                <w:lang w:val="es-CO"/>
              </w:rPr>
              <w:t>planta</w:t>
            </w:r>
            <w:r w:rsidRPr="000B0797">
              <w:rPr>
                <w:b/>
                <w:spacing w:val="-52"/>
                <w:lang w:val="es-CO"/>
              </w:rPr>
              <w:t xml:space="preserve"> </w:t>
            </w:r>
            <w:r w:rsidRPr="000B0797">
              <w:rPr>
                <w:b/>
                <w:lang w:val="es-CO"/>
              </w:rPr>
              <w:t>de</w:t>
            </w:r>
            <w:r w:rsidRPr="000B0797">
              <w:rPr>
                <w:b/>
                <w:spacing w:val="-2"/>
                <w:lang w:val="es-CO"/>
              </w:rPr>
              <w:t xml:space="preserve"> </w:t>
            </w:r>
            <w:r w:rsidRPr="000B0797">
              <w:rPr>
                <w:b/>
                <w:lang w:val="es-CO"/>
              </w:rPr>
              <w:t>personal</w:t>
            </w:r>
            <w:r w:rsidRPr="000B0797">
              <w:rPr>
                <w:b/>
                <w:spacing w:val="-1"/>
                <w:lang w:val="es-CO"/>
              </w:rPr>
              <w:t xml:space="preserve"> </w:t>
            </w:r>
            <w:r w:rsidRPr="000B0797">
              <w:rPr>
                <w:b/>
                <w:lang w:val="es-CO"/>
              </w:rPr>
              <w:t>del</w:t>
            </w:r>
            <w:r w:rsidRPr="000B0797">
              <w:rPr>
                <w:b/>
                <w:spacing w:val="-1"/>
                <w:lang w:val="es-CO"/>
              </w:rPr>
              <w:t xml:space="preserve"> </w:t>
            </w:r>
            <w:r w:rsidRPr="000B0797">
              <w:rPr>
                <w:b/>
                <w:lang w:val="es-CO"/>
              </w:rPr>
              <w:t>proponente</w:t>
            </w:r>
          </w:p>
        </w:tc>
        <w:tc>
          <w:tcPr>
            <w:tcW w:w="3805" w:type="dxa"/>
            <w:tcBorders>
              <w:top w:val="single" w:sz="4" w:space="0" w:color="000000"/>
              <w:left w:val="single" w:sz="4" w:space="0" w:color="000000"/>
              <w:bottom w:val="single" w:sz="4" w:space="0" w:color="000000"/>
              <w:right w:val="single" w:sz="4" w:space="0" w:color="000000"/>
            </w:tcBorders>
            <w:shd w:val="clear" w:color="auto" w:fill="BEBEBE"/>
            <w:vAlign w:val="center"/>
            <w:hideMark/>
          </w:tcPr>
          <w:p w14:paraId="5805AEB1" w14:textId="77777777" w:rsidR="006E7EBE" w:rsidRPr="000B0797" w:rsidRDefault="006E7EBE" w:rsidP="00237EBD">
            <w:pPr>
              <w:pStyle w:val="TableParagraph"/>
              <w:tabs>
                <w:tab w:val="left" w:pos="0"/>
                <w:tab w:val="left" w:pos="142"/>
                <w:tab w:val="left" w:pos="284"/>
              </w:tabs>
              <w:ind w:left="284"/>
              <w:jc w:val="center"/>
              <w:rPr>
                <w:b/>
                <w:lang w:val="es-CO"/>
              </w:rPr>
            </w:pPr>
            <w:r w:rsidRPr="000B0797">
              <w:rPr>
                <w:b/>
                <w:lang w:val="es-CO"/>
              </w:rPr>
              <w:t>Número</w:t>
            </w:r>
            <w:r w:rsidRPr="000B0797">
              <w:rPr>
                <w:b/>
                <w:spacing w:val="-4"/>
                <w:lang w:val="es-CO"/>
              </w:rPr>
              <w:t xml:space="preserve"> </w:t>
            </w:r>
            <w:r w:rsidRPr="000B0797">
              <w:rPr>
                <w:b/>
                <w:lang w:val="es-CO"/>
              </w:rPr>
              <w:t>mínimo de</w:t>
            </w:r>
            <w:r w:rsidRPr="000B0797">
              <w:rPr>
                <w:b/>
                <w:spacing w:val="-4"/>
                <w:lang w:val="es-CO"/>
              </w:rPr>
              <w:t xml:space="preserve"> </w:t>
            </w:r>
            <w:r w:rsidRPr="000B0797">
              <w:rPr>
                <w:b/>
                <w:lang w:val="es-CO"/>
              </w:rPr>
              <w:t>trabajadores</w:t>
            </w:r>
            <w:r w:rsidRPr="000B0797">
              <w:rPr>
                <w:b/>
                <w:spacing w:val="-2"/>
                <w:lang w:val="es-CO"/>
              </w:rPr>
              <w:t xml:space="preserve"> </w:t>
            </w:r>
            <w:r w:rsidRPr="000B0797">
              <w:rPr>
                <w:b/>
                <w:lang w:val="es-CO"/>
              </w:rPr>
              <w:t>con</w:t>
            </w:r>
            <w:r w:rsidRPr="000B0797">
              <w:rPr>
                <w:b/>
                <w:spacing w:val="-53"/>
                <w:lang w:val="es-CO"/>
              </w:rPr>
              <w:t xml:space="preserve"> </w:t>
            </w:r>
            <w:r w:rsidRPr="000B0797">
              <w:rPr>
                <w:b/>
                <w:lang w:val="es-CO"/>
              </w:rPr>
              <w:t>discapacidad</w:t>
            </w:r>
            <w:r w:rsidRPr="000B0797">
              <w:rPr>
                <w:b/>
                <w:spacing w:val="1"/>
                <w:lang w:val="es-CO"/>
              </w:rPr>
              <w:t xml:space="preserve"> </w:t>
            </w:r>
            <w:r w:rsidRPr="000B0797">
              <w:rPr>
                <w:b/>
                <w:lang w:val="es-CO"/>
              </w:rPr>
              <w:t>exigido</w:t>
            </w:r>
          </w:p>
        </w:tc>
      </w:tr>
      <w:tr w:rsidR="006E7EBE" w:rsidRPr="000B0797" w14:paraId="7F5C5202" w14:textId="77777777" w:rsidTr="00D76612">
        <w:trPr>
          <w:trHeight w:val="229"/>
          <w:jc w:val="center"/>
        </w:trPr>
        <w:tc>
          <w:tcPr>
            <w:tcW w:w="4395" w:type="dxa"/>
            <w:tcBorders>
              <w:top w:val="single" w:sz="4" w:space="0" w:color="000000"/>
              <w:left w:val="single" w:sz="4" w:space="0" w:color="000000"/>
              <w:bottom w:val="single" w:sz="4" w:space="0" w:color="000000"/>
              <w:right w:val="single" w:sz="4" w:space="0" w:color="000000"/>
            </w:tcBorders>
            <w:hideMark/>
          </w:tcPr>
          <w:p w14:paraId="73A2312F" w14:textId="77777777" w:rsidR="006E7EBE" w:rsidRPr="000B0797" w:rsidRDefault="006E7EBE" w:rsidP="009D67EE">
            <w:pPr>
              <w:pStyle w:val="TableParagraph"/>
              <w:tabs>
                <w:tab w:val="left" w:pos="0"/>
                <w:tab w:val="left" w:pos="142"/>
                <w:tab w:val="left" w:pos="284"/>
              </w:tabs>
              <w:ind w:left="1469"/>
              <w:jc w:val="both"/>
              <w:rPr>
                <w:lang w:val="es-CO"/>
              </w:rPr>
            </w:pPr>
            <w:r w:rsidRPr="000B0797">
              <w:rPr>
                <w:lang w:val="es-CO"/>
              </w:rPr>
              <w:t>Entre</w:t>
            </w:r>
            <w:r w:rsidRPr="000B0797">
              <w:rPr>
                <w:spacing w:val="-1"/>
                <w:lang w:val="es-CO"/>
              </w:rPr>
              <w:t xml:space="preserve"> </w:t>
            </w:r>
            <w:r w:rsidRPr="000B0797">
              <w:rPr>
                <w:lang w:val="es-CO"/>
              </w:rPr>
              <w:t>1</w:t>
            </w:r>
            <w:r w:rsidRPr="000B0797">
              <w:rPr>
                <w:spacing w:val="-2"/>
                <w:lang w:val="es-CO"/>
              </w:rPr>
              <w:t xml:space="preserve"> </w:t>
            </w:r>
            <w:r w:rsidRPr="000B0797">
              <w:rPr>
                <w:lang w:val="es-CO"/>
              </w:rPr>
              <w:t>y</w:t>
            </w:r>
            <w:r w:rsidRPr="000B0797">
              <w:rPr>
                <w:spacing w:val="-1"/>
                <w:lang w:val="es-CO"/>
              </w:rPr>
              <w:t xml:space="preserve"> </w:t>
            </w:r>
            <w:r w:rsidRPr="000B0797">
              <w:rPr>
                <w:lang w:val="es-CO"/>
              </w:rPr>
              <w:t>30</w:t>
            </w:r>
          </w:p>
        </w:tc>
        <w:tc>
          <w:tcPr>
            <w:tcW w:w="3805" w:type="dxa"/>
            <w:tcBorders>
              <w:top w:val="single" w:sz="4" w:space="0" w:color="000000"/>
              <w:left w:val="single" w:sz="4" w:space="0" w:color="000000"/>
              <w:bottom w:val="single" w:sz="4" w:space="0" w:color="000000"/>
              <w:right w:val="single" w:sz="4" w:space="0" w:color="000000"/>
            </w:tcBorders>
            <w:hideMark/>
          </w:tcPr>
          <w:p w14:paraId="3045C326" w14:textId="77777777" w:rsidR="006E7EBE" w:rsidRPr="000B0797" w:rsidRDefault="006E7EBE" w:rsidP="00237EBD">
            <w:pPr>
              <w:pStyle w:val="TableParagraph"/>
              <w:tabs>
                <w:tab w:val="left" w:pos="0"/>
                <w:tab w:val="left" w:pos="142"/>
                <w:tab w:val="left" w:pos="284"/>
              </w:tabs>
              <w:ind w:left="7"/>
              <w:jc w:val="center"/>
              <w:rPr>
                <w:lang w:val="es-CO"/>
              </w:rPr>
            </w:pPr>
            <w:r w:rsidRPr="000B0797">
              <w:rPr>
                <w:w w:val="99"/>
                <w:lang w:val="es-CO"/>
              </w:rPr>
              <w:t>1</w:t>
            </w:r>
          </w:p>
        </w:tc>
      </w:tr>
      <w:tr w:rsidR="006E7EBE" w:rsidRPr="000B0797" w14:paraId="2DDD83CF" w14:textId="77777777" w:rsidTr="00D76612">
        <w:trPr>
          <w:trHeight w:val="230"/>
          <w:jc w:val="center"/>
        </w:trPr>
        <w:tc>
          <w:tcPr>
            <w:tcW w:w="4395" w:type="dxa"/>
            <w:tcBorders>
              <w:top w:val="single" w:sz="4" w:space="0" w:color="000000"/>
              <w:left w:val="single" w:sz="4" w:space="0" w:color="000000"/>
              <w:bottom w:val="single" w:sz="4" w:space="0" w:color="000000"/>
              <w:right w:val="single" w:sz="4" w:space="0" w:color="000000"/>
            </w:tcBorders>
            <w:hideMark/>
          </w:tcPr>
          <w:p w14:paraId="13C30254" w14:textId="77777777" w:rsidR="006E7EBE" w:rsidRPr="000B0797" w:rsidRDefault="006E7EBE" w:rsidP="009D67EE">
            <w:pPr>
              <w:pStyle w:val="TableParagraph"/>
              <w:tabs>
                <w:tab w:val="left" w:pos="0"/>
                <w:tab w:val="left" w:pos="142"/>
                <w:tab w:val="left" w:pos="284"/>
              </w:tabs>
              <w:ind w:left="1469"/>
              <w:jc w:val="both"/>
              <w:rPr>
                <w:lang w:val="es-CO"/>
              </w:rPr>
            </w:pPr>
            <w:r w:rsidRPr="000B0797">
              <w:rPr>
                <w:lang w:val="es-CO"/>
              </w:rPr>
              <w:t>Entre</w:t>
            </w:r>
            <w:r w:rsidRPr="000B0797">
              <w:rPr>
                <w:spacing w:val="-1"/>
                <w:lang w:val="es-CO"/>
              </w:rPr>
              <w:t xml:space="preserve"> </w:t>
            </w:r>
            <w:r w:rsidRPr="000B0797">
              <w:rPr>
                <w:lang w:val="es-CO"/>
              </w:rPr>
              <w:t>31</w:t>
            </w:r>
            <w:r w:rsidRPr="000B0797">
              <w:rPr>
                <w:spacing w:val="-2"/>
                <w:lang w:val="es-CO"/>
              </w:rPr>
              <w:t xml:space="preserve"> </w:t>
            </w:r>
            <w:r w:rsidRPr="000B0797">
              <w:rPr>
                <w:lang w:val="es-CO"/>
              </w:rPr>
              <w:t>y</w:t>
            </w:r>
            <w:r w:rsidRPr="000B0797">
              <w:rPr>
                <w:spacing w:val="-1"/>
                <w:lang w:val="es-CO"/>
              </w:rPr>
              <w:t xml:space="preserve"> </w:t>
            </w:r>
            <w:r w:rsidRPr="000B0797">
              <w:rPr>
                <w:lang w:val="es-CO"/>
              </w:rPr>
              <w:t>100</w:t>
            </w:r>
          </w:p>
        </w:tc>
        <w:tc>
          <w:tcPr>
            <w:tcW w:w="3805" w:type="dxa"/>
            <w:tcBorders>
              <w:top w:val="single" w:sz="4" w:space="0" w:color="000000"/>
              <w:left w:val="single" w:sz="4" w:space="0" w:color="000000"/>
              <w:bottom w:val="single" w:sz="4" w:space="0" w:color="000000"/>
              <w:right w:val="single" w:sz="4" w:space="0" w:color="000000"/>
            </w:tcBorders>
            <w:hideMark/>
          </w:tcPr>
          <w:p w14:paraId="3B3CFDB3" w14:textId="77777777" w:rsidR="006E7EBE" w:rsidRPr="000B0797" w:rsidRDefault="006E7EBE" w:rsidP="00237EBD">
            <w:pPr>
              <w:pStyle w:val="TableParagraph"/>
              <w:tabs>
                <w:tab w:val="left" w:pos="0"/>
                <w:tab w:val="left" w:pos="142"/>
                <w:tab w:val="left" w:pos="284"/>
              </w:tabs>
              <w:ind w:left="7"/>
              <w:jc w:val="center"/>
              <w:rPr>
                <w:lang w:val="es-CO"/>
              </w:rPr>
            </w:pPr>
            <w:r w:rsidRPr="000B0797">
              <w:rPr>
                <w:w w:val="99"/>
                <w:lang w:val="es-CO"/>
              </w:rPr>
              <w:t>2</w:t>
            </w:r>
          </w:p>
        </w:tc>
      </w:tr>
      <w:tr w:rsidR="006E7EBE" w:rsidRPr="000B0797" w14:paraId="2BB91812" w14:textId="77777777" w:rsidTr="00D76612">
        <w:trPr>
          <w:trHeight w:val="230"/>
          <w:jc w:val="center"/>
        </w:trPr>
        <w:tc>
          <w:tcPr>
            <w:tcW w:w="4395" w:type="dxa"/>
            <w:tcBorders>
              <w:top w:val="single" w:sz="4" w:space="0" w:color="000000"/>
              <w:left w:val="single" w:sz="4" w:space="0" w:color="000000"/>
              <w:bottom w:val="single" w:sz="4" w:space="0" w:color="000000"/>
              <w:right w:val="single" w:sz="4" w:space="0" w:color="000000"/>
            </w:tcBorders>
            <w:hideMark/>
          </w:tcPr>
          <w:p w14:paraId="2616767D" w14:textId="77777777" w:rsidR="006E7EBE" w:rsidRPr="000B0797" w:rsidRDefault="006E7EBE" w:rsidP="009D67EE">
            <w:pPr>
              <w:pStyle w:val="TableParagraph"/>
              <w:tabs>
                <w:tab w:val="left" w:pos="0"/>
                <w:tab w:val="left" w:pos="142"/>
                <w:tab w:val="left" w:pos="284"/>
              </w:tabs>
              <w:ind w:left="1469"/>
              <w:jc w:val="both"/>
              <w:rPr>
                <w:lang w:val="es-CO"/>
              </w:rPr>
            </w:pPr>
            <w:r w:rsidRPr="000B0797">
              <w:rPr>
                <w:lang w:val="es-CO"/>
              </w:rPr>
              <w:t>Entre</w:t>
            </w:r>
            <w:r w:rsidRPr="000B0797">
              <w:rPr>
                <w:spacing w:val="-1"/>
                <w:lang w:val="es-CO"/>
              </w:rPr>
              <w:t xml:space="preserve"> </w:t>
            </w:r>
            <w:r w:rsidRPr="000B0797">
              <w:rPr>
                <w:lang w:val="es-CO"/>
              </w:rPr>
              <w:t>101</w:t>
            </w:r>
            <w:r w:rsidRPr="000B0797">
              <w:rPr>
                <w:spacing w:val="-1"/>
                <w:lang w:val="es-CO"/>
              </w:rPr>
              <w:t xml:space="preserve"> </w:t>
            </w:r>
            <w:r w:rsidRPr="000B0797">
              <w:rPr>
                <w:lang w:val="es-CO"/>
              </w:rPr>
              <w:t>y</w:t>
            </w:r>
            <w:r w:rsidRPr="000B0797">
              <w:rPr>
                <w:spacing w:val="-2"/>
                <w:lang w:val="es-CO"/>
              </w:rPr>
              <w:t xml:space="preserve"> </w:t>
            </w:r>
            <w:r w:rsidRPr="000B0797">
              <w:rPr>
                <w:lang w:val="es-CO"/>
              </w:rPr>
              <w:t>150</w:t>
            </w:r>
          </w:p>
        </w:tc>
        <w:tc>
          <w:tcPr>
            <w:tcW w:w="3805" w:type="dxa"/>
            <w:tcBorders>
              <w:top w:val="single" w:sz="4" w:space="0" w:color="000000"/>
              <w:left w:val="single" w:sz="4" w:space="0" w:color="000000"/>
              <w:bottom w:val="single" w:sz="4" w:space="0" w:color="000000"/>
              <w:right w:val="single" w:sz="4" w:space="0" w:color="000000"/>
            </w:tcBorders>
            <w:hideMark/>
          </w:tcPr>
          <w:p w14:paraId="46CC6E87" w14:textId="77777777" w:rsidR="006E7EBE" w:rsidRPr="000B0797" w:rsidRDefault="006E7EBE" w:rsidP="00237EBD">
            <w:pPr>
              <w:pStyle w:val="TableParagraph"/>
              <w:tabs>
                <w:tab w:val="left" w:pos="0"/>
                <w:tab w:val="left" w:pos="142"/>
                <w:tab w:val="left" w:pos="284"/>
              </w:tabs>
              <w:ind w:left="7"/>
              <w:jc w:val="center"/>
              <w:rPr>
                <w:lang w:val="es-CO"/>
              </w:rPr>
            </w:pPr>
            <w:r w:rsidRPr="000B0797">
              <w:rPr>
                <w:w w:val="99"/>
                <w:lang w:val="es-CO"/>
              </w:rPr>
              <w:t>3</w:t>
            </w:r>
          </w:p>
        </w:tc>
      </w:tr>
      <w:tr w:rsidR="006E7EBE" w:rsidRPr="000B0797" w14:paraId="160825C7" w14:textId="77777777" w:rsidTr="00D76612">
        <w:trPr>
          <w:trHeight w:val="230"/>
          <w:jc w:val="center"/>
        </w:trPr>
        <w:tc>
          <w:tcPr>
            <w:tcW w:w="4395" w:type="dxa"/>
            <w:tcBorders>
              <w:top w:val="single" w:sz="4" w:space="0" w:color="000000"/>
              <w:left w:val="single" w:sz="4" w:space="0" w:color="000000"/>
              <w:bottom w:val="single" w:sz="4" w:space="0" w:color="000000"/>
              <w:right w:val="single" w:sz="4" w:space="0" w:color="000000"/>
            </w:tcBorders>
            <w:hideMark/>
          </w:tcPr>
          <w:p w14:paraId="76DD3B02" w14:textId="77777777" w:rsidR="006E7EBE" w:rsidRPr="000B0797" w:rsidRDefault="006E7EBE" w:rsidP="009D67EE">
            <w:pPr>
              <w:pStyle w:val="TableParagraph"/>
              <w:tabs>
                <w:tab w:val="left" w:pos="0"/>
                <w:tab w:val="left" w:pos="142"/>
                <w:tab w:val="left" w:pos="284"/>
              </w:tabs>
              <w:ind w:left="1469"/>
              <w:jc w:val="both"/>
              <w:rPr>
                <w:lang w:val="es-CO"/>
              </w:rPr>
            </w:pPr>
            <w:r w:rsidRPr="000B0797">
              <w:rPr>
                <w:lang w:val="es-CO"/>
              </w:rPr>
              <w:t>Entre</w:t>
            </w:r>
            <w:r w:rsidRPr="000B0797">
              <w:rPr>
                <w:spacing w:val="-1"/>
                <w:lang w:val="es-CO"/>
              </w:rPr>
              <w:t xml:space="preserve"> </w:t>
            </w:r>
            <w:r w:rsidRPr="000B0797">
              <w:rPr>
                <w:lang w:val="es-CO"/>
              </w:rPr>
              <w:t>151</w:t>
            </w:r>
            <w:r w:rsidRPr="000B0797">
              <w:rPr>
                <w:spacing w:val="-1"/>
                <w:lang w:val="es-CO"/>
              </w:rPr>
              <w:t xml:space="preserve"> </w:t>
            </w:r>
            <w:r w:rsidRPr="000B0797">
              <w:rPr>
                <w:lang w:val="es-CO"/>
              </w:rPr>
              <w:t>y</w:t>
            </w:r>
            <w:r w:rsidRPr="000B0797">
              <w:rPr>
                <w:spacing w:val="-2"/>
                <w:lang w:val="es-CO"/>
              </w:rPr>
              <w:t xml:space="preserve"> </w:t>
            </w:r>
            <w:r w:rsidRPr="000B0797">
              <w:rPr>
                <w:lang w:val="es-CO"/>
              </w:rPr>
              <w:t>200</w:t>
            </w:r>
          </w:p>
        </w:tc>
        <w:tc>
          <w:tcPr>
            <w:tcW w:w="3805" w:type="dxa"/>
            <w:tcBorders>
              <w:top w:val="single" w:sz="4" w:space="0" w:color="000000"/>
              <w:left w:val="single" w:sz="4" w:space="0" w:color="000000"/>
              <w:bottom w:val="single" w:sz="4" w:space="0" w:color="000000"/>
              <w:right w:val="single" w:sz="4" w:space="0" w:color="000000"/>
            </w:tcBorders>
            <w:hideMark/>
          </w:tcPr>
          <w:p w14:paraId="202DBF14" w14:textId="77777777" w:rsidR="006E7EBE" w:rsidRPr="000B0797" w:rsidRDefault="006E7EBE" w:rsidP="00237EBD">
            <w:pPr>
              <w:pStyle w:val="TableParagraph"/>
              <w:tabs>
                <w:tab w:val="left" w:pos="0"/>
                <w:tab w:val="left" w:pos="142"/>
                <w:tab w:val="left" w:pos="284"/>
              </w:tabs>
              <w:ind w:left="7"/>
              <w:jc w:val="center"/>
              <w:rPr>
                <w:lang w:val="es-CO"/>
              </w:rPr>
            </w:pPr>
            <w:r w:rsidRPr="000B0797">
              <w:rPr>
                <w:w w:val="99"/>
                <w:lang w:val="es-CO"/>
              </w:rPr>
              <w:t>4</w:t>
            </w:r>
          </w:p>
        </w:tc>
      </w:tr>
      <w:tr w:rsidR="006E7EBE" w:rsidRPr="000B0797" w14:paraId="2AB723B4" w14:textId="77777777" w:rsidTr="00D76612">
        <w:trPr>
          <w:trHeight w:val="230"/>
          <w:jc w:val="center"/>
        </w:trPr>
        <w:tc>
          <w:tcPr>
            <w:tcW w:w="4395" w:type="dxa"/>
            <w:tcBorders>
              <w:top w:val="single" w:sz="4" w:space="0" w:color="000000"/>
              <w:left w:val="single" w:sz="4" w:space="0" w:color="000000"/>
              <w:bottom w:val="single" w:sz="4" w:space="0" w:color="000000"/>
              <w:right w:val="single" w:sz="4" w:space="0" w:color="000000"/>
            </w:tcBorders>
            <w:hideMark/>
          </w:tcPr>
          <w:p w14:paraId="519E1005" w14:textId="77777777" w:rsidR="006E7EBE" w:rsidRPr="000B0797" w:rsidRDefault="006E7EBE" w:rsidP="009D67EE">
            <w:pPr>
              <w:pStyle w:val="TableParagraph"/>
              <w:tabs>
                <w:tab w:val="left" w:pos="0"/>
                <w:tab w:val="left" w:pos="142"/>
                <w:tab w:val="left" w:pos="284"/>
              </w:tabs>
              <w:ind w:left="1469"/>
              <w:jc w:val="both"/>
              <w:rPr>
                <w:lang w:val="es-CO"/>
              </w:rPr>
            </w:pPr>
            <w:r w:rsidRPr="000B0797">
              <w:rPr>
                <w:lang w:val="es-CO"/>
              </w:rPr>
              <w:t>Más</w:t>
            </w:r>
            <w:r w:rsidRPr="000B0797">
              <w:rPr>
                <w:spacing w:val="-2"/>
                <w:lang w:val="es-CO"/>
              </w:rPr>
              <w:t xml:space="preserve"> </w:t>
            </w:r>
            <w:r w:rsidRPr="000B0797">
              <w:rPr>
                <w:lang w:val="es-CO"/>
              </w:rPr>
              <w:t>de</w:t>
            </w:r>
            <w:r w:rsidRPr="000B0797">
              <w:rPr>
                <w:spacing w:val="-1"/>
                <w:lang w:val="es-CO"/>
              </w:rPr>
              <w:t xml:space="preserve"> </w:t>
            </w:r>
            <w:r w:rsidRPr="000B0797">
              <w:rPr>
                <w:lang w:val="es-CO"/>
              </w:rPr>
              <w:t>200</w:t>
            </w:r>
          </w:p>
        </w:tc>
        <w:tc>
          <w:tcPr>
            <w:tcW w:w="3805" w:type="dxa"/>
            <w:tcBorders>
              <w:top w:val="single" w:sz="4" w:space="0" w:color="000000"/>
              <w:left w:val="single" w:sz="4" w:space="0" w:color="000000"/>
              <w:bottom w:val="single" w:sz="4" w:space="0" w:color="000000"/>
              <w:right w:val="single" w:sz="4" w:space="0" w:color="000000"/>
            </w:tcBorders>
            <w:hideMark/>
          </w:tcPr>
          <w:p w14:paraId="37D969A8" w14:textId="77777777" w:rsidR="006E7EBE" w:rsidRPr="000B0797" w:rsidRDefault="006E7EBE" w:rsidP="009D67EE">
            <w:pPr>
              <w:pStyle w:val="TableParagraph"/>
              <w:tabs>
                <w:tab w:val="left" w:pos="0"/>
                <w:tab w:val="left" w:pos="142"/>
                <w:tab w:val="left" w:pos="284"/>
              </w:tabs>
              <w:ind w:left="7"/>
              <w:jc w:val="both"/>
              <w:rPr>
                <w:lang w:val="es-CO"/>
              </w:rPr>
            </w:pPr>
            <w:r w:rsidRPr="000B0797">
              <w:rPr>
                <w:w w:val="99"/>
                <w:lang w:val="es-CO"/>
              </w:rPr>
              <w:t>5</w:t>
            </w:r>
          </w:p>
        </w:tc>
      </w:tr>
    </w:tbl>
    <w:p w14:paraId="4EE189C8" w14:textId="77777777" w:rsidR="006E7EBE" w:rsidRPr="000B0797" w:rsidRDefault="006E7EBE" w:rsidP="009D67EE">
      <w:pPr>
        <w:spacing w:line="240" w:lineRule="auto"/>
        <w:jc w:val="both"/>
        <w:rPr>
          <w:rFonts w:ascii="Arial" w:hAnsi="Arial" w:cs="Arial"/>
          <w:lang w:val="es-CO"/>
        </w:rPr>
      </w:pPr>
    </w:p>
    <w:p w14:paraId="3D6F8BE2"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Para efectos de lo señalado en el presente numeral, si la oferta es presentada por un consorcio, unión temporal o promesa de sociedad futura, se tendrá en cuenta la planta de personal del integrante del proponente plural que aporte como mínimo el cuarenta por ciento (40%) de la experiencia requerida para la respectiva contratación.</w:t>
      </w:r>
    </w:p>
    <w:p w14:paraId="336A2589" w14:textId="77777777" w:rsidR="006E7EBE" w:rsidRPr="000B0797" w:rsidRDefault="006E7EBE" w:rsidP="009D67EE">
      <w:pPr>
        <w:spacing w:line="240" w:lineRule="auto"/>
        <w:jc w:val="both"/>
        <w:rPr>
          <w:rFonts w:ascii="Arial" w:hAnsi="Arial" w:cs="Arial"/>
          <w:lang w:val="es-CO"/>
        </w:rPr>
      </w:pPr>
      <w:r w:rsidRPr="000B0797">
        <w:rPr>
          <w:rFonts w:ascii="Arial" w:hAnsi="Arial" w:cs="Arial"/>
          <w:b/>
          <w:bCs/>
          <w:lang w:val="es-CO"/>
        </w:rPr>
        <w:t xml:space="preserve">Artículo 2.2.1.2.4.2.7. </w:t>
      </w:r>
      <w:r w:rsidRPr="000B0797">
        <w:rPr>
          <w:rFonts w:ascii="Arial" w:hAnsi="Arial" w:cs="Arial"/>
          <w:lang w:val="es-CO"/>
        </w:rPr>
        <w:t>Seguimiento durante la ejecución del contrato.</w:t>
      </w:r>
    </w:p>
    <w:p w14:paraId="0A2ED9CE"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t>Las entidades estatales a través de los supervisores o interventores del contrato según corresponda, deberán verificar durante la ejecución del contrato, que los proponentes que resultaron adjudicatarios mantienen en su planta de personal, el número de trabajadores con discapacidad que dio lugar a la obtención del puntaje adicional de la oferta. El contratista deberá aportar a la entidad estatal contratante, la documentación que así lo demuestre.</w:t>
      </w:r>
    </w:p>
    <w:p w14:paraId="6EE0CADC" w14:textId="77777777" w:rsidR="006E7EBE" w:rsidRPr="000B0797" w:rsidRDefault="006E7EBE" w:rsidP="009D67EE">
      <w:pPr>
        <w:spacing w:line="240" w:lineRule="auto"/>
        <w:jc w:val="both"/>
        <w:rPr>
          <w:rFonts w:ascii="Arial" w:hAnsi="Arial" w:cs="Arial"/>
          <w:lang w:val="es-CO"/>
        </w:rPr>
      </w:pPr>
      <w:r w:rsidRPr="000B0797">
        <w:rPr>
          <w:rFonts w:ascii="Arial" w:hAnsi="Arial" w:cs="Arial"/>
          <w:lang w:val="es-CO"/>
        </w:rPr>
        <w:lastRenderedPageBreak/>
        <w:t>Esta verificación se hará con el certificado que para el efecto expide el Ministerio de Trabajo, y la entidad estatal contratante, verificará la vigencia de dicha certificación, de conformidad con la normativa aplicable.</w:t>
      </w:r>
    </w:p>
    <w:p w14:paraId="051BC77C" w14:textId="77777777" w:rsidR="006E7EBE" w:rsidRPr="000B0797" w:rsidRDefault="006E7EBE" w:rsidP="009D67EE">
      <w:pPr>
        <w:spacing w:line="240" w:lineRule="auto"/>
        <w:jc w:val="both"/>
        <w:rPr>
          <w:rFonts w:ascii="Arial" w:hAnsi="Arial" w:cs="Arial"/>
          <w:lang w:val="es-CO"/>
        </w:rPr>
      </w:pPr>
      <w:r w:rsidRPr="000B0797">
        <w:rPr>
          <w:rFonts w:ascii="Arial" w:hAnsi="Arial" w:cs="Arial"/>
          <w:b/>
          <w:bCs/>
          <w:lang w:val="es-CO"/>
        </w:rPr>
        <w:t>Parágrafo</w:t>
      </w:r>
      <w:r w:rsidRPr="000B0797">
        <w:rPr>
          <w:rFonts w:ascii="Arial" w:hAnsi="Arial" w:cs="Arial"/>
          <w:lang w:val="es-CO"/>
        </w:rPr>
        <w:t>. La reducción del número de trabajadores con discapacidad acreditado para obtener el puntaje adicional, constituye incumplimiento del contrato por parte del contratista, y dará lugar a las consecuencias del incumplimiento previstas en el contrato y en las normas aplicables. El procedimiento para la declaratoria de incumplimiento de que trata el presente artículo deberá adelantarse con observancia a los postulados del debido proceso, en aplicación de los principios que rigen la actividad contractual teniendo presente los casos de fuerza mayor o caso fortuito.</w:t>
      </w:r>
    </w:p>
    <w:p w14:paraId="277541CE" w14:textId="586A36F4" w:rsidR="006C07EF" w:rsidRPr="000B0797" w:rsidRDefault="006C07EF" w:rsidP="009D67EE">
      <w:pPr>
        <w:spacing w:after="0" w:line="240" w:lineRule="auto"/>
        <w:jc w:val="both"/>
        <w:rPr>
          <w:rFonts w:ascii="Arial" w:hAnsi="Arial" w:cs="Arial"/>
          <w:b/>
          <w:bCs/>
          <w:lang w:val="es-CO"/>
        </w:rPr>
      </w:pPr>
    </w:p>
    <w:p w14:paraId="6229157D" w14:textId="5F798022" w:rsidR="006C07EF" w:rsidRPr="000B0797" w:rsidRDefault="006C07EF" w:rsidP="00237EBD">
      <w:pPr>
        <w:pStyle w:val="Prrafodelista"/>
        <w:numPr>
          <w:ilvl w:val="0"/>
          <w:numId w:val="11"/>
        </w:numPr>
        <w:jc w:val="center"/>
        <w:rPr>
          <w:rFonts w:ascii="Arial" w:hAnsi="Arial" w:cs="Arial"/>
          <w:b/>
          <w:bCs/>
          <w:sz w:val="22"/>
          <w:szCs w:val="22"/>
          <w:lang w:val="es-CO"/>
        </w:rPr>
      </w:pPr>
      <w:r w:rsidRPr="000B0797">
        <w:rPr>
          <w:rFonts w:ascii="Arial" w:hAnsi="Arial" w:cs="Arial"/>
          <w:b/>
          <w:bCs/>
          <w:sz w:val="22"/>
          <w:szCs w:val="22"/>
          <w:lang w:val="es-CO"/>
        </w:rPr>
        <w:t>PRESENTACIÓN DE OFERTAS</w:t>
      </w:r>
      <w:r w:rsidR="00376EF6" w:rsidRPr="000B0797">
        <w:rPr>
          <w:rFonts w:ascii="Arial" w:hAnsi="Arial" w:cs="Arial"/>
          <w:b/>
          <w:bCs/>
          <w:sz w:val="22"/>
          <w:szCs w:val="22"/>
          <w:lang w:val="es-CO"/>
        </w:rPr>
        <w:t>, EVALUACIÓN Y ADJUDICACIÓN</w:t>
      </w:r>
    </w:p>
    <w:p w14:paraId="3A821C73" w14:textId="3C162ED7" w:rsidR="001D4BD1" w:rsidRPr="000B0797" w:rsidRDefault="001D4BD1" w:rsidP="009D67EE">
      <w:pPr>
        <w:spacing w:after="0" w:line="240" w:lineRule="auto"/>
        <w:jc w:val="both"/>
        <w:rPr>
          <w:rFonts w:ascii="Arial" w:hAnsi="Arial" w:cs="Arial"/>
          <w:b/>
          <w:bCs/>
          <w:lang w:val="es-CO"/>
        </w:rPr>
      </w:pPr>
    </w:p>
    <w:p w14:paraId="3A0FAFD1" w14:textId="53357FD4" w:rsidR="00B5487B" w:rsidRPr="000B0797" w:rsidRDefault="00376EF6" w:rsidP="00CF41A0">
      <w:pPr>
        <w:pStyle w:val="Prrafodelista"/>
        <w:numPr>
          <w:ilvl w:val="0"/>
          <w:numId w:val="27"/>
        </w:numPr>
        <w:ind w:left="426"/>
        <w:jc w:val="both"/>
        <w:rPr>
          <w:rFonts w:ascii="Arial" w:hAnsi="Arial" w:cs="Arial"/>
          <w:b/>
          <w:bCs/>
          <w:sz w:val="22"/>
          <w:szCs w:val="22"/>
          <w:lang w:val="es-CO"/>
        </w:rPr>
      </w:pPr>
      <w:r w:rsidRPr="000B0797">
        <w:rPr>
          <w:rFonts w:ascii="Arial" w:hAnsi="Arial" w:cs="Arial"/>
          <w:b/>
          <w:bCs/>
          <w:sz w:val="22"/>
          <w:szCs w:val="22"/>
          <w:lang w:val="es-CO"/>
        </w:rPr>
        <w:t>REGLAS PARA LA PRESENTACIÓN DE OFERTAS</w:t>
      </w:r>
    </w:p>
    <w:p w14:paraId="4675BBEF" w14:textId="77777777" w:rsidR="00376EF6" w:rsidRPr="000B0797" w:rsidRDefault="00376EF6" w:rsidP="009D67EE">
      <w:pPr>
        <w:pStyle w:val="Prrafodelista"/>
        <w:jc w:val="both"/>
        <w:rPr>
          <w:rFonts w:ascii="Arial" w:hAnsi="Arial" w:cs="Arial"/>
          <w:b/>
          <w:bCs/>
          <w:sz w:val="22"/>
          <w:szCs w:val="22"/>
          <w:lang w:val="es-CO"/>
        </w:rPr>
      </w:pPr>
    </w:p>
    <w:p w14:paraId="344253CE" w14:textId="6459E7EE" w:rsidR="001D4BD1" w:rsidRPr="000B0797" w:rsidRDefault="001D4BD1"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Proponente debe presentar su Oferta y la Carta de Presentación de la Oferta en la plataforma del SECOP II para lo cual debe estar previamente registrado en esta plataforma como Proveedor. </w:t>
      </w:r>
    </w:p>
    <w:p w14:paraId="68238567" w14:textId="77777777" w:rsidR="001D4BD1" w:rsidRPr="000B0797" w:rsidRDefault="001D4BD1" w:rsidP="009D67EE">
      <w:pPr>
        <w:autoSpaceDE w:val="0"/>
        <w:autoSpaceDN w:val="0"/>
        <w:adjustRightInd w:val="0"/>
        <w:spacing w:after="0" w:line="240" w:lineRule="auto"/>
        <w:jc w:val="both"/>
        <w:rPr>
          <w:rFonts w:ascii="Arial" w:hAnsi="Arial" w:cs="Arial"/>
          <w:lang w:val="es-CO"/>
        </w:rPr>
      </w:pPr>
    </w:p>
    <w:p w14:paraId="6F95CC0B" w14:textId="5F81841E" w:rsidR="001D4BD1" w:rsidRPr="000B0797" w:rsidRDefault="001D4BD1"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Las instrucciones para el registro y la presentación de Ofertas en el SECOP II están en el manual de uso del SECOP II para Proveedores, disponible en </w:t>
      </w:r>
      <w:hyperlink r:id="rId19" w:history="1">
        <w:r w:rsidRPr="000B0797">
          <w:rPr>
            <w:rStyle w:val="Hipervnculo"/>
            <w:rFonts w:ascii="Arial" w:hAnsi="Arial" w:cs="Arial"/>
            <w:color w:val="auto"/>
            <w:lang w:val="es-CO"/>
          </w:rPr>
          <w:t>http://www.colombiacompra.gov.co/sites/default/files/capacitacion/manual_proveedores_para_el_uso_de_secop_ii.pdf</w:t>
        </w:r>
      </w:hyperlink>
      <w:r w:rsidRPr="000B0797">
        <w:rPr>
          <w:rFonts w:ascii="Arial" w:hAnsi="Arial" w:cs="Arial"/>
          <w:lang w:val="es-CO"/>
        </w:rPr>
        <w:t xml:space="preserve">. </w:t>
      </w:r>
    </w:p>
    <w:p w14:paraId="63219B4A" w14:textId="77777777" w:rsidR="001D4BD1" w:rsidRPr="000B0797" w:rsidRDefault="001D4BD1" w:rsidP="009D67EE">
      <w:pPr>
        <w:autoSpaceDE w:val="0"/>
        <w:autoSpaceDN w:val="0"/>
        <w:adjustRightInd w:val="0"/>
        <w:spacing w:after="0" w:line="240" w:lineRule="auto"/>
        <w:jc w:val="both"/>
        <w:rPr>
          <w:rFonts w:ascii="Arial" w:hAnsi="Arial" w:cs="Arial"/>
          <w:lang w:val="es-CO"/>
        </w:rPr>
      </w:pPr>
    </w:p>
    <w:p w14:paraId="60C1A367" w14:textId="06B66A90" w:rsidR="001D4BD1" w:rsidRPr="000B0797" w:rsidRDefault="001D4BD1"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Proponente debe presentar su Oferta en la fecha establecida en el Cronograma y en el apartado – Configuración – del enlace del presente Proceso de Contratación en el SECOP II. </w:t>
      </w:r>
    </w:p>
    <w:p w14:paraId="1F22CCDD" w14:textId="77777777" w:rsidR="001D4BD1" w:rsidRPr="000B0797" w:rsidRDefault="001D4BD1" w:rsidP="009D67EE">
      <w:pPr>
        <w:autoSpaceDE w:val="0"/>
        <w:autoSpaceDN w:val="0"/>
        <w:adjustRightInd w:val="0"/>
        <w:spacing w:after="0" w:line="240" w:lineRule="auto"/>
        <w:jc w:val="both"/>
        <w:rPr>
          <w:rFonts w:ascii="Arial" w:hAnsi="Arial" w:cs="Arial"/>
          <w:lang w:val="es-CO"/>
        </w:rPr>
      </w:pPr>
    </w:p>
    <w:p w14:paraId="7FA68559" w14:textId="201C13FF" w:rsidR="001D4BD1" w:rsidRPr="000B0797" w:rsidRDefault="001D4BD1"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Proponente registrado debe ingresar con su usuario y contraseña al SECOP II y seleccionar el Proceso de Contratación para consultar el Proceso de Contratación y crear su Oferta. </w:t>
      </w:r>
    </w:p>
    <w:p w14:paraId="7037D4DB" w14:textId="77777777" w:rsidR="001D4BD1" w:rsidRPr="000B0797" w:rsidRDefault="001D4BD1" w:rsidP="009D67EE">
      <w:pPr>
        <w:autoSpaceDE w:val="0"/>
        <w:autoSpaceDN w:val="0"/>
        <w:adjustRightInd w:val="0"/>
        <w:spacing w:after="0" w:line="240" w:lineRule="auto"/>
        <w:jc w:val="both"/>
        <w:rPr>
          <w:rFonts w:ascii="Arial" w:hAnsi="Arial" w:cs="Arial"/>
          <w:lang w:val="es-CO"/>
        </w:rPr>
      </w:pPr>
    </w:p>
    <w:p w14:paraId="3256ACDB" w14:textId="245F01A6" w:rsidR="001D4BD1" w:rsidRPr="000B0797" w:rsidRDefault="001D4BD1"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Para presentar Ofertas en el SECOP II por parte de Uniones Temporales o Consorcios, los integrantes del Proponente plural deben estar previamente registrados como proveedor individual en el SECOP II. Una vez hecho esto, uno de los integrantes del Proponente plural debe crear en el SECOP II el proveedor plural (Proponente plural) y emplear este usuario para el envío de su Oferta como Proponente plural. El integrante que creo el proveedor plural es el único habilitado en el SECOP II para presentar la Oferta como Proponente plural. Los pasos para inscribirse como proveedor plural (Proponente plural) se encuentran en la sección X.E del manual de proveedores para el uso del SECOP II </w:t>
      </w:r>
      <w:hyperlink r:id="rId20" w:history="1">
        <w:r w:rsidR="001B6C15" w:rsidRPr="000B0797">
          <w:rPr>
            <w:rStyle w:val="Hipervnculo"/>
            <w:rFonts w:ascii="Arial" w:hAnsi="Arial" w:cs="Arial"/>
            <w:color w:val="auto"/>
            <w:lang w:val="es-CO"/>
          </w:rPr>
          <w:t>http://www.colombiacompra.gov.co/sites/default/files/capacitacion/manual_proveedores_para_el_uso_de_secop_ii.pdf</w:t>
        </w:r>
      </w:hyperlink>
      <w:r w:rsidR="001B6C15" w:rsidRPr="000B0797">
        <w:rPr>
          <w:rFonts w:ascii="Arial" w:hAnsi="Arial" w:cs="Arial"/>
          <w:lang w:val="es-CO"/>
        </w:rPr>
        <w:t xml:space="preserve">. </w:t>
      </w:r>
      <w:r w:rsidRPr="000B0797">
        <w:rPr>
          <w:rFonts w:ascii="Arial" w:hAnsi="Arial" w:cs="Arial"/>
          <w:lang w:val="es-CO"/>
        </w:rPr>
        <w:t xml:space="preserve">En caso de que la Propuesta no sea presentada a través del usuario plural a través de la plataforma, es decir, que sea presentada por alguno de sus integrantes, será considerado como una causal de </w:t>
      </w:r>
      <w:r w:rsidRPr="000B0797">
        <w:rPr>
          <w:rFonts w:ascii="Arial" w:hAnsi="Arial" w:cs="Arial"/>
          <w:b/>
          <w:bCs/>
          <w:lang w:val="es-CO"/>
        </w:rPr>
        <w:t>RECHAZO</w:t>
      </w:r>
      <w:r w:rsidRPr="000B0797">
        <w:rPr>
          <w:rFonts w:ascii="Arial" w:hAnsi="Arial" w:cs="Arial"/>
          <w:lang w:val="es-CO"/>
        </w:rPr>
        <w:t xml:space="preserve">. </w:t>
      </w:r>
    </w:p>
    <w:p w14:paraId="6BCF1079" w14:textId="77777777" w:rsidR="001B6C15" w:rsidRPr="000B0797" w:rsidRDefault="001B6C15" w:rsidP="009D67EE">
      <w:pPr>
        <w:autoSpaceDE w:val="0"/>
        <w:autoSpaceDN w:val="0"/>
        <w:adjustRightInd w:val="0"/>
        <w:spacing w:after="0" w:line="240" w:lineRule="auto"/>
        <w:jc w:val="both"/>
        <w:rPr>
          <w:rFonts w:ascii="Arial" w:hAnsi="Arial" w:cs="Arial"/>
          <w:lang w:val="es-CO"/>
        </w:rPr>
      </w:pPr>
    </w:p>
    <w:p w14:paraId="27E43A20" w14:textId="535BF1E2" w:rsidR="001D4BD1" w:rsidRPr="000B0797" w:rsidRDefault="001D4BD1" w:rsidP="009D67EE">
      <w:pPr>
        <w:spacing w:after="0" w:line="240" w:lineRule="auto"/>
        <w:jc w:val="both"/>
        <w:rPr>
          <w:rFonts w:ascii="Arial" w:hAnsi="Arial" w:cs="Arial"/>
          <w:lang w:val="es-CO"/>
        </w:rPr>
      </w:pPr>
      <w:r w:rsidRPr="000B0797">
        <w:rPr>
          <w:rFonts w:ascii="Arial" w:hAnsi="Arial" w:cs="Arial"/>
          <w:lang w:val="es-CO"/>
        </w:rPr>
        <w:t xml:space="preserve">Para enviar una Oferta como Proponente plural, el integrante que registró el proveedor plural debe ingresar al SECOP II con su usuario y contraseña, hacer clic en el botón de identificación de la parte superior derecha y luego seleccionar el nombre del proveedor plural al que pertenece. El </w:t>
      </w:r>
      <w:r w:rsidRPr="000B0797">
        <w:rPr>
          <w:rFonts w:ascii="Arial" w:hAnsi="Arial" w:cs="Arial"/>
          <w:lang w:val="es-CO"/>
        </w:rPr>
        <w:lastRenderedPageBreak/>
        <w:t>SECOP II despliega una ventana emergente para informar que va a cambiar de cuenta al proveedor plural, el usuario debe hacer clic en aceptar.</w:t>
      </w:r>
    </w:p>
    <w:p w14:paraId="095B5714" w14:textId="77777777" w:rsidR="00D97AE7" w:rsidRPr="000B0797" w:rsidRDefault="00D97AE7" w:rsidP="009D67EE">
      <w:pPr>
        <w:spacing w:after="0" w:line="240" w:lineRule="auto"/>
        <w:jc w:val="both"/>
        <w:rPr>
          <w:rFonts w:ascii="Arial" w:hAnsi="Arial" w:cs="Arial"/>
          <w:b/>
          <w:bCs/>
          <w:lang w:val="es-CO"/>
        </w:rPr>
      </w:pPr>
    </w:p>
    <w:p w14:paraId="254E4A4F" w14:textId="48B2F64E" w:rsidR="001D4BD1" w:rsidRPr="000B0797" w:rsidRDefault="001B6C15" w:rsidP="009D67EE">
      <w:pPr>
        <w:spacing w:after="0" w:line="240" w:lineRule="auto"/>
        <w:jc w:val="both"/>
        <w:rPr>
          <w:rFonts w:ascii="Arial" w:hAnsi="Arial" w:cs="Arial"/>
        </w:rPr>
      </w:pPr>
      <w:r w:rsidRPr="000B0797">
        <w:rPr>
          <w:rFonts w:ascii="Arial" w:hAnsi="Arial" w:cs="Arial"/>
        </w:rPr>
        <w:t>El uso de los mecanismos de autenticación del SECOP II definen la persona natural o jurídica que presenta la Oferta y desarrolla las actividades relacionadas en el Proceso de Contratación, de acuerdo con lo previsto en los artículos 7, 10 y 11 de la Ley 527 de 1999. En consecuencia, la Oferta será rechazada cuando el usuario mediante el cual es presentada la Oferta en el SECOP II sea distinto del Proponente que aparece en los documentos soporte o anexos de la Oferta.</w:t>
      </w:r>
    </w:p>
    <w:p w14:paraId="149FD931" w14:textId="77777777" w:rsidR="00D97AE7" w:rsidRPr="000B0797" w:rsidRDefault="00D97AE7" w:rsidP="009D67EE">
      <w:pPr>
        <w:spacing w:after="0" w:line="240" w:lineRule="auto"/>
        <w:jc w:val="both"/>
        <w:rPr>
          <w:rFonts w:ascii="Arial" w:hAnsi="Arial" w:cs="Arial"/>
        </w:rPr>
      </w:pPr>
    </w:p>
    <w:p w14:paraId="1FCC61A3" w14:textId="74FD256F" w:rsidR="001B6C15" w:rsidRPr="000B0797" w:rsidRDefault="001B6C15"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SECOP II despliega el apartado – Cuestionario – y el apartado – Documentos de la Oferta – del enlace del </w:t>
      </w:r>
      <w:r w:rsidR="00660BFA" w:rsidRPr="000B0797">
        <w:rPr>
          <w:rFonts w:ascii="Arial" w:hAnsi="Arial" w:cs="Arial"/>
          <w:lang w:val="es-CO"/>
        </w:rPr>
        <w:t xml:space="preserve">presente </w:t>
      </w:r>
      <w:r w:rsidRPr="000B0797">
        <w:rPr>
          <w:rFonts w:ascii="Arial" w:hAnsi="Arial" w:cs="Arial"/>
          <w:lang w:val="es-CO"/>
        </w:rPr>
        <w:t xml:space="preserve">Proceso de Contratación en el SECOP II para que el Proponente cargue su Oferta y presente en PDF los documentos solicitados en dichos apartados y en la sección V del pliego de condiciones. El Proponente debe tener en cuenta que la totalidad de los documentos que sean cargados a través del cuestionario del proceso de selección del SECOP II, deberán encontrarse en la resolución adecuada, no encontrarse dañados y tampoco corresponder a accesos directos a otros archivos que impidan su verificación al momento de realizar la evaluación por parte el Municipio de Ibagué. </w:t>
      </w:r>
    </w:p>
    <w:p w14:paraId="40FE0FCC" w14:textId="77777777" w:rsidR="001B6C15" w:rsidRPr="000B0797" w:rsidRDefault="001B6C15" w:rsidP="009D67EE">
      <w:pPr>
        <w:autoSpaceDE w:val="0"/>
        <w:autoSpaceDN w:val="0"/>
        <w:adjustRightInd w:val="0"/>
        <w:spacing w:after="0" w:line="240" w:lineRule="auto"/>
        <w:jc w:val="both"/>
        <w:rPr>
          <w:rFonts w:ascii="Arial" w:hAnsi="Arial" w:cs="Arial"/>
          <w:lang w:val="es-CO"/>
        </w:rPr>
      </w:pPr>
    </w:p>
    <w:p w14:paraId="7ECA798F" w14:textId="6DB0CB8A" w:rsidR="001B6C15" w:rsidRPr="000B0797" w:rsidRDefault="001B6C15"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El Proponente debe tener en cuenta que debe diligenciar en el apartado – Cuestionario – la Oferta económica, completando la totalidad de la lista de precios (nombre en el SECOP II). </w:t>
      </w:r>
    </w:p>
    <w:p w14:paraId="327D6372" w14:textId="77777777" w:rsidR="001B6C15" w:rsidRPr="000B0797" w:rsidRDefault="001B6C15" w:rsidP="009D67EE">
      <w:pPr>
        <w:autoSpaceDE w:val="0"/>
        <w:autoSpaceDN w:val="0"/>
        <w:adjustRightInd w:val="0"/>
        <w:spacing w:after="0" w:line="240" w:lineRule="auto"/>
        <w:jc w:val="both"/>
        <w:rPr>
          <w:rFonts w:ascii="Arial" w:hAnsi="Arial" w:cs="Arial"/>
          <w:lang w:val="es-CO"/>
        </w:rPr>
      </w:pPr>
    </w:p>
    <w:p w14:paraId="38A670DD" w14:textId="30DA9D68" w:rsidR="001B6C15" w:rsidRPr="000B0797" w:rsidRDefault="001B6C15" w:rsidP="009D67EE">
      <w:p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Las Ofertas deben estar vigentes por el término de 90 días calendario contados a partir de la fecha de cierre, establecida en el Cronograma. </w:t>
      </w:r>
    </w:p>
    <w:p w14:paraId="78E629B2" w14:textId="77777777" w:rsidR="001B6C15" w:rsidRPr="000B0797" w:rsidRDefault="001B6C15" w:rsidP="009D67EE">
      <w:pPr>
        <w:autoSpaceDE w:val="0"/>
        <w:autoSpaceDN w:val="0"/>
        <w:adjustRightInd w:val="0"/>
        <w:spacing w:after="0" w:line="240" w:lineRule="auto"/>
        <w:jc w:val="both"/>
        <w:rPr>
          <w:rFonts w:ascii="Arial" w:hAnsi="Arial" w:cs="Arial"/>
          <w:lang w:val="es-CO"/>
        </w:rPr>
      </w:pPr>
    </w:p>
    <w:p w14:paraId="2146F421" w14:textId="2BF47625" w:rsidR="001B6C15" w:rsidRPr="000B0797" w:rsidRDefault="001B6C15" w:rsidP="009D67EE">
      <w:pPr>
        <w:spacing w:after="0" w:line="240" w:lineRule="auto"/>
        <w:jc w:val="both"/>
        <w:rPr>
          <w:rFonts w:ascii="Arial" w:hAnsi="Arial" w:cs="Arial"/>
          <w:lang w:val="es-CO"/>
        </w:rPr>
      </w:pPr>
      <w:r w:rsidRPr="000B0797">
        <w:rPr>
          <w:rFonts w:ascii="Arial" w:hAnsi="Arial" w:cs="Arial"/>
          <w:lang w:val="es-CO"/>
        </w:rPr>
        <w:t xml:space="preserve">El pliego de condiciones del </w:t>
      </w:r>
      <w:r w:rsidR="00660BFA" w:rsidRPr="000B0797">
        <w:rPr>
          <w:rFonts w:ascii="Arial" w:hAnsi="Arial" w:cs="Arial"/>
          <w:lang w:val="es-CO"/>
        </w:rPr>
        <w:t xml:space="preserve">presente </w:t>
      </w:r>
      <w:r w:rsidRPr="000B0797">
        <w:rPr>
          <w:rFonts w:ascii="Arial" w:hAnsi="Arial" w:cs="Arial"/>
          <w:lang w:val="es-CO"/>
        </w:rPr>
        <w:t>Proceso de Contratación está conformado por los requerimientos contenidos en el presente documento y la información solicitada en los formularios o requerimientos de información incluidos en SECOP II. Los interesados deben aportar la información requerida en las dos fuentes para presentar sus Ofertas en el Proceso de Contratación</w:t>
      </w:r>
      <w:r w:rsidR="00AE79BA" w:rsidRPr="000B0797">
        <w:rPr>
          <w:rFonts w:ascii="Arial" w:hAnsi="Arial" w:cs="Arial"/>
          <w:lang w:val="es-CO"/>
        </w:rPr>
        <w:t>.</w:t>
      </w:r>
    </w:p>
    <w:p w14:paraId="5C6528E7" w14:textId="77777777" w:rsidR="00AE79BA" w:rsidRPr="000B0797" w:rsidRDefault="00AE79BA" w:rsidP="009D67EE">
      <w:pPr>
        <w:spacing w:after="0" w:line="240" w:lineRule="auto"/>
        <w:jc w:val="both"/>
        <w:rPr>
          <w:rFonts w:ascii="Arial" w:hAnsi="Arial" w:cs="Arial"/>
          <w:b/>
          <w:bCs/>
          <w:lang w:val="es-CO"/>
        </w:rPr>
      </w:pPr>
    </w:p>
    <w:p w14:paraId="6A2B4B9D" w14:textId="6F035BE8" w:rsidR="001D4BD1" w:rsidRPr="000B0797" w:rsidRDefault="00660BFA" w:rsidP="00CF41A0">
      <w:pPr>
        <w:pStyle w:val="Prrafodelista"/>
        <w:numPr>
          <w:ilvl w:val="3"/>
          <w:numId w:val="26"/>
        </w:numPr>
        <w:ind w:left="567"/>
        <w:jc w:val="both"/>
        <w:rPr>
          <w:rFonts w:ascii="Arial" w:hAnsi="Arial" w:cs="Arial"/>
          <w:b/>
          <w:bCs/>
          <w:sz w:val="22"/>
          <w:szCs w:val="22"/>
          <w:lang w:val="es-CO"/>
        </w:rPr>
      </w:pPr>
      <w:r w:rsidRPr="000B0797">
        <w:rPr>
          <w:rFonts w:ascii="Arial" w:hAnsi="Arial" w:cs="Arial"/>
          <w:b/>
          <w:bCs/>
          <w:sz w:val="22"/>
          <w:szCs w:val="22"/>
          <w:lang w:val="es-CO"/>
        </w:rPr>
        <w:t xml:space="preserve">Requisitos habilitantes: </w:t>
      </w:r>
      <w:r w:rsidRPr="000B0797">
        <w:rPr>
          <w:rFonts w:ascii="Arial" w:hAnsi="Arial" w:cs="Arial"/>
          <w:sz w:val="22"/>
          <w:szCs w:val="22"/>
        </w:rPr>
        <w:t>El Proponente debe incluir en su Oferta la totalidad de los documentos relacionados en el Capítulo respectivo de Requisitos Habilitantes de este Pliego de Condiciones, los anexos y documentos</w:t>
      </w:r>
      <w:r w:rsidR="00376EF6" w:rsidRPr="000B0797">
        <w:rPr>
          <w:rFonts w:ascii="Arial" w:hAnsi="Arial" w:cs="Arial"/>
          <w:sz w:val="22"/>
          <w:szCs w:val="22"/>
        </w:rPr>
        <w:t xml:space="preserve"> </w:t>
      </w:r>
      <w:r w:rsidRPr="000B0797">
        <w:rPr>
          <w:rFonts w:ascii="Arial" w:hAnsi="Arial" w:cs="Arial"/>
          <w:sz w:val="22"/>
          <w:szCs w:val="22"/>
        </w:rPr>
        <w:t>soporte que sean requeridos, así como el diligenciamiento del Formulario Electrónico a través de la plataforma del SECOP II.</w:t>
      </w:r>
    </w:p>
    <w:p w14:paraId="3760D5A5" w14:textId="77777777" w:rsidR="00660BFA" w:rsidRPr="000B0797" w:rsidRDefault="00660BFA" w:rsidP="009D67EE">
      <w:pPr>
        <w:pStyle w:val="Prrafodelista"/>
        <w:ind w:left="567"/>
        <w:jc w:val="both"/>
        <w:rPr>
          <w:rFonts w:ascii="Arial" w:hAnsi="Arial" w:cs="Arial"/>
          <w:b/>
          <w:bCs/>
          <w:sz w:val="22"/>
          <w:szCs w:val="22"/>
          <w:lang w:val="es-CO"/>
        </w:rPr>
      </w:pPr>
    </w:p>
    <w:p w14:paraId="05A6DDCB" w14:textId="5E648C26" w:rsidR="00660BFA" w:rsidRPr="000B0797" w:rsidRDefault="00660BFA" w:rsidP="00CF41A0">
      <w:pPr>
        <w:pStyle w:val="Prrafodelista"/>
        <w:numPr>
          <w:ilvl w:val="3"/>
          <w:numId w:val="26"/>
        </w:numPr>
        <w:ind w:left="567"/>
        <w:jc w:val="both"/>
        <w:rPr>
          <w:rFonts w:ascii="Arial" w:hAnsi="Arial" w:cs="Arial"/>
          <w:b/>
          <w:bCs/>
          <w:sz w:val="22"/>
          <w:szCs w:val="22"/>
          <w:lang w:val="es-CO"/>
        </w:rPr>
      </w:pPr>
      <w:r w:rsidRPr="000B0797">
        <w:rPr>
          <w:rFonts w:ascii="Arial" w:hAnsi="Arial" w:cs="Arial"/>
          <w:b/>
          <w:bCs/>
          <w:sz w:val="22"/>
          <w:szCs w:val="22"/>
          <w:lang w:val="es-CO"/>
        </w:rPr>
        <w:t xml:space="preserve">Presentación del factor económico: </w:t>
      </w:r>
      <w:r w:rsidRPr="000B0797">
        <w:rPr>
          <w:rFonts w:ascii="Arial" w:hAnsi="Arial" w:cs="Arial"/>
          <w:sz w:val="22"/>
          <w:szCs w:val="22"/>
        </w:rPr>
        <w:t xml:space="preserve">El Proponente debe diligenciar el anexo </w:t>
      </w:r>
      <w:r w:rsidR="00D651BF">
        <w:rPr>
          <w:rFonts w:ascii="Arial" w:hAnsi="Arial" w:cs="Arial"/>
          <w:sz w:val="22"/>
          <w:szCs w:val="22"/>
        </w:rPr>
        <w:t>3</w:t>
      </w:r>
      <w:r w:rsidRPr="000B0797">
        <w:rPr>
          <w:rFonts w:ascii="Arial" w:hAnsi="Arial" w:cs="Arial"/>
          <w:sz w:val="22"/>
          <w:szCs w:val="22"/>
        </w:rPr>
        <w:t xml:space="preserve"> – Oferta económica.</w:t>
      </w:r>
    </w:p>
    <w:p w14:paraId="6315E260" w14:textId="77777777" w:rsidR="00660BFA" w:rsidRPr="000B0797" w:rsidRDefault="00660BFA" w:rsidP="009D67EE">
      <w:pPr>
        <w:pStyle w:val="Prrafodelista"/>
        <w:jc w:val="both"/>
        <w:rPr>
          <w:rFonts w:ascii="Arial" w:hAnsi="Arial" w:cs="Arial"/>
          <w:b/>
          <w:bCs/>
          <w:sz w:val="22"/>
          <w:szCs w:val="22"/>
          <w:lang w:val="es-CO"/>
        </w:rPr>
      </w:pPr>
    </w:p>
    <w:p w14:paraId="0B83A4CA" w14:textId="393883A2" w:rsidR="00B5487B" w:rsidRPr="000B0797" w:rsidRDefault="00B05669" w:rsidP="00CF41A0">
      <w:pPr>
        <w:pStyle w:val="Prrafodelista"/>
        <w:numPr>
          <w:ilvl w:val="3"/>
          <w:numId w:val="26"/>
        </w:numPr>
        <w:ind w:left="567"/>
        <w:jc w:val="both"/>
        <w:rPr>
          <w:rFonts w:ascii="Arial" w:hAnsi="Arial" w:cs="Arial"/>
          <w:b/>
          <w:bCs/>
          <w:sz w:val="22"/>
          <w:szCs w:val="22"/>
          <w:lang w:val="es-CO"/>
        </w:rPr>
      </w:pPr>
      <w:r w:rsidRPr="000B0797">
        <w:rPr>
          <w:rFonts w:ascii="Arial" w:hAnsi="Arial" w:cs="Arial"/>
          <w:b/>
          <w:bCs/>
          <w:sz w:val="22"/>
          <w:szCs w:val="22"/>
          <w:lang w:val="es-CO"/>
        </w:rPr>
        <w:t xml:space="preserve">Presentación de criterio de evaluación: </w:t>
      </w:r>
      <w:r w:rsidR="00B5487B" w:rsidRPr="000B0797">
        <w:rPr>
          <w:rFonts w:ascii="Arial" w:hAnsi="Arial" w:cs="Arial"/>
          <w:sz w:val="22"/>
          <w:szCs w:val="22"/>
        </w:rPr>
        <w:t xml:space="preserve">El Proponente debe adjuntar los documentos requeridos para que se asigne puntaje conforme a los criterios de evaluación. </w:t>
      </w:r>
    </w:p>
    <w:p w14:paraId="17E37ABC" w14:textId="545597A6" w:rsidR="00B05669" w:rsidRPr="000B0797" w:rsidRDefault="00B05669" w:rsidP="009D67EE">
      <w:pPr>
        <w:pStyle w:val="Prrafodelista"/>
        <w:ind w:left="567"/>
        <w:jc w:val="both"/>
        <w:rPr>
          <w:rFonts w:ascii="Arial" w:hAnsi="Arial" w:cs="Arial"/>
          <w:b/>
          <w:bCs/>
          <w:sz w:val="22"/>
          <w:szCs w:val="22"/>
          <w:lang w:val="es-CO"/>
        </w:rPr>
      </w:pPr>
    </w:p>
    <w:p w14:paraId="3B4AB2D7" w14:textId="3CBC2532" w:rsidR="00660BFA" w:rsidRPr="000B0797" w:rsidRDefault="00660BFA" w:rsidP="00CF41A0">
      <w:pPr>
        <w:pStyle w:val="Prrafodelista"/>
        <w:numPr>
          <w:ilvl w:val="3"/>
          <w:numId w:val="26"/>
        </w:numPr>
        <w:ind w:left="567"/>
        <w:jc w:val="both"/>
        <w:rPr>
          <w:rFonts w:ascii="Arial" w:hAnsi="Arial" w:cs="Arial"/>
          <w:b/>
          <w:bCs/>
          <w:sz w:val="22"/>
          <w:szCs w:val="22"/>
          <w:lang w:val="es-CO"/>
        </w:rPr>
      </w:pPr>
      <w:r w:rsidRPr="000B0797">
        <w:rPr>
          <w:rFonts w:ascii="Arial" w:hAnsi="Arial" w:cs="Arial"/>
          <w:b/>
          <w:bCs/>
          <w:sz w:val="22"/>
          <w:szCs w:val="22"/>
          <w:lang w:val="es-CO"/>
        </w:rPr>
        <w:t>Factores de desempate</w:t>
      </w:r>
      <w:r w:rsidR="00B05669" w:rsidRPr="000B0797">
        <w:rPr>
          <w:rFonts w:ascii="Arial" w:hAnsi="Arial" w:cs="Arial"/>
          <w:b/>
          <w:bCs/>
          <w:sz w:val="22"/>
          <w:szCs w:val="22"/>
          <w:lang w:val="es-CO"/>
        </w:rPr>
        <w:t xml:space="preserve">: </w:t>
      </w:r>
      <w:r w:rsidR="00B05669" w:rsidRPr="000B0797">
        <w:rPr>
          <w:rFonts w:ascii="Arial" w:hAnsi="Arial" w:cs="Arial"/>
          <w:sz w:val="22"/>
          <w:szCs w:val="22"/>
        </w:rPr>
        <w:t>El Proponente debe adjuntar los documentos con los pretende acreditar las situaciones establecidas en la ley como criterios de desempate.</w:t>
      </w:r>
    </w:p>
    <w:p w14:paraId="18EBC2B6" w14:textId="77777777" w:rsidR="00B05669" w:rsidRPr="000B0797" w:rsidRDefault="00B05669" w:rsidP="009D67EE">
      <w:pPr>
        <w:pStyle w:val="Prrafodelista"/>
        <w:ind w:left="567"/>
        <w:jc w:val="both"/>
        <w:rPr>
          <w:rFonts w:ascii="Arial" w:hAnsi="Arial" w:cs="Arial"/>
          <w:b/>
          <w:bCs/>
          <w:sz w:val="22"/>
          <w:szCs w:val="22"/>
          <w:lang w:val="es-CO"/>
        </w:rPr>
      </w:pPr>
    </w:p>
    <w:p w14:paraId="1104AE55" w14:textId="7ED540B1" w:rsidR="00376EF6" w:rsidRPr="000B0797" w:rsidRDefault="00376EF6" w:rsidP="00CF41A0">
      <w:pPr>
        <w:pStyle w:val="Prrafodelista"/>
        <w:numPr>
          <w:ilvl w:val="0"/>
          <w:numId w:val="27"/>
        </w:numPr>
        <w:ind w:left="426"/>
        <w:jc w:val="both"/>
        <w:rPr>
          <w:rFonts w:ascii="Arial" w:hAnsi="Arial" w:cs="Arial"/>
          <w:b/>
          <w:bCs/>
          <w:sz w:val="22"/>
          <w:szCs w:val="22"/>
          <w:lang w:val="es-CO"/>
        </w:rPr>
      </w:pPr>
      <w:r w:rsidRPr="000B0797">
        <w:rPr>
          <w:rFonts w:ascii="Arial" w:hAnsi="Arial" w:cs="Arial"/>
          <w:b/>
          <w:bCs/>
          <w:sz w:val="22"/>
          <w:szCs w:val="22"/>
          <w:lang w:val="es-CO"/>
        </w:rPr>
        <w:t>EVALUACIÓN</w:t>
      </w:r>
      <w:r w:rsidR="002E7236" w:rsidRPr="000B0797">
        <w:rPr>
          <w:rFonts w:ascii="Arial" w:hAnsi="Arial" w:cs="Arial"/>
          <w:b/>
          <w:bCs/>
          <w:sz w:val="22"/>
          <w:szCs w:val="22"/>
          <w:lang w:val="es-CO"/>
        </w:rPr>
        <w:t xml:space="preserve"> </w:t>
      </w:r>
      <w:r w:rsidRPr="000B0797">
        <w:rPr>
          <w:rFonts w:ascii="Arial" w:hAnsi="Arial" w:cs="Arial"/>
          <w:b/>
          <w:bCs/>
          <w:sz w:val="22"/>
          <w:szCs w:val="22"/>
          <w:lang w:val="es-CO"/>
        </w:rPr>
        <w:t>DE LAS OFERTAS</w:t>
      </w:r>
    </w:p>
    <w:p w14:paraId="483BFCC4" w14:textId="641148EA" w:rsidR="00376EF6" w:rsidRPr="000B0797" w:rsidRDefault="00376EF6" w:rsidP="009D67EE">
      <w:pPr>
        <w:spacing w:after="0" w:line="240" w:lineRule="auto"/>
        <w:jc w:val="both"/>
        <w:rPr>
          <w:rFonts w:ascii="Arial" w:hAnsi="Arial" w:cs="Arial"/>
          <w:b/>
          <w:bCs/>
          <w:lang w:val="es-CO"/>
        </w:rPr>
      </w:pPr>
    </w:p>
    <w:p w14:paraId="0627298E" w14:textId="0C2184A3" w:rsidR="00376EF6" w:rsidRPr="000B0797" w:rsidRDefault="002E7236" w:rsidP="009D67EE">
      <w:pPr>
        <w:spacing w:after="0" w:line="240" w:lineRule="auto"/>
        <w:jc w:val="both"/>
        <w:rPr>
          <w:rFonts w:ascii="Arial" w:hAnsi="Arial" w:cs="Arial"/>
          <w:b/>
          <w:bCs/>
        </w:rPr>
      </w:pPr>
      <w:r w:rsidRPr="000B0797">
        <w:rPr>
          <w:rFonts w:ascii="Arial" w:hAnsi="Arial" w:cs="Arial"/>
          <w:lang w:val="es-CO"/>
        </w:rPr>
        <w:lastRenderedPageBreak/>
        <w:t>E</w:t>
      </w:r>
      <w:r w:rsidR="00376EF6" w:rsidRPr="000B0797">
        <w:rPr>
          <w:rFonts w:ascii="Arial" w:hAnsi="Arial" w:cs="Arial"/>
          <w:lang w:val="es-CO"/>
        </w:rPr>
        <w:t>l Municipio de Ibagué</w:t>
      </w:r>
      <w:r w:rsidR="00376EF6" w:rsidRPr="000B0797">
        <w:rPr>
          <w:rFonts w:ascii="Arial" w:hAnsi="Arial" w:cs="Arial"/>
        </w:rPr>
        <w:t xml:space="preserve"> debe evaluar las Ofertas de los Proponentes que hayan acreditado los requisitos habilitantes de que trata la sección V y se encuentren </w:t>
      </w:r>
      <w:r w:rsidR="00376EF6" w:rsidRPr="000B0797">
        <w:rPr>
          <w:rFonts w:ascii="Arial" w:hAnsi="Arial" w:cs="Arial"/>
          <w:b/>
          <w:bCs/>
        </w:rPr>
        <w:t>HABILITADOS.</w:t>
      </w:r>
    </w:p>
    <w:p w14:paraId="7CEA1297" w14:textId="77777777" w:rsidR="00AE79BA" w:rsidRPr="000B0797" w:rsidRDefault="00AE79BA" w:rsidP="009D67EE">
      <w:pPr>
        <w:spacing w:after="0" w:line="240" w:lineRule="auto"/>
        <w:jc w:val="both"/>
        <w:rPr>
          <w:rFonts w:ascii="Arial" w:hAnsi="Arial" w:cs="Arial"/>
          <w:b/>
          <w:bCs/>
        </w:rPr>
      </w:pPr>
    </w:p>
    <w:p w14:paraId="099450FC" w14:textId="031D66E8" w:rsidR="002E7236" w:rsidRPr="000B0797" w:rsidRDefault="000B0797" w:rsidP="009D67EE">
      <w:pPr>
        <w:spacing w:after="0" w:line="240" w:lineRule="auto"/>
        <w:jc w:val="both"/>
        <w:rPr>
          <w:rFonts w:ascii="Arial" w:hAnsi="Arial" w:cs="Arial"/>
          <w:lang w:val="es-MX"/>
        </w:rPr>
      </w:pPr>
      <w:r w:rsidRPr="000B0797">
        <w:rPr>
          <w:rFonts w:ascii="Arial" w:hAnsi="Arial" w:cs="Arial"/>
          <w:lang w:val="es-MX"/>
        </w:rPr>
        <w:t>De acuerdo con el c</w:t>
      </w:r>
      <w:r w:rsidR="002E7236" w:rsidRPr="000B0797">
        <w:rPr>
          <w:rFonts w:ascii="Arial" w:hAnsi="Arial" w:cs="Arial"/>
          <w:lang w:val="es-MX"/>
        </w:rPr>
        <w:t>ronograma</w:t>
      </w:r>
      <w:r w:rsidRPr="000B0797">
        <w:rPr>
          <w:rFonts w:ascii="Arial" w:hAnsi="Arial" w:cs="Arial"/>
          <w:lang w:val="es-MX"/>
        </w:rPr>
        <w:t xml:space="preserve"> publicado en la plataforma de SECOP II</w:t>
      </w:r>
      <w:r w:rsidR="002E7236" w:rsidRPr="000B0797">
        <w:rPr>
          <w:rFonts w:ascii="Arial" w:hAnsi="Arial" w:cs="Arial"/>
          <w:lang w:val="es-MX"/>
        </w:rPr>
        <w:t>, la Entidad publicará el informe de evaluación de los documentos e información de los requisitos habilitantes y los documentos a los que se les asigne puntaje, diferentes a la oferta económica, contenidos en el Sobre 1. El informe permanecerá publicado en el SECOP</w:t>
      </w:r>
      <w:r w:rsidRPr="000B0797">
        <w:rPr>
          <w:rFonts w:ascii="Arial" w:hAnsi="Arial" w:cs="Arial"/>
          <w:lang w:val="es-MX"/>
        </w:rPr>
        <w:t xml:space="preserve"> II</w:t>
      </w:r>
      <w:r w:rsidR="002E7236" w:rsidRPr="000B0797">
        <w:rPr>
          <w:rFonts w:ascii="Arial" w:hAnsi="Arial" w:cs="Arial"/>
          <w:lang w:val="es-MX"/>
        </w:rPr>
        <w:t xml:space="preserve"> y a disposición de los interesados durante cinco (5) días hábiles, término hasta el cual los Proponentes podrán hacer las observaciones que consideren y entregar los documentos y la información solicitada por la Entidad. </w:t>
      </w:r>
    </w:p>
    <w:p w14:paraId="1040E410" w14:textId="77777777" w:rsidR="00AE79BA" w:rsidRPr="000B0797" w:rsidRDefault="00AE79BA" w:rsidP="009D67EE">
      <w:pPr>
        <w:spacing w:after="0" w:line="240" w:lineRule="auto"/>
        <w:jc w:val="both"/>
        <w:rPr>
          <w:rFonts w:ascii="Arial" w:hAnsi="Arial" w:cs="Arial"/>
          <w:lang w:val="es-MX"/>
        </w:rPr>
      </w:pPr>
    </w:p>
    <w:p w14:paraId="19F379FD" w14:textId="2479E520" w:rsidR="002E7236" w:rsidRPr="000B0797" w:rsidRDefault="002E7236" w:rsidP="009D67EE">
      <w:pPr>
        <w:spacing w:after="0" w:line="240" w:lineRule="auto"/>
        <w:jc w:val="both"/>
        <w:rPr>
          <w:rFonts w:ascii="Arial" w:hAnsi="Arial" w:cs="Arial"/>
          <w:lang w:val="es-MX"/>
        </w:rPr>
      </w:pPr>
      <w:r w:rsidRPr="000B0797">
        <w:rPr>
          <w:rFonts w:ascii="Arial" w:hAnsi="Arial" w:cs="Arial"/>
          <w:lang w:val="es-MX"/>
        </w:rPr>
        <w:t xml:space="preserve">En virtud del principio de transparencia, las Entidades motivarán de forma detallada y precisa el informe de evaluación explicando el rechazo de las ofertas y los documentos que se necesitan subsanar -en caso de que no se hayan subsanado durante la evaluación-. </w:t>
      </w:r>
    </w:p>
    <w:p w14:paraId="7357AFA6" w14:textId="77777777" w:rsidR="00AE79BA" w:rsidRPr="000B0797" w:rsidRDefault="00AE79BA" w:rsidP="009D67EE">
      <w:pPr>
        <w:spacing w:after="0" w:line="240" w:lineRule="auto"/>
        <w:jc w:val="both"/>
        <w:rPr>
          <w:rFonts w:ascii="Arial" w:hAnsi="Arial" w:cs="Arial"/>
          <w:lang w:val="es-MX"/>
        </w:rPr>
      </w:pPr>
    </w:p>
    <w:p w14:paraId="2C9B995B" w14:textId="05FA67E6" w:rsidR="002E7236" w:rsidRPr="000B0797" w:rsidRDefault="002E7236" w:rsidP="009D67EE">
      <w:pPr>
        <w:spacing w:after="0" w:line="240" w:lineRule="auto"/>
        <w:jc w:val="both"/>
        <w:rPr>
          <w:rFonts w:ascii="Arial" w:hAnsi="Arial" w:cs="Arial"/>
          <w:lang w:val="es-MX"/>
        </w:rPr>
      </w:pPr>
      <w:r w:rsidRPr="000B0797">
        <w:rPr>
          <w:rFonts w:ascii="Arial" w:hAnsi="Arial" w:cs="Arial"/>
          <w:lang w:val="es-MX"/>
        </w:rPr>
        <w:t>Con posterioridad al vencimiento del plazo para presentar observaciones y a más tardar el día antes de la audiencia de adjudicación, hasta las 11:59 p.m. de acuerdo con lo señalado Cronograma, la Entidad debe publicar el informe final de evaluación, en caso de que el inicial hubiese tenido variaciones.</w:t>
      </w:r>
    </w:p>
    <w:p w14:paraId="727087F1" w14:textId="10791F62" w:rsidR="00AE79BA" w:rsidRPr="000B0797" w:rsidRDefault="00AE79BA" w:rsidP="009D67EE">
      <w:pPr>
        <w:spacing w:after="0" w:line="240" w:lineRule="auto"/>
        <w:jc w:val="both"/>
        <w:rPr>
          <w:rFonts w:ascii="Arial" w:hAnsi="Arial" w:cs="Arial"/>
          <w:lang w:val="es-MX"/>
        </w:rPr>
      </w:pPr>
    </w:p>
    <w:p w14:paraId="1965D356" w14:textId="62F6DFCD" w:rsidR="002E7236" w:rsidRPr="000B0797" w:rsidRDefault="002E7236" w:rsidP="00CF41A0">
      <w:pPr>
        <w:pStyle w:val="Prrafodelista"/>
        <w:numPr>
          <w:ilvl w:val="0"/>
          <w:numId w:val="27"/>
        </w:numPr>
        <w:ind w:left="426"/>
        <w:jc w:val="both"/>
        <w:rPr>
          <w:rFonts w:ascii="Arial" w:hAnsi="Arial" w:cs="Arial"/>
          <w:b/>
          <w:bCs/>
          <w:sz w:val="22"/>
          <w:szCs w:val="22"/>
          <w:lang w:val="es-CO"/>
        </w:rPr>
      </w:pPr>
      <w:r w:rsidRPr="000B0797">
        <w:rPr>
          <w:rFonts w:ascii="Arial" w:hAnsi="Arial" w:cs="Arial"/>
          <w:b/>
          <w:bCs/>
          <w:sz w:val="22"/>
          <w:szCs w:val="22"/>
          <w:lang w:val="es-CO"/>
        </w:rPr>
        <w:t>ADJUDICACIÓN</w:t>
      </w:r>
    </w:p>
    <w:p w14:paraId="33F499EC" w14:textId="0045F384" w:rsidR="002E7236" w:rsidRPr="000B0797" w:rsidRDefault="002E7236" w:rsidP="009D67EE">
      <w:pPr>
        <w:spacing w:after="0" w:line="240" w:lineRule="auto"/>
        <w:ind w:left="66"/>
        <w:jc w:val="both"/>
        <w:rPr>
          <w:rFonts w:ascii="Arial" w:hAnsi="Arial" w:cs="Arial"/>
          <w:b/>
          <w:bCs/>
          <w:lang w:val="es-CO"/>
        </w:rPr>
      </w:pPr>
    </w:p>
    <w:p w14:paraId="235BF65B" w14:textId="7D0B3506" w:rsidR="00AE79BA" w:rsidRPr="000B0797" w:rsidRDefault="00AE79BA" w:rsidP="00CF41A0">
      <w:pPr>
        <w:pStyle w:val="Ttulo2"/>
        <w:numPr>
          <w:ilvl w:val="3"/>
          <w:numId w:val="27"/>
        </w:numPr>
        <w:spacing w:before="0"/>
        <w:ind w:left="1134"/>
        <w:jc w:val="both"/>
        <w:rPr>
          <w:rFonts w:ascii="Arial" w:hAnsi="Arial" w:cs="Arial"/>
          <w:color w:val="auto"/>
          <w:sz w:val="22"/>
          <w:szCs w:val="22"/>
        </w:rPr>
      </w:pPr>
      <w:bookmarkStart w:id="15" w:name="_Toc67583278"/>
      <w:bookmarkStart w:id="16" w:name="_Toc78789433"/>
      <w:bookmarkStart w:id="17" w:name="_Toc84486049"/>
      <w:r w:rsidRPr="000B0797">
        <w:rPr>
          <w:rFonts w:ascii="Arial" w:hAnsi="Arial" w:cs="Arial"/>
          <w:color w:val="auto"/>
          <w:sz w:val="22"/>
          <w:szCs w:val="22"/>
        </w:rPr>
        <w:t>AUDIENCIA DE ADJUDICACIÓN</w:t>
      </w:r>
      <w:bookmarkEnd w:id="15"/>
      <w:bookmarkEnd w:id="16"/>
      <w:bookmarkEnd w:id="17"/>
    </w:p>
    <w:p w14:paraId="1A06D940" w14:textId="77777777" w:rsidR="00AE79BA" w:rsidRPr="000B0797" w:rsidRDefault="00AE79BA" w:rsidP="009D67EE">
      <w:pPr>
        <w:pStyle w:val="Ttulo2"/>
        <w:numPr>
          <w:ilvl w:val="1"/>
          <w:numId w:val="0"/>
        </w:numPr>
        <w:spacing w:before="0"/>
        <w:ind w:left="360" w:hanging="360"/>
        <w:jc w:val="both"/>
        <w:rPr>
          <w:rFonts w:ascii="Arial" w:hAnsi="Arial" w:cs="Arial"/>
          <w:color w:val="auto"/>
          <w:sz w:val="22"/>
          <w:szCs w:val="22"/>
        </w:rPr>
      </w:pPr>
      <w:r w:rsidRPr="000B0797">
        <w:rPr>
          <w:rFonts w:ascii="Arial" w:hAnsi="Arial" w:cs="Arial"/>
          <w:color w:val="auto"/>
          <w:sz w:val="22"/>
          <w:szCs w:val="22"/>
        </w:rPr>
        <w:t xml:space="preserve"> </w:t>
      </w:r>
    </w:p>
    <w:p w14:paraId="4B06DFA0" w14:textId="4912CE3B" w:rsidR="00AE79BA" w:rsidRPr="000B0797" w:rsidRDefault="00AE79BA" w:rsidP="009D67EE">
      <w:pPr>
        <w:spacing w:after="0" w:line="240" w:lineRule="auto"/>
        <w:jc w:val="both"/>
        <w:rPr>
          <w:rFonts w:ascii="Arial" w:hAnsi="Arial" w:cs="Arial"/>
          <w:lang w:val="es-MX"/>
        </w:rPr>
      </w:pPr>
      <w:r w:rsidRPr="000B0797">
        <w:rPr>
          <w:rFonts w:ascii="Arial" w:hAnsi="Arial" w:cs="Arial"/>
          <w:lang w:val="es-MX"/>
        </w:rPr>
        <w:t>En la fecha establecida en el Cronograma, la Entidad procederá a la instalación y desarrollo de la audiencia de adjudicación, sin perjuicio de la utilización de los medios virtuales que garanticen la participación y la interacción de los interesados con la Entidad.</w:t>
      </w:r>
    </w:p>
    <w:p w14:paraId="717E914F" w14:textId="77777777" w:rsidR="000B0797" w:rsidRPr="000B0797" w:rsidRDefault="000B0797" w:rsidP="009D67EE">
      <w:pPr>
        <w:spacing w:after="0" w:line="240" w:lineRule="auto"/>
        <w:jc w:val="both"/>
        <w:rPr>
          <w:rFonts w:ascii="Arial" w:hAnsi="Arial" w:cs="Arial"/>
          <w:lang w:val="es-MX"/>
        </w:rPr>
      </w:pPr>
    </w:p>
    <w:p w14:paraId="61BDC8CD" w14:textId="13C93E13" w:rsidR="00AE79BA" w:rsidRPr="000B0797" w:rsidRDefault="00AE79BA" w:rsidP="009D67EE">
      <w:pPr>
        <w:spacing w:after="0" w:line="240" w:lineRule="auto"/>
        <w:jc w:val="both"/>
        <w:rPr>
          <w:rFonts w:ascii="Arial" w:hAnsi="Arial" w:cs="Arial"/>
          <w:lang w:val="es-MX"/>
        </w:rPr>
      </w:pPr>
      <w:r w:rsidRPr="000B0797">
        <w:rPr>
          <w:rFonts w:ascii="Arial" w:hAnsi="Arial" w:cs="Arial"/>
          <w:lang w:val="es-MX"/>
        </w:rPr>
        <w:t xml:space="preserve">Al inicio de la audiencia, la Entidad otorgará la palabra a los Proponentes para presentar las observaciones al informe final de evaluación. Esta no podrá entenderse como una oportunidad adicional para aportar documentos o elementos que no hayan sido incorporados en su oportunidad. Lo anterior, sin perjuicio de la potestad de la Entidad de realizar las verificaciones que considere pertinentes para la adecuada selección del Contratista. </w:t>
      </w:r>
    </w:p>
    <w:p w14:paraId="2A5F1FDE" w14:textId="77777777" w:rsidR="00AE79BA" w:rsidRPr="000B0797" w:rsidRDefault="00AE79BA" w:rsidP="009D67EE">
      <w:pPr>
        <w:spacing w:after="0" w:line="240" w:lineRule="auto"/>
        <w:jc w:val="both"/>
        <w:rPr>
          <w:rFonts w:ascii="Arial" w:hAnsi="Arial" w:cs="Arial"/>
          <w:lang w:val="es-MX"/>
        </w:rPr>
      </w:pPr>
    </w:p>
    <w:p w14:paraId="48CD4BD8" w14:textId="360EC54F" w:rsidR="00AE79BA" w:rsidRPr="000B0797" w:rsidRDefault="00AE79BA" w:rsidP="009D67EE">
      <w:pPr>
        <w:spacing w:after="0" w:line="240" w:lineRule="auto"/>
        <w:jc w:val="both"/>
        <w:rPr>
          <w:rFonts w:ascii="Arial" w:hAnsi="Arial" w:cs="Arial"/>
          <w:lang w:val="es-MX"/>
        </w:rPr>
      </w:pPr>
      <w:r w:rsidRPr="000B0797">
        <w:rPr>
          <w:rFonts w:ascii="Arial" w:hAnsi="Arial" w:cs="Arial"/>
          <w:lang w:val="es-MX"/>
        </w:rPr>
        <w:t xml:space="preserve">Resueltas las observaciones frente al informe de evaluación, en caso de que hubiere lugar a ello, la Entidad procederá a dar apertura al Sobre 2 de los proponentes habilitados y evaluará la oferta económica a través del mecanismo escogido mediante el método aleatorio que resulte aplicable de conformidad con lo establecido en presente documento. Posteriormente, se correrá traslado a los Proponentes habilitados solo para la revisión del aspecto económico y se definirá el orden de elegibilidad. </w:t>
      </w:r>
    </w:p>
    <w:p w14:paraId="6FB44009" w14:textId="77777777" w:rsidR="00AE79BA" w:rsidRPr="000B0797" w:rsidRDefault="00AE79BA" w:rsidP="009D67EE">
      <w:pPr>
        <w:spacing w:after="0" w:line="240" w:lineRule="auto"/>
        <w:jc w:val="both"/>
        <w:rPr>
          <w:rFonts w:ascii="Arial" w:hAnsi="Arial" w:cs="Arial"/>
          <w:lang w:val="es-MX"/>
        </w:rPr>
      </w:pPr>
    </w:p>
    <w:p w14:paraId="06E3827A" w14:textId="1F9988C6" w:rsidR="00AE79BA" w:rsidRPr="000B0797" w:rsidRDefault="00AE79BA" w:rsidP="009D67EE">
      <w:pPr>
        <w:spacing w:after="0" w:line="240" w:lineRule="auto"/>
        <w:jc w:val="both"/>
        <w:rPr>
          <w:rFonts w:ascii="Arial" w:hAnsi="Arial" w:cs="Arial"/>
          <w:lang w:val="es-MX"/>
        </w:rPr>
      </w:pPr>
      <w:r w:rsidRPr="000B0797">
        <w:rPr>
          <w:rFonts w:ascii="Arial" w:hAnsi="Arial" w:cs="Arial"/>
          <w:lang w:val="es-MX"/>
        </w:rPr>
        <w:t xml:space="preserve">El orden de elegibilidad se establecerá a través de la sumatoria de los puntajes obtenidos por las propuestas para cada uno de los criterios contemplados en el “Capítulo IV” y ordenados de mayor a menor. </w:t>
      </w:r>
    </w:p>
    <w:p w14:paraId="6020DE2F" w14:textId="77777777" w:rsidR="000B0797" w:rsidRPr="000B0797" w:rsidRDefault="000B0797" w:rsidP="009D67EE">
      <w:pPr>
        <w:spacing w:after="0" w:line="240" w:lineRule="auto"/>
        <w:jc w:val="both"/>
        <w:rPr>
          <w:rFonts w:ascii="Arial" w:hAnsi="Arial" w:cs="Arial"/>
          <w:lang w:val="es-MX"/>
        </w:rPr>
      </w:pPr>
    </w:p>
    <w:p w14:paraId="2C1A5B05" w14:textId="7FCADAEF" w:rsidR="00D25561" w:rsidRPr="000B0797" w:rsidRDefault="00D25561" w:rsidP="009D67EE">
      <w:pPr>
        <w:spacing w:after="0" w:line="240" w:lineRule="auto"/>
        <w:jc w:val="both"/>
        <w:rPr>
          <w:rFonts w:ascii="Arial" w:hAnsi="Arial" w:cs="Arial"/>
          <w:lang w:val="es-MX"/>
        </w:rPr>
      </w:pPr>
      <w:r w:rsidRPr="000B0797">
        <w:rPr>
          <w:rFonts w:ascii="Arial" w:hAnsi="Arial" w:cs="Arial"/>
          <w:lang w:val="es-MX"/>
        </w:rPr>
        <w:t xml:space="preserve">Establecido el orden de elegibilidad y resueltas las observaciones presentadas al mismo, la Entidad, por medio de acto administrativo motivado, adjudicará el proceso al Proponente ubicado </w:t>
      </w:r>
      <w:r w:rsidRPr="000B0797">
        <w:rPr>
          <w:rFonts w:ascii="Arial" w:hAnsi="Arial" w:cs="Arial"/>
          <w:lang w:val="es-MX"/>
        </w:rPr>
        <w:lastRenderedPageBreak/>
        <w:t>en el primer lugar del orden de elegibilidad y que cumpla con todos los requisitos exigidos en los Documentos del Proceso.</w:t>
      </w:r>
    </w:p>
    <w:p w14:paraId="243E05CD" w14:textId="7A71506D" w:rsidR="00AE79BA" w:rsidRPr="000B0797" w:rsidRDefault="00AE79BA" w:rsidP="009D67EE">
      <w:pPr>
        <w:spacing w:after="0" w:line="240" w:lineRule="auto"/>
        <w:jc w:val="both"/>
        <w:rPr>
          <w:rFonts w:ascii="Arial" w:hAnsi="Arial" w:cs="Arial"/>
          <w:lang w:val="es-MX"/>
        </w:rPr>
      </w:pPr>
    </w:p>
    <w:p w14:paraId="4A8D5A64" w14:textId="5473ECC0" w:rsidR="00AE79BA" w:rsidRPr="000B0797" w:rsidRDefault="00AE79BA" w:rsidP="00CF41A0">
      <w:pPr>
        <w:pStyle w:val="Prrafodelista"/>
        <w:keepNext/>
        <w:keepLines/>
        <w:numPr>
          <w:ilvl w:val="3"/>
          <w:numId w:val="27"/>
        </w:numPr>
        <w:ind w:left="1134"/>
        <w:jc w:val="both"/>
        <w:outlineLvl w:val="1"/>
        <w:rPr>
          <w:rFonts w:ascii="Arial" w:eastAsiaTheme="majorEastAsia" w:hAnsi="Arial" w:cs="Arial"/>
          <w:b/>
          <w:bCs/>
          <w:sz w:val="22"/>
          <w:szCs w:val="22"/>
        </w:rPr>
      </w:pPr>
      <w:bookmarkStart w:id="18" w:name="_Toc416009086"/>
      <w:r w:rsidRPr="000B0797">
        <w:rPr>
          <w:rFonts w:ascii="Arial" w:eastAsiaTheme="majorEastAsia" w:hAnsi="Arial" w:cs="Arial"/>
          <w:b/>
          <w:bCs/>
          <w:sz w:val="22"/>
          <w:szCs w:val="22"/>
        </w:rPr>
        <w:t>RENUENCIA DEL ADJUDICATARIO A LA SUSCRIPCIÓN DEL CONTRATO - ADJUDICACIÓN AL SEGUNDO CALIFICADO</w:t>
      </w:r>
      <w:bookmarkEnd w:id="18"/>
    </w:p>
    <w:p w14:paraId="2BD178CF" w14:textId="77777777" w:rsidR="00AE79BA" w:rsidRPr="000B0797" w:rsidRDefault="00AE79BA" w:rsidP="009D67EE">
      <w:pPr>
        <w:spacing w:after="0" w:line="240" w:lineRule="auto"/>
        <w:jc w:val="both"/>
        <w:rPr>
          <w:rFonts w:ascii="Arial" w:eastAsia="Times New Roman" w:hAnsi="Arial" w:cs="Arial"/>
          <w:lang w:eastAsia="es-ES"/>
        </w:rPr>
      </w:pPr>
    </w:p>
    <w:p w14:paraId="1E1465CF" w14:textId="15C25E4E" w:rsidR="00AE79BA" w:rsidRPr="000B0797" w:rsidRDefault="00AE79BA" w:rsidP="009D67EE">
      <w:pPr>
        <w:spacing w:after="0" w:line="240" w:lineRule="auto"/>
        <w:jc w:val="both"/>
        <w:rPr>
          <w:rFonts w:ascii="Arial" w:eastAsia="Times New Roman" w:hAnsi="Arial" w:cs="Arial"/>
          <w:lang w:eastAsia="es-ES"/>
        </w:rPr>
      </w:pPr>
      <w:r w:rsidRPr="000B0797">
        <w:rPr>
          <w:rFonts w:ascii="Arial" w:eastAsia="Times New Roman" w:hAnsi="Arial" w:cs="Arial"/>
          <w:lang w:eastAsia="es-ES"/>
        </w:rPr>
        <w:t>Si el oferente adjudicatario no firma el contrato dentro del término anteriormente indicado, el MUNICIPIO podrá adjudicar el contrato al oferente calificado en segundo lugar, siempre y cuando su oferta sea igualmente favorable para la entidad, quien deberá suscribir el contrato en el término señalado en el punto anterior.</w:t>
      </w:r>
    </w:p>
    <w:p w14:paraId="5CA89653" w14:textId="77777777" w:rsidR="00AE79BA" w:rsidRPr="000B0797" w:rsidRDefault="00AE79BA" w:rsidP="009D67EE">
      <w:pPr>
        <w:spacing w:after="0" w:line="240" w:lineRule="auto"/>
        <w:jc w:val="both"/>
        <w:rPr>
          <w:rFonts w:ascii="Arial" w:eastAsia="Times New Roman" w:hAnsi="Arial" w:cs="Arial"/>
          <w:lang w:eastAsia="es-ES"/>
        </w:rPr>
      </w:pPr>
    </w:p>
    <w:p w14:paraId="0F926A0E" w14:textId="0A4C0023" w:rsidR="00AE79BA" w:rsidRPr="000B0797" w:rsidRDefault="00AE79BA" w:rsidP="00CF41A0">
      <w:pPr>
        <w:pStyle w:val="Prrafodelista"/>
        <w:keepNext/>
        <w:keepLines/>
        <w:numPr>
          <w:ilvl w:val="3"/>
          <w:numId w:val="27"/>
        </w:numPr>
        <w:ind w:left="1134"/>
        <w:jc w:val="both"/>
        <w:outlineLvl w:val="1"/>
        <w:rPr>
          <w:rFonts w:ascii="Arial" w:eastAsiaTheme="majorEastAsia" w:hAnsi="Arial" w:cs="Arial"/>
          <w:b/>
          <w:bCs/>
          <w:sz w:val="22"/>
          <w:szCs w:val="22"/>
        </w:rPr>
      </w:pPr>
      <w:bookmarkStart w:id="19" w:name="_Toc416009087"/>
      <w:r w:rsidRPr="000B0797">
        <w:rPr>
          <w:rFonts w:ascii="Arial" w:eastAsiaTheme="majorEastAsia" w:hAnsi="Arial" w:cs="Arial"/>
          <w:b/>
          <w:bCs/>
          <w:sz w:val="22"/>
          <w:szCs w:val="22"/>
        </w:rPr>
        <w:t>EFECTIVIDAD DE LA GARANTÍA DE SERIEDAD DE LA OFERTA</w:t>
      </w:r>
      <w:bookmarkEnd w:id="19"/>
    </w:p>
    <w:p w14:paraId="7EFB42DF" w14:textId="77777777" w:rsidR="00AE79BA" w:rsidRPr="000B0797" w:rsidRDefault="00AE79BA" w:rsidP="009D67EE">
      <w:pPr>
        <w:spacing w:after="0" w:line="240" w:lineRule="auto"/>
        <w:jc w:val="both"/>
        <w:rPr>
          <w:rFonts w:ascii="Arial" w:eastAsia="Times New Roman" w:hAnsi="Arial" w:cs="Arial"/>
          <w:lang w:eastAsia="es-ES"/>
        </w:rPr>
      </w:pPr>
    </w:p>
    <w:p w14:paraId="0841502A" w14:textId="77777777" w:rsidR="00AE79BA" w:rsidRPr="000B0797" w:rsidRDefault="00AE79BA" w:rsidP="009D67EE">
      <w:pPr>
        <w:spacing w:after="0" w:line="240" w:lineRule="auto"/>
        <w:jc w:val="both"/>
        <w:rPr>
          <w:rFonts w:ascii="Arial" w:eastAsia="Times New Roman" w:hAnsi="Arial" w:cs="Arial"/>
          <w:lang w:eastAsia="es-ES"/>
        </w:rPr>
      </w:pPr>
      <w:r w:rsidRPr="000B0797">
        <w:rPr>
          <w:rFonts w:ascii="Arial" w:eastAsia="Times New Roman" w:hAnsi="Arial" w:cs="Arial"/>
          <w:lang w:eastAsia="es-ES"/>
        </w:rPr>
        <w:t>Si el oferente adjudicatario no firma el contrato dentro del término indicado el MUNICIPIO hará efectiva la garantía de seriedad de la oferta, sin menoscabo de las acciones legales conducentes al reconocimiento de los perjuicios causados y no cubiertos por la garantía.</w:t>
      </w:r>
    </w:p>
    <w:p w14:paraId="4CAD0524" w14:textId="77777777" w:rsidR="00AE79BA" w:rsidRPr="000B0797" w:rsidRDefault="00AE79BA" w:rsidP="009D67EE">
      <w:pPr>
        <w:spacing w:after="0" w:line="240" w:lineRule="auto"/>
        <w:jc w:val="both"/>
        <w:rPr>
          <w:rFonts w:ascii="Arial" w:eastAsia="Times New Roman" w:hAnsi="Arial" w:cs="Arial"/>
          <w:lang w:eastAsia="es-ES"/>
        </w:rPr>
      </w:pPr>
    </w:p>
    <w:p w14:paraId="24AB2486" w14:textId="77777777" w:rsidR="00AE79BA" w:rsidRPr="000B0797" w:rsidRDefault="00AE79BA" w:rsidP="009D67EE">
      <w:pPr>
        <w:spacing w:after="0" w:line="240" w:lineRule="auto"/>
        <w:jc w:val="both"/>
        <w:rPr>
          <w:rFonts w:ascii="Arial" w:eastAsia="Times New Roman" w:hAnsi="Arial" w:cs="Arial"/>
          <w:spacing w:val="-1"/>
          <w:lang w:eastAsia="es-ES"/>
        </w:rPr>
      </w:pPr>
      <w:r w:rsidRPr="000B0797">
        <w:rPr>
          <w:rFonts w:ascii="Arial" w:eastAsia="Times New Roman" w:hAnsi="Arial" w:cs="Arial"/>
          <w:lang w:eastAsia="es-ES"/>
        </w:rPr>
        <w:t xml:space="preserve">Si por cualquier razón no se obtiene la efectividad de la garantía de seriedad de la oferta, el MUNICIPIO podrá demandar por vía ejecutiva el valor asegurado, para lo cual prestará mérito suficiente la oferta del adjudicatario y la resolución de adjudicación, sin necesidad de requerimiento alguno, </w:t>
      </w:r>
      <w:r w:rsidRPr="000B0797">
        <w:rPr>
          <w:rFonts w:ascii="Arial" w:eastAsia="Times New Roman" w:hAnsi="Arial" w:cs="Arial"/>
          <w:spacing w:val="-1"/>
          <w:lang w:eastAsia="es-ES"/>
        </w:rPr>
        <w:t>ya que queda expresamente claro que la sola presentación de la oferta constituye aceptación plena por parte del oferente de las condiciones del presente documento</w:t>
      </w:r>
    </w:p>
    <w:p w14:paraId="68276653" w14:textId="77777777" w:rsidR="00AE79BA" w:rsidRPr="000B0797" w:rsidRDefault="00AE79BA" w:rsidP="009D67EE">
      <w:pPr>
        <w:spacing w:after="0" w:line="240" w:lineRule="auto"/>
        <w:jc w:val="both"/>
        <w:rPr>
          <w:rFonts w:ascii="Arial" w:hAnsi="Arial" w:cs="Arial"/>
        </w:rPr>
      </w:pPr>
    </w:p>
    <w:p w14:paraId="13D81178" w14:textId="612D6C0C" w:rsidR="002E7236" w:rsidRPr="000B0797" w:rsidRDefault="00D97AE7" w:rsidP="00CF41A0">
      <w:pPr>
        <w:pStyle w:val="Prrafodelista"/>
        <w:numPr>
          <w:ilvl w:val="0"/>
          <w:numId w:val="27"/>
        </w:numPr>
        <w:ind w:left="426"/>
        <w:jc w:val="both"/>
        <w:rPr>
          <w:rFonts w:ascii="Arial" w:hAnsi="Arial" w:cs="Arial"/>
          <w:b/>
          <w:bCs/>
          <w:sz w:val="22"/>
          <w:szCs w:val="22"/>
          <w:lang w:val="es-CO"/>
        </w:rPr>
      </w:pPr>
      <w:r w:rsidRPr="000B0797">
        <w:rPr>
          <w:rFonts w:ascii="Arial" w:hAnsi="Arial" w:cs="Arial"/>
          <w:b/>
          <w:bCs/>
          <w:sz w:val="22"/>
          <w:szCs w:val="22"/>
          <w:lang w:val="es-CO"/>
        </w:rPr>
        <w:t>FACTORE</w:t>
      </w:r>
      <w:r w:rsidR="002E7236" w:rsidRPr="000B0797">
        <w:rPr>
          <w:rFonts w:ascii="Arial" w:hAnsi="Arial" w:cs="Arial"/>
          <w:b/>
          <w:bCs/>
          <w:sz w:val="22"/>
          <w:szCs w:val="22"/>
          <w:lang w:val="es-CO"/>
        </w:rPr>
        <w:t>S DE DESEMPATE</w:t>
      </w:r>
    </w:p>
    <w:p w14:paraId="0DB70FB4" w14:textId="77777777" w:rsidR="00D97AE7" w:rsidRPr="000B0797" w:rsidRDefault="00D97AE7" w:rsidP="009D67EE">
      <w:pPr>
        <w:autoSpaceDE w:val="0"/>
        <w:autoSpaceDN w:val="0"/>
        <w:adjustRightInd w:val="0"/>
        <w:spacing w:line="240" w:lineRule="auto"/>
        <w:jc w:val="both"/>
        <w:rPr>
          <w:rFonts w:ascii="Arial" w:hAnsi="Arial" w:cs="Arial"/>
          <w:b/>
          <w:bCs/>
          <w:lang w:val="es-CO"/>
        </w:rPr>
      </w:pPr>
    </w:p>
    <w:p w14:paraId="047FFB67" w14:textId="0734C004" w:rsidR="00D97AE7" w:rsidRPr="000B0797" w:rsidRDefault="00D97AE7" w:rsidP="009D67EE">
      <w:pPr>
        <w:autoSpaceDE w:val="0"/>
        <w:autoSpaceDN w:val="0"/>
        <w:adjustRightInd w:val="0"/>
        <w:spacing w:line="240" w:lineRule="auto"/>
        <w:jc w:val="both"/>
        <w:rPr>
          <w:rFonts w:ascii="Arial" w:hAnsi="Arial" w:cs="Arial"/>
        </w:rPr>
      </w:pPr>
      <w:r w:rsidRPr="000B0797">
        <w:rPr>
          <w:rFonts w:ascii="Arial" w:hAnsi="Arial" w:cs="Arial"/>
        </w:rPr>
        <w:t>Si existe empate, la Entidad Estatal debe aplicar las reglas del el Artículo 35 de la Ley 2069 de 2020 por la cual se impulsa el emprendimiento en Colombia, así:</w:t>
      </w:r>
    </w:p>
    <w:p w14:paraId="3CDC52CB"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p>
    <w:p w14:paraId="6B610E4F"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“1. Preferir la oferta de bienes o servicios nacionales frente a la oferta de bienes o servicios extranjeros.</w:t>
      </w:r>
    </w:p>
    <w:p w14:paraId="056EE15E"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09C87F96"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2. Preferir la propuesta de la mujer cabeza de familia, mujeres víctima de la violencia intrafamiliar o de la persona jurídica en la cual participe o participen mayoritariamente o la de un proponente plural constituido por mujeres cabeza de familia, mujeres víctimas de violencia intrafamiliar y/o persona jurídica en las cuales participe o participen mayoritariamente. </w:t>
      </w:r>
    </w:p>
    <w:p w14:paraId="6BD345F3"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232F7EC7"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3. Preferir la propuesta presentada por el oferente que acredite en las condiciones establecidas en la ley que por lo menos el diez por ciento (10%) de su nómina está en condición de discapacidad a la que se refiere la Ley 361 de 1997. Si la oferta es presentada por un proponente plural, el integrante del oferente que acredite que el diez por ciento (10%) de su nómina está en condición de discapacidad en los términos del presente numeral, debe tener una participación de por lo menos el veinticinco por ciento (25%) en el Consorcio, unión temporal o promesa de sociedad futura y aportar mínimo el veinticinco por ciento (25%) de la experiencia acreditada en la oferta. </w:t>
      </w:r>
    </w:p>
    <w:p w14:paraId="701F69BD"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00286283"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lastRenderedPageBreak/>
        <w:t xml:space="preserve">4. Preferir la propuesta presentada por el oferente que acredite la vinculación en mayor proporción de personas mayores que no sean beneficiarios de la pensión de vejez, familiar o de sobrevivencia y que hayan cumplido el requisito de edad de pensión establecido en la Ley. </w:t>
      </w:r>
    </w:p>
    <w:p w14:paraId="2857EFF7"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509DAF4C"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5. Preferir la propuesta presentada por el oferente que acredite, en las condiciones establecidas en la ley, que por lo menos diez por ciento (10%) de su nómina pertenece a población indígena, negra, afrocolombiana, raizal, palanquera, Rrom o gitanas. </w:t>
      </w:r>
    </w:p>
    <w:p w14:paraId="4C5AD34C"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5368D889"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6. Preferir la propuesta de personas en proceso de reintegración o reincorporación o de la persona jurídica en la cual participe o participen mayoritariamente; o, la de un proponente plural constituido por personas en proceso de reincorporación, y/o personas jurídicas en las cuales participe o participen mayoritariamente. </w:t>
      </w:r>
    </w:p>
    <w:p w14:paraId="7847D602"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76EA0D8C"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7. Preferir la oferta presentada por un proponente plural siempre que: (a) esté conformado por al menos una madre cabeza de familia y/o una persona en proceso de reincorporación o reintegración, o una persona jurídica en la cual participe o participen mayoritariamente, y, que tenga una participación de por lo menos el veinticinco por ciento (25%) en el proponente plural; (b) la madre cabeza de familia, la persona en proceso de reincorporación o reintegración, o la persona jurídica aporte mínimo el veinticinco por ciento (25%) de la experiencia acreditada en la oferta; y (c) ni la madre cabeza de familia o persona en proceso de reincorporación o reintegración, ni la persona jurídica, ni sus accionistas, socios o representantes legales sean empleados, socios o accionistas de los miembros del proponente plural. </w:t>
      </w:r>
    </w:p>
    <w:p w14:paraId="0C16B9C2"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5EE111BB"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8. Preferir la oferta presentada por una MIPYME o cooperativas o asociaciones mutuales; o un proponente plural constituido por MIPYMES, cooperativas o asociaciones mutuales. </w:t>
      </w:r>
    </w:p>
    <w:p w14:paraId="7B720CFE"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61697936"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9. Preferir la oferta presentada por el proponente plural constituido por micro y/o pequeñas empresas, cooperativas o asociaciones mutuales. </w:t>
      </w:r>
    </w:p>
    <w:p w14:paraId="265C0015"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327BFBF3"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10. Preferir al oferente que acredite de acuerdo con sus estados financieros o información contable con corte a 31 de diciembre del año anterior, por lo menos el veinticinco por ciento (25%) del total de pagos realizados a MIPYMES, cooperativas o asociaciones mutuales por concepto de proveeduría del oferente, realizados durante el año anterior; o, la oferta presentada por un proponente plural siempre que: (a) esté conformado por al menos una MIPYME, cooperativa o asociación mutual que tenga una participación de por lo menos el veinticinco por ciento (25%); (b) la MIPYME, cooperativa o asociación mutual aporte mínimo el veinticinco por ciento (25%) de la experiencia acreditada en la oferta; y (c) ni la MIPYME, cooperativa o asociación mutual ni sus accionistas, socios o representantes legales sean empleados, socios o accionistas de los miembros del proponente plural. </w:t>
      </w:r>
    </w:p>
    <w:p w14:paraId="597D5658"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3866493B"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11. Preferir las empresas reconocidas y establecidas como Sociedad de Beneficio e Interés Colectivo o Sociedad BIC, del segmento MIPYMES. </w:t>
      </w:r>
    </w:p>
    <w:p w14:paraId="47143F6A"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6ED19D52"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r w:rsidRPr="000B0797">
        <w:rPr>
          <w:rFonts w:ascii="Arial" w:hAnsi="Arial" w:cs="Arial"/>
          <w:i/>
          <w:iCs/>
          <w:sz w:val="22"/>
          <w:szCs w:val="22"/>
          <w:lang w:val="es-CO"/>
        </w:rPr>
        <w:t xml:space="preserve">12. Utilizar un método aleatorio para seleccionar el oferente, método que deberá haber sido previsto previamente en los Documentos del Proceso. </w:t>
      </w:r>
    </w:p>
    <w:p w14:paraId="7A8D4E7E" w14:textId="77777777" w:rsidR="00D97AE7" w:rsidRPr="000B0797" w:rsidRDefault="00D97AE7" w:rsidP="009D67EE">
      <w:pPr>
        <w:pStyle w:val="Prrafodelista"/>
        <w:tabs>
          <w:tab w:val="left" w:pos="0"/>
          <w:tab w:val="left" w:pos="142"/>
        </w:tabs>
        <w:ind w:left="0"/>
        <w:jc w:val="both"/>
        <w:rPr>
          <w:rFonts w:ascii="Arial" w:hAnsi="Arial" w:cs="Arial"/>
          <w:i/>
          <w:iCs/>
          <w:sz w:val="22"/>
          <w:szCs w:val="22"/>
          <w:lang w:val="es-CO"/>
        </w:rPr>
      </w:pPr>
    </w:p>
    <w:p w14:paraId="1A0933C8" w14:textId="77777777" w:rsidR="00D97AE7" w:rsidRPr="000B0797" w:rsidRDefault="00D97AE7" w:rsidP="009D67EE">
      <w:pPr>
        <w:autoSpaceDE w:val="0"/>
        <w:autoSpaceDN w:val="0"/>
        <w:adjustRightInd w:val="0"/>
        <w:spacing w:line="240" w:lineRule="auto"/>
        <w:jc w:val="both"/>
        <w:rPr>
          <w:rFonts w:ascii="Arial" w:eastAsia="Calibri" w:hAnsi="Arial" w:cs="Arial"/>
          <w:i/>
          <w:iCs/>
        </w:rPr>
      </w:pPr>
      <w:r w:rsidRPr="000B0797">
        <w:rPr>
          <w:rFonts w:ascii="Arial" w:eastAsia="Calibri" w:hAnsi="Arial" w:cs="Arial"/>
          <w:b/>
          <w:i/>
          <w:iCs/>
        </w:rPr>
        <w:lastRenderedPageBreak/>
        <w:t>PARÁGRAFO PRIMERO</w:t>
      </w:r>
      <w:r w:rsidRPr="000B0797">
        <w:rPr>
          <w:rFonts w:ascii="Arial" w:eastAsia="Calibri" w:hAnsi="Arial" w:cs="Arial"/>
          <w:i/>
          <w:iCs/>
        </w:rPr>
        <w:t>. Los factores de desempate serán aplicables en el caso de las cooperativas y asociaciones mutuales que cumplan con los criterios de clasificación empresarial, definidos por el Decreto 957 de 2019, priorizando aquellas que sean micro, pequeñas o medianas.</w:t>
      </w:r>
    </w:p>
    <w:p w14:paraId="6E144ACF" w14:textId="77777777" w:rsidR="00D97AE7" w:rsidRPr="000B0797" w:rsidRDefault="00D97AE7" w:rsidP="009D67EE">
      <w:pPr>
        <w:spacing w:line="240" w:lineRule="auto"/>
        <w:jc w:val="both"/>
        <w:rPr>
          <w:rFonts w:ascii="Arial" w:eastAsia="Arial" w:hAnsi="Arial" w:cs="Arial"/>
          <w:spacing w:val="-1"/>
        </w:rPr>
      </w:pPr>
      <w:r w:rsidRPr="000B0797">
        <w:rPr>
          <w:rFonts w:ascii="Arial" w:eastAsia="Calibri" w:hAnsi="Arial" w:cs="Arial"/>
          <w:b/>
          <w:i/>
          <w:iCs/>
        </w:rPr>
        <w:t>PARÁGRAFO SEGUNDO</w:t>
      </w:r>
      <w:r w:rsidRPr="000B0797">
        <w:rPr>
          <w:rFonts w:ascii="Arial" w:eastAsia="Calibri" w:hAnsi="Arial" w:cs="Arial"/>
          <w:i/>
          <w:iCs/>
        </w:rPr>
        <w:t xml:space="preserve">. Para los criterios enunciados que involucren la vinculación de capital humano, el oferente deberá acreditar una antigüedad igual o mayor a un año. Para los casos de constitución inferior a un año se tendrá en cuenta a aquellos trabajadores que hayan estado vinculados desde el momento de constitución de la misma. </w:t>
      </w:r>
      <w:r w:rsidRPr="000B0797">
        <w:rPr>
          <w:rFonts w:ascii="Arial" w:eastAsia="Calibri" w:hAnsi="Arial" w:cs="Arial"/>
          <w:i/>
          <w:iCs/>
        </w:rPr>
        <w:cr/>
      </w:r>
      <w:r w:rsidRPr="000B0797">
        <w:rPr>
          <w:rFonts w:ascii="Arial" w:hAnsi="Arial" w:cs="Arial"/>
          <w:b/>
          <w:i/>
          <w:iCs/>
        </w:rPr>
        <w:t xml:space="preserve">PARÁGRAFO TERCERO. </w:t>
      </w:r>
      <w:r w:rsidRPr="000B0797">
        <w:rPr>
          <w:rFonts w:ascii="Arial" w:hAnsi="Arial" w:cs="Arial"/>
          <w:i/>
          <w:iCs/>
        </w:rPr>
        <w:t>Para el presente proceso se establecerá como criterio aleatorio de desempate la hora de radicación de las propuestas</w:t>
      </w:r>
      <w:r w:rsidRPr="000B0797">
        <w:rPr>
          <w:rFonts w:ascii="Arial" w:eastAsia="Arial" w:hAnsi="Arial" w:cs="Arial"/>
          <w:spacing w:val="-1"/>
        </w:rPr>
        <w:t>.</w:t>
      </w:r>
    </w:p>
    <w:p w14:paraId="1CB9822C"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p>
    <w:p w14:paraId="13C38B15"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r w:rsidRPr="000B0797">
        <w:rPr>
          <w:rFonts w:ascii="Arial" w:hAnsi="Arial" w:cs="Arial"/>
          <w:b/>
          <w:bCs/>
          <w:sz w:val="22"/>
          <w:szCs w:val="22"/>
          <w:lang w:val="es-CO"/>
        </w:rPr>
        <w:t>NOTA 1:</w:t>
      </w:r>
      <w:r w:rsidRPr="000B0797">
        <w:rPr>
          <w:rFonts w:ascii="Arial" w:hAnsi="Arial" w:cs="Arial"/>
          <w:sz w:val="22"/>
          <w:szCs w:val="22"/>
          <w:lang w:val="es-CO"/>
        </w:rPr>
        <w:t xml:space="preserve"> con relación al punto 1. el requisito se acreditará para el caso de (i) bienes con el registro de producto nacional según verificación realizada en el VUCE - Ventanilla Única de Comercio Exterior o para el caso de (ii) servicios con el certificado de Existencia y representación legal de conformidad con la definición del artículo 2.2.1.1.1.3.1 del Decreto 1082 de 2015. (iii) Si el Proponente es Persona Natural, un bien o servicio es nacional si es prestado por una persona natural colombiana o residente en Colombia. La Cédula de Ciudadanía certifica la nacionalidad. La visa de residencia certifica la residencia.</w:t>
      </w:r>
    </w:p>
    <w:p w14:paraId="4FBB67D7"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p>
    <w:p w14:paraId="638B7A52"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r w:rsidRPr="000B0797">
        <w:rPr>
          <w:rFonts w:ascii="Arial" w:hAnsi="Arial" w:cs="Arial"/>
          <w:b/>
          <w:bCs/>
          <w:sz w:val="22"/>
          <w:szCs w:val="22"/>
          <w:lang w:val="es-CO"/>
        </w:rPr>
        <w:t>NOTA 2:</w:t>
      </w:r>
      <w:r w:rsidRPr="000B0797">
        <w:rPr>
          <w:rFonts w:ascii="Arial" w:hAnsi="Arial" w:cs="Arial"/>
          <w:sz w:val="22"/>
          <w:szCs w:val="22"/>
          <w:lang w:val="es-CO"/>
        </w:rPr>
        <w:t xml:space="preserve"> con relación al punto 2. el proponente deberá acreditar dicha condición mediante, según corresponda: </w:t>
      </w:r>
    </w:p>
    <w:p w14:paraId="78E0861C"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p>
    <w:p w14:paraId="5885D6B5" w14:textId="77777777" w:rsidR="00D97AE7" w:rsidRPr="000B0797" w:rsidRDefault="00D97AE7" w:rsidP="009D67EE">
      <w:pPr>
        <w:pStyle w:val="Prrafodelista"/>
        <w:tabs>
          <w:tab w:val="left" w:pos="142"/>
          <w:tab w:val="left" w:pos="426"/>
        </w:tabs>
        <w:ind w:left="426"/>
        <w:jc w:val="both"/>
        <w:rPr>
          <w:rFonts w:ascii="Arial" w:hAnsi="Arial" w:cs="Arial"/>
          <w:sz w:val="22"/>
          <w:szCs w:val="22"/>
          <w:lang w:val="es-CO"/>
        </w:rPr>
      </w:pPr>
      <w:r w:rsidRPr="000B0797">
        <w:rPr>
          <w:rFonts w:ascii="Arial" w:hAnsi="Arial" w:cs="Arial"/>
          <w:sz w:val="22"/>
          <w:szCs w:val="22"/>
          <w:lang w:val="es-CO"/>
        </w:rPr>
        <w:t xml:space="preserve">- Declaración juramentada ante notario de la mujer que acredite su condición de cabeza de familia, junto con la copia de los documentos de identidad de la mujer que acredite alguna de las condiciones referidas. </w:t>
      </w:r>
    </w:p>
    <w:p w14:paraId="218AC562" w14:textId="77777777" w:rsidR="00D97AE7" w:rsidRPr="000B0797" w:rsidRDefault="00D97AE7" w:rsidP="009D67EE">
      <w:pPr>
        <w:pStyle w:val="Prrafodelista"/>
        <w:tabs>
          <w:tab w:val="left" w:pos="142"/>
          <w:tab w:val="left" w:pos="426"/>
        </w:tabs>
        <w:ind w:left="426"/>
        <w:jc w:val="both"/>
        <w:rPr>
          <w:rFonts w:ascii="Arial" w:hAnsi="Arial" w:cs="Arial"/>
          <w:sz w:val="22"/>
          <w:szCs w:val="22"/>
          <w:lang w:val="es-CO"/>
        </w:rPr>
      </w:pPr>
      <w:r w:rsidRPr="000B0797">
        <w:rPr>
          <w:rFonts w:ascii="Arial" w:hAnsi="Arial" w:cs="Arial"/>
          <w:sz w:val="22"/>
          <w:szCs w:val="22"/>
          <w:lang w:val="es-CO"/>
        </w:rPr>
        <w:t xml:space="preserve">- Medida de protección expedida por el Comisario de Familia, o el Juez (en caso de que en el lugar no exista comisario), o la autoridad indígena – en los casos de violencia intrafamiliar en las comunidades de esta naturaleza –, junto con la copia de los documentos de identidad de la mujer que acredite alguna de las condiciones referidas. </w:t>
      </w:r>
    </w:p>
    <w:p w14:paraId="63C2FC18" w14:textId="77777777" w:rsidR="00D97AE7" w:rsidRPr="000B0797" w:rsidRDefault="00D97AE7" w:rsidP="009D67EE">
      <w:pPr>
        <w:pStyle w:val="Prrafodelista"/>
        <w:tabs>
          <w:tab w:val="left" w:pos="142"/>
          <w:tab w:val="left" w:pos="426"/>
        </w:tabs>
        <w:ind w:left="426"/>
        <w:jc w:val="both"/>
        <w:rPr>
          <w:rFonts w:ascii="Arial" w:hAnsi="Arial" w:cs="Arial"/>
          <w:sz w:val="22"/>
          <w:szCs w:val="22"/>
          <w:lang w:val="es-CO"/>
        </w:rPr>
      </w:pPr>
      <w:r w:rsidRPr="000B0797">
        <w:rPr>
          <w:rFonts w:ascii="Arial" w:hAnsi="Arial" w:cs="Arial"/>
          <w:sz w:val="22"/>
          <w:szCs w:val="22"/>
          <w:lang w:val="es-CO"/>
        </w:rPr>
        <w:t xml:space="preserve">- Certificación del representante legal y/o revisor fiscal en los casos en que la sociedad esté obligada a tenerlo, en la que conste que más del 50% de la participación accionaria o cuota parte son de titularidad de género femenino. </w:t>
      </w:r>
    </w:p>
    <w:p w14:paraId="4A4E0719"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p>
    <w:p w14:paraId="2E7336E1"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r w:rsidRPr="000B0797">
        <w:rPr>
          <w:rFonts w:ascii="Arial" w:hAnsi="Arial" w:cs="Arial"/>
          <w:sz w:val="22"/>
          <w:szCs w:val="22"/>
          <w:lang w:val="es-CO"/>
        </w:rPr>
        <w:t xml:space="preserve">Adicionalmente, deberá acreditar la condición indicada de cada una de las mujeres que participen en la sociedad, aportando copia de los documentos de identidad de cada una de ellas. Finalmente, en el caso de los Proponentes plurales, se preferirá la oferta cuando cada uno de los integrantes, si se trata de persona natural, acredite que más del 50% son mujeres sobre las cuales recaiga alguna de las condiciones arriba señaladas; si se trata de integrante persona jurídica este debe acreditar que se encuentra constituida mayoritariamente por mujeres sobre las cuales recaiga alguna de las condiciones ya mencionadas. </w:t>
      </w:r>
    </w:p>
    <w:p w14:paraId="150D25B1"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p>
    <w:p w14:paraId="346BA382"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r w:rsidRPr="000B0797">
        <w:rPr>
          <w:rFonts w:ascii="Arial" w:hAnsi="Arial" w:cs="Arial"/>
          <w:sz w:val="22"/>
          <w:szCs w:val="22"/>
          <w:lang w:val="es-CO"/>
        </w:rPr>
        <w:t xml:space="preserve">La Entidad Estatal contratante deberá solicitarle al proponente la autorización expresa del titular de la información, relacionada con el tratamiento de datos sensibles de conformidad con lo establecido en artículo 6 de la Ley 1581 de 2012. </w:t>
      </w:r>
    </w:p>
    <w:p w14:paraId="206C9283"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p>
    <w:p w14:paraId="003D6EBB"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r w:rsidRPr="000B0797">
        <w:rPr>
          <w:rFonts w:ascii="Arial" w:hAnsi="Arial" w:cs="Arial"/>
          <w:b/>
          <w:bCs/>
          <w:sz w:val="22"/>
          <w:szCs w:val="22"/>
          <w:lang w:val="es-CO"/>
        </w:rPr>
        <w:lastRenderedPageBreak/>
        <w:t>NOTA 3</w:t>
      </w:r>
      <w:r w:rsidRPr="000B0797">
        <w:rPr>
          <w:rFonts w:ascii="Arial" w:hAnsi="Arial" w:cs="Arial"/>
          <w:sz w:val="22"/>
          <w:szCs w:val="22"/>
          <w:lang w:val="es-CO"/>
        </w:rPr>
        <w:t>: con relación al punto 3. el proponente deberá acreditar que en su nómina se encuentra al menos el diez por ciento (10%) de trabajadores en situación de discapacidad de la siguiente manera:</w:t>
      </w:r>
    </w:p>
    <w:p w14:paraId="4FCDA5D1" w14:textId="77777777" w:rsidR="00D97AE7" w:rsidRPr="000B0797" w:rsidRDefault="00D97AE7" w:rsidP="009D67EE">
      <w:pPr>
        <w:pStyle w:val="Prrafodelista"/>
        <w:tabs>
          <w:tab w:val="left" w:pos="0"/>
          <w:tab w:val="left" w:pos="142"/>
        </w:tabs>
        <w:ind w:left="0"/>
        <w:jc w:val="both"/>
        <w:rPr>
          <w:rFonts w:ascii="Arial" w:hAnsi="Arial" w:cs="Arial"/>
          <w:sz w:val="22"/>
          <w:szCs w:val="22"/>
          <w:lang w:val="es-CO"/>
        </w:rPr>
      </w:pPr>
    </w:p>
    <w:p w14:paraId="1F5F3160" w14:textId="77777777" w:rsidR="00D97AE7" w:rsidRPr="000B0797" w:rsidRDefault="00D97AE7" w:rsidP="00CF41A0">
      <w:pPr>
        <w:pStyle w:val="Prrafodelista"/>
        <w:widowControl w:val="0"/>
        <w:numPr>
          <w:ilvl w:val="0"/>
          <w:numId w:val="29"/>
        </w:numPr>
        <w:tabs>
          <w:tab w:val="left" w:pos="0"/>
          <w:tab w:val="left" w:pos="142"/>
        </w:tabs>
        <w:autoSpaceDE w:val="0"/>
        <w:autoSpaceDN w:val="0"/>
        <w:adjustRightInd w:val="0"/>
        <w:jc w:val="both"/>
        <w:rPr>
          <w:rFonts w:ascii="Arial" w:hAnsi="Arial" w:cs="Arial"/>
          <w:sz w:val="22"/>
          <w:szCs w:val="22"/>
          <w:lang w:val="es-CO"/>
        </w:rPr>
      </w:pPr>
      <w:r w:rsidRPr="000B0797">
        <w:rPr>
          <w:rFonts w:ascii="Arial" w:hAnsi="Arial" w:cs="Arial"/>
          <w:sz w:val="22"/>
          <w:szCs w:val="22"/>
          <w:lang w:val="es-CO"/>
        </w:rPr>
        <w:t>Anexar el certificado expedido por el Ministerio de Trabajo, el cual deberá estar vigente a la fecha de cierre del proceso. Si la propuesta es presentada por un Consorcio o unión temporal, el integrante del proveedor plural deberá acreditar que el diez por ciento (10%) de su nómina está en condición de discapacidad en los términos del presente numeral, y tener una participación de por lo menos el veinticinco por ciento (25%) en el Consorcio o unión temporal y aportar mínimo el veinticinco por ciento (25%) de la experiencia habilitante. Para efectos de lo anterior, deberá revisarse el documento de constitución en el SECOP II con el fin de verificar el porcentaje de participación de sus integrantes. En este caso el proponente, en los términos del parágrafo 2 del artículo 35 de la Ley 2069 de 2020, deberá adicionalmente acreditar mediante certificación suscrita por el representante legal y/o revisor fiscal que el personal referido ha sido contratado por lo menos con un (1) año de anterioridad a la fecha de cierre del proceso o desde el momento de la constitución de la persona jurídica y que certifique adicionalmente que mantendrá el personal necesario durante la ejecución del contrato en caso de ser adjudicado</w:t>
      </w:r>
    </w:p>
    <w:p w14:paraId="21F5E7B3" w14:textId="77777777" w:rsidR="00D97AE7" w:rsidRPr="000B0797" w:rsidRDefault="00D97AE7" w:rsidP="009D67EE">
      <w:pPr>
        <w:pStyle w:val="Prrafodelista"/>
        <w:jc w:val="both"/>
        <w:rPr>
          <w:rFonts w:ascii="Arial" w:hAnsi="Arial" w:cs="Arial"/>
          <w:sz w:val="22"/>
          <w:szCs w:val="22"/>
          <w:lang w:val="es-CO"/>
        </w:rPr>
      </w:pPr>
      <w:r w:rsidRPr="000B0797">
        <w:rPr>
          <w:rFonts w:ascii="Arial" w:hAnsi="Arial" w:cs="Arial"/>
          <w:sz w:val="22"/>
          <w:szCs w:val="22"/>
          <w:lang w:val="es-CO"/>
        </w:rPr>
        <w:t xml:space="preserve"> </w:t>
      </w:r>
    </w:p>
    <w:p w14:paraId="71C67DDD" w14:textId="77777777" w:rsidR="00D97AE7" w:rsidRPr="000B0797" w:rsidRDefault="00D97AE7" w:rsidP="009D67EE">
      <w:pPr>
        <w:spacing w:line="240" w:lineRule="auto"/>
        <w:jc w:val="both"/>
        <w:rPr>
          <w:rFonts w:ascii="Arial" w:hAnsi="Arial" w:cs="Arial"/>
        </w:rPr>
      </w:pPr>
      <w:r w:rsidRPr="000B0797">
        <w:rPr>
          <w:rFonts w:ascii="Arial" w:hAnsi="Arial" w:cs="Arial"/>
          <w:b/>
          <w:bCs/>
        </w:rPr>
        <w:t>NOTA 4:</w:t>
      </w:r>
      <w:r w:rsidRPr="000B0797">
        <w:rPr>
          <w:rFonts w:ascii="Arial" w:hAnsi="Arial" w:cs="Arial"/>
        </w:rPr>
        <w:t xml:space="preserve"> con relación al punto 4. el Proponente a través del representante legal y/o revisor fiscal deberá certificar bajo la gravedad de juramento el número de personas mayores que hayan cumplido el requisito de edad de pensión y que no sean beneficiarios de la pensión de vejez que se encuentren vinculadas por contrato laboral o contrato de prestación de servicios. Solo se tendrá en cuenta la acreditación de aquellas personas mayores que hayan cumplido el requisito de edad de pensión, y que hayan estado vinculadas con una anterioridad igual o mayor a un año de la fecha de cierre de la solicitud de cotización. Para los casos de constitución inferior a un año se tendrá en cuenta a aquellos que hayan estado vinculados desde el momento de la constitución de la persona jurídica. En el caso de los proponentes plurales, el representante del mismo, deberá certificar el número de personas mayores que no sean beneficiarios de la pensión de vejez, familiar o de sobrevivencia y que hayan cumplido el requisito de edad de pensión establecido en la Ley, vinculadas por cada uno de sus integrantes, o por la unión temporal o Consorcio; junto con los documentos de identificación de cada uno de las personas vinculadas. La mayor proporción se definirá en relación con el número total de personas mayores que no sean beneficiarios de la pensión de vejez vinculadas por contrato laboral o contrato de prestación de servicios, por lo que se preferirá al Proveedor que acredite un porcentaje mayor</w:t>
      </w:r>
    </w:p>
    <w:p w14:paraId="74112831" w14:textId="77777777" w:rsidR="00D97AE7" w:rsidRPr="000B0797" w:rsidRDefault="00D97AE7" w:rsidP="009D67EE">
      <w:pPr>
        <w:spacing w:line="240" w:lineRule="auto"/>
        <w:jc w:val="both"/>
        <w:rPr>
          <w:rFonts w:ascii="Arial" w:hAnsi="Arial" w:cs="Arial"/>
        </w:rPr>
      </w:pPr>
      <w:r w:rsidRPr="000B0797">
        <w:rPr>
          <w:rFonts w:ascii="Arial" w:hAnsi="Arial" w:cs="Arial"/>
          <w:b/>
          <w:bCs/>
        </w:rPr>
        <w:t>NOTA 5:</w:t>
      </w:r>
      <w:r w:rsidRPr="000B0797">
        <w:rPr>
          <w:rFonts w:ascii="Arial" w:hAnsi="Arial" w:cs="Arial"/>
        </w:rPr>
        <w:t xml:space="preserve"> con relación al punto 5. el Proponente deberá anexar la copia de la certificación expedida por el Ministerio del Interior en la cual acredite que el trabajador pertenece a la comunidad indígena, comunidades negras, afrocolombianas, raizales, palenqueras, Rrom o gitanas en los términos del Decreto 2893 de 2011, o la norma que lo modifique, sustituya o complemente. Adicionalmente, se deberá adjuntar el certificado expedido por el representante legal y/o el revisor fiscal de la persona jurídica según corresponda, o </w:t>
      </w:r>
      <w:proofErr w:type="gramStart"/>
      <w:r w:rsidRPr="000B0797">
        <w:rPr>
          <w:rFonts w:ascii="Arial" w:hAnsi="Arial" w:cs="Arial"/>
        </w:rPr>
        <w:t>el proponente persona natural</w:t>
      </w:r>
      <w:proofErr w:type="gramEnd"/>
      <w:r w:rsidRPr="000B0797">
        <w:rPr>
          <w:rFonts w:ascii="Arial" w:hAnsi="Arial" w:cs="Arial"/>
        </w:rPr>
        <w:t xml:space="preserve"> acredite que al menos el 10% de su nómina pertenece a población indígena, negra, afrocolombiana, raizal, palanquera, Rrom o gitanas. Y la copia de los documentos de identidad de población indígena, negra, afrocolombiana, raizal, palanquera, Rrom o gitanas con la cual se pretende acreditar esta condición. En el caso de los proveedores plurales, el representante legal del mismo certificará que por lo menos diez por ciento </w:t>
      </w:r>
      <w:r w:rsidRPr="000B0797">
        <w:rPr>
          <w:rFonts w:ascii="Arial" w:hAnsi="Arial" w:cs="Arial"/>
        </w:rPr>
        <w:lastRenderedPageBreak/>
        <w:t xml:space="preserve">(10%) del total de la nómina de sus integrantes pertenece a población indígena, negra, afrocolombiana, raizal, palanquera, Rrom o gitanas. Este porcentaje se definirá de acuerdo con la sumatoria de la nómina de cada uno de los integrantes del Proponente plural. En todo caso, deberá aportar la copia de la certificación expedida por el Ministerio del Interior en la cual acredite que el trabajador pertenece a la comunidad indígena, comunidades negras, afrocolombianas, raizales, palenqueras, Rrom o gitanas en los términos del Decreto 2893 de 2011, o la norma que lo modifique, sustituya o complemente. Debido a que, para el otorgamiento de este criterio de desempate se entregan certificados que contienen datos sensibles, de acuerdo con el artículo 6 de la Ley 1581 de 2012, se requiere autorización por parte del titular del dato como es el caso de las personas que pertenece a la población indígena, negra, afrocolombiana, raizal, palenquera, Rrom o gitanas; el proponente deberá anexar la autorización para el tratamiento de datos personales como requisito para el otorgamiento del criterio de desempate. </w:t>
      </w:r>
    </w:p>
    <w:p w14:paraId="179319F1" w14:textId="77777777" w:rsidR="00D97AE7" w:rsidRPr="000B0797" w:rsidRDefault="00D97AE7" w:rsidP="009D67EE">
      <w:pPr>
        <w:spacing w:line="240" w:lineRule="auto"/>
        <w:jc w:val="both"/>
        <w:rPr>
          <w:rFonts w:ascii="Arial" w:hAnsi="Arial" w:cs="Arial"/>
        </w:rPr>
      </w:pPr>
      <w:r w:rsidRPr="000B0797">
        <w:rPr>
          <w:rFonts w:ascii="Arial" w:hAnsi="Arial" w:cs="Arial"/>
          <w:b/>
          <w:bCs/>
        </w:rPr>
        <w:t>NOTA 6:</w:t>
      </w:r>
      <w:r w:rsidRPr="000B0797">
        <w:rPr>
          <w:rFonts w:ascii="Arial" w:hAnsi="Arial" w:cs="Arial"/>
        </w:rPr>
        <w:t xml:space="preserve"> con relación al punto 6. el Proponente deberá acreditar copia de alguno de los siguientes documentos: i) La certificación en las desmovilizaciones colectivas que expide la Oficina de Alto Comisionado para la Paz, ii) El certificado que expida el Comité Operativo para la Dejación de las Armas respecto de las personas desmovilizadas en forma individual. Además, se entregará el documento de identificación de la persona en proceso de reintegración o reincorporación. iii) U otro documento que para el efecto determine las autoridades competentes. En el caso de las personas jurídicas, el representante legal y/o revisor fiscal certificará bajo la gravedad de juramento que más del 50%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están en proceso de reincorporación o reintegración. Debido a que, para el otorgamiento de este criterio de desempate se entregan certificados que contienen datos sensibles, de acuerdo con el artículo 6 de la Ley 1581 de 2012, se requiere autorización por parte del titular del dato. El proveedor deberá anexar autorización para el tratamiento de datos personales como requisito para el otorgamiento del criterio de desempate. Tratándose de proveedores plurales, se preferirá la oferta cuando cada uno de los integrantes acredite alguna de las condiciones señaladas en los incisos anteriores de este numeral. </w:t>
      </w:r>
    </w:p>
    <w:p w14:paraId="7FFF727A" w14:textId="77777777" w:rsidR="00D97AE7" w:rsidRPr="000B0797" w:rsidRDefault="00D97AE7" w:rsidP="009D67EE">
      <w:pPr>
        <w:spacing w:line="240" w:lineRule="auto"/>
        <w:jc w:val="both"/>
        <w:rPr>
          <w:rFonts w:ascii="Arial" w:hAnsi="Arial" w:cs="Arial"/>
        </w:rPr>
      </w:pPr>
      <w:r w:rsidRPr="000B0797">
        <w:rPr>
          <w:rFonts w:ascii="Arial" w:hAnsi="Arial" w:cs="Arial"/>
          <w:b/>
          <w:bCs/>
        </w:rPr>
        <w:t>NOTA 7:</w:t>
      </w:r>
      <w:r w:rsidRPr="000B0797">
        <w:rPr>
          <w:rFonts w:ascii="Arial" w:hAnsi="Arial" w:cs="Arial"/>
        </w:rPr>
        <w:t xml:space="preserve"> con relación al punto 7 el proponente plural deberá acreditar la condición de madre cabeza de familia y/o persona en proceso o situación de reintegración o reincorporación o que ostenten esta condición, o una persona jurídica en la cual participe o participen mayoritariamente la madre cabeza de familia y/o persona en proceso o situación de reintegración o reincorporación, de acuerdo con lo establecido en los numerales 2. y 6. Para acreditar la participación mayoritaria el Proponente deberá anexar certificación del representante legal y/o revisor fiscal en los casos en que la sociedad esté obligada a tenerlo, en la que conste que más del 50% de la participación accionaria o cuota parte son de titularidad de la madre cabeza de familia y/o persona en proceso o situación de reintegración o reincorporación. Para lo cual además deberá tener en cuenta la totalidad de las siguientes condiciones: En todos los casos, la mujer cabeza de familia, o, la persona reincorporada o reinsertada, no podrá ejercer u ostentar la calidad de accionista, socio, empleado o representante legal en más de uno de los integrantes de la figura asociativa Proponente. Así mismo el Proveedor deberá adjuntar certificación del representante legal y/o revisor fiscal en los casos en que la sociedad esté obligado a tenerlo, en la que conste que al menos el 25% de </w:t>
      </w:r>
      <w:r w:rsidRPr="000B0797">
        <w:rPr>
          <w:rFonts w:ascii="Arial" w:hAnsi="Arial" w:cs="Arial"/>
        </w:rPr>
        <w:lastRenderedPageBreak/>
        <w:t>participación accionaria en la respectiva sociedad la titularidad recaiga sobre el género femenino y/o persona en proceso de reincorporación o reintegración o que ostente tal calidad.</w:t>
      </w:r>
    </w:p>
    <w:p w14:paraId="3CAC95A0" w14:textId="77777777" w:rsidR="00D97AE7" w:rsidRPr="000B0797" w:rsidRDefault="00D97AE7" w:rsidP="009D67EE">
      <w:pPr>
        <w:spacing w:line="240" w:lineRule="auto"/>
        <w:jc w:val="both"/>
        <w:rPr>
          <w:rFonts w:ascii="Arial" w:hAnsi="Arial" w:cs="Arial"/>
        </w:rPr>
      </w:pPr>
      <w:r w:rsidRPr="000B0797">
        <w:rPr>
          <w:rFonts w:ascii="Arial" w:hAnsi="Arial" w:cs="Arial"/>
          <w:b/>
          <w:bCs/>
        </w:rPr>
        <w:t>NOTA 8:</w:t>
      </w:r>
      <w:r w:rsidRPr="000B0797">
        <w:rPr>
          <w:rFonts w:ascii="Arial" w:hAnsi="Arial" w:cs="Arial"/>
        </w:rPr>
        <w:t xml:space="preserve"> con relación al punto 8. el Proponente deberá acreditar en la forma indicada a continuación, según corresponda: o Mipymes: El proponente deberá acreditarlo mediante el Certificado de Existencia y Representación Legal, o Cooperativas o Asociaciones se acreditará mediante el certificado de existencia y representación legal expedido por la Cámara de Comercio. Tratándose de proponentes plurales, se preferirá la oferta cuando cada uno de los integrantes acredite alguna de las condiciones señaladas en el inciso anterior de este numeral. </w:t>
      </w:r>
    </w:p>
    <w:p w14:paraId="2957C308" w14:textId="77777777" w:rsidR="00D97AE7" w:rsidRPr="000B0797" w:rsidRDefault="00D97AE7" w:rsidP="009D67EE">
      <w:pPr>
        <w:spacing w:line="240" w:lineRule="auto"/>
        <w:jc w:val="both"/>
        <w:rPr>
          <w:rFonts w:ascii="Arial" w:hAnsi="Arial" w:cs="Arial"/>
        </w:rPr>
      </w:pPr>
      <w:r w:rsidRPr="000B0797">
        <w:rPr>
          <w:rFonts w:ascii="Arial" w:hAnsi="Arial" w:cs="Arial"/>
          <w:b/>
          <w:bCs/>
        </w:rPr>
        <w:t>NOTA 9:</w:t>
      </w:r>
      <w:r w:rsidRPr="000B0797">
        <w:rPr>
          <w:rFonts w:ascii="Arial" w:hAnsi="Arial" w:cs="Arial"/>
        </w:rPr>
        <w:t xml:space="preserve"> con relación al punto 9. el Proponente plural deberá acreditar en la forma indicada a continuación, según corresponda: o Para las empresas micro y/o pequeñas empresas: El proponente deberá acreditarlo mediante el Certificado de Existencia y Representación Legal, o Cooperativas o Asociaciones se acreditará mediante el certificado de existencia y representación legal expedido por la Cámara de Comercio. Tratándose de proponentes plurales, se preferirá la oferta cuando cada uno de los integrantes acredite alguna de las condiciones señaladas en el inciso anterior de este numeral. </w:t>
      </w:r>
    </w:p>
    <w:p w14:paraId="3F7E2F81" w14:textId="77777777" w:rsidR="00D97AE7" w:rsidRPr="000B0797" w:rsidRDefault="00D97AE7" w:rsidP="009D67EE">
      <w:pPr>
        <w:spacing w:line="240" w:lineRule="auto"/>
        <w:jc w:val="both"/>
        <w:rPr>
          <w:rFonts w:ascii="Arial" w:hAnsi="Arial" w:cs="Arial"/>
        </w:rPr>
      </w:pPr>
      <w:r w:rsidRPr="000B0797">
        <w:rPr>
          <w:rFonts w:ascii="Arial" w:hAnsi="Arial" w:cs="Arial"/>
          <w:b/>
          <w:bCs/>
        </w:rPr>
        <w:t>NOTA 10:</w:t>
      </w:r>
      <w:r w:rsidRPr="000B0797">
        <w:rPr>
          <w:rFonts w:ascii="Arial" w:hAnsi="Arial" w:cs="Arial"/>
        </w:rPr>
        <w:t xml:space="preserve"> con relación al punto 10. el proponente deberá acreditar los pagos con corte a 31 de diciembre del año inmediatamente anterior realizados a MIPYMES para lo cual, el Proponente deberá tener en cuenta la totalidad de las siguientes condiciones: En todos los casos, la MIPYME, cooperativa o asociación mutual, sus accionistas, socios o representantes legales, no podrán ejercer u ostentar la calidad de accionista, socio, empleado o representante legal en más de uno de los integrantes de la figura asociativa oferente. Para acreditar la calidad de MIPYME, Cooperativa o Asociación Mutual: o Si se trata de Mipymes: El Proponente deberá acreditarlo mediante: el Certificado de Existencia y Representación Legal, y Si se trata de Cooperativas o Asociaciones se acreditará mediante el certificado de existencia y representación legal expedido por la Cámara de Comercio. Una vez lo anterior, el Proponente podrá optar por las siguientes alternativas en orden de precedencia para lograr el desempate: o adjuntar certificación del representante legal y/o revisor fiscal en los casos en que la sociedad esté obligado a tenerlo, en la que conste, con corte a 31 de diciembre del año anterior, los pagos en al menos un 25% en favor de Cooperativas, Mipymes o Asociaciones Mutuales por concepto de ejecución de contratos celebrados en el marco del orden legal. Para el efecto anterior, el oferente deberá allegar sus estados financieros o información contable con fundamento en la cual se evidencia la información requerida. Adicionalmente, deberá aportar el documento que acredite que el receptor del pago es en efecto una cooperativa, Mipymes o Asociaciones Mutuales. Este requisito podrá ser sustituido por la consulta que hagan las entidades en las correspondientes bases de datos, de lo cual, deberán dejar constancia. o mediante documento de conformación de la figura asociativa y sus modificaciones, con fundamento en el cual, según el porcentaje de participación del integrante, se evidencie el que la experiencia aportada por la Cooperativas, Mipymes o Asociaciones Mutuales, sea no inferior al 25% del total acreditado en la oferta. </w:t>
      </w:r>
    </w:p>
    <w:p w14:paraId="4F05587C" w14:textId="77777777" w:rsidR="00D97AE7" w:rsidRPr="000B0797" w:rsidRDefault="00D97AE7" w:rsidP="009D67EE">
      <w:pPr>
        <w:spacing w:line="240" w:lineRule="auto"/>
        <w:jc w:val="both"/>
        <w:rPr>
          <w:rFonts w:ascii="Arial" w:hAnsi="Arial" w:cs="Arial"/>
        </w:rPr>
      </w:pPr>
      <w:r w:rsidRPr="000B0797">
        <w:rPr>
          <w:rFonts w:ascii="Arial" w:hAnsi="Arial" w:cs="Arial"/>
          <w:b/>
          <w:bCs/>
        </w:rPr>
        <w:t>NOTA 11:</w:t>
      </w:r>
      <w:r w:rsidRPr="000B0797">
        <w:rPr>
          <w:rFonts w:ascii="Arial" w:hAnsi="Arial" w:cs="Arial"/>
        </w:rPr>
        <w:t xml:space="preserve"> con relación al punto 11. el Proponente del segmento Mipymes deberá acreditar mediante el certificado de existencia y representación legal de la sociedad, en el cual conste que reúne los requisitos del artículo 2 de la Ley 1901 de 2018, conforme el cual: "Tendrán la denominación de sociedades BIC todas aquellas compañías que sean constituidas de conformidad </w:t>
      </w:r>
      <w:r w:rsidRPr="000B0797">
        <w:rPr>
          <w:rFonts w:ascii="Arial" w:hAnsi="Arial" w:cs="Arial"/>
        </w:rPr>
        <w:lastRenderedPageBreak/>
        <w:t>con la legislación vigente, las cuales además del beneficio e interés de sus accionistas, actuarán en procura del interés de la colectividad y del medio ambiente".</w:t>
      </w:r>
    </w:p>
    <w:p w14:paraId="48B85A5D" w14:textId="77777777" w:rsidR="00D97AE7" w:rsidRPr="000B0797" w:rsidRDefault="00D97AE7" w:rsidP="009D67EE">
      <w:pPr>
        <w:spacing w:line="240" w:lineRule="auto"/>
        <w:jc w:val="both"/>
        <w:rPr>
          <w:rFonts w:ascii="Arial" w:hAnsi="Arial" w:cs="Arial"/>
        </w:rPr>
      </w:pPr>
      <w:r w:rsidRPr="000B0797">
        <w:rPr>
          <w:rFonts w:ascii="Arial" w:hAnsi="Arial" w:cs="Arial"/>
          <w:b/>
          <w:bCs/>
        </w:rPr>
        <w:t>NOTA 12:</w:t>
      </w:r>
      <w:r w:rsidRPr="000B0797">
        <w:rPr>
          <w:rFonts w:ascii="Arial" w:hAnsi="Arial" w:cs="Arial"/>
        </w:rPr>
        <w:t xml:space="preserve"> con relación al punto 12. El Municipio de Ibagué utilizará como método aleatorio la selección de la oferta presentada primero en el tiempo.</w:t>
      </w:r>
    </w:p>
    <w:p w14:paraId="060DE3BA" w14:textId="2712B5E0" w:rsidR="00660BFA" w:rsidRPr="000B0797" w:rsidRDefault="00376EF6" w:rsidP="00CF41A0">
      <w:pPr>
        <w:pStyle w:val="Prrafodelista"/>
        <w:numPr>
          <w:ilvl w:val="0"/>
          <w:numId w:val="27"/>
        </w:numPr>
        <w:ind w:left="426"/>
        <w:jc w:val="both"/>
        <w:rPr>
          <w:rFonts w:ascii="Arial" w:hAnsi="Arial" w:cs="Arial"/>
          <w:b/>
          <w:bCs/>
          <w:sz w:val="22"/>
          <w:szCs w:val="22"/>
          <w:lang w:val="es-CO"/>
        </w:rPr>
      </w:pPr>
      <w:r w:rsidRPr="000B0797">
        <w:rPr>
          <w:rFonts w:ascii="Arial" w:hAnsi="Arial" w:cs="Arial"/>
          <w:b/>
          <w:bCs/>
          <w:sz w:val="22"/>
          <w:szCs w:val="22"/>
          <w:lang w:val="es-CO"/>
        </w:rPr>
        <w:t>CAUSALES DE RECHAZO</w:t>
      </w:r>
    </w:p>
    <w:p w14:paraId="56CA25A7" w14:textId="77777777" w:rsidR="003A1D8E" w:rsidRPr="000B0797" w:rsidRDefault="003A1D8E" w:rsidP="009D67EE">
      <w:pPr>
        <w:spacing w:after="0" w:line="240" w:lineRule="auto"/>
        <w:jc w:val="both"/>
        <w:rPr>
          <w:rFonts w:ascii="Arial" w:hAnsi="Arial" w:cs="Arial"/>
          <w:b/>
          <w:bCs/>
          <w:lang w:val="es-CO"/>
        </w:rPr>
      </w:pPr>
      <w:bookmarkStart w:id="20" w:name="_Toc416009021"/>
      <w:bookmarkEnd w:id="5"/>
    </w:p>
    <w:p w14:paraId="400296C3" w14:textId="583091E6" w:rsidR="003A1D8E" w:rsidRPr="000B0797" w:rsidRDefault="003A1D8E" w:rsidP="009D67EE">
      <w:pPr>
        <w:spacing w:after="0" w:line="240" w:lineRule="auto"/>
        <w:jc w:val="both"/>
        <w:rPr>
          <w:rFonts w:ascii="Arial" w:hAnsi="Arial" w:cs="Arial"/>
          <w:lang w:val="es-MX"/>
        </w:rPr>
      </w:pPr>
      <w:r w:rsidRPr="000B0797">
        <w:rPr>
          <w:rFonts w:ascii="Arial" w:hAnsi="Arial" w:cs="Arial"/>
          <w:lang w:val="es-MX"/>
        </w:rPr>
        <w:t>Son causales de rechazo de las propuestas las siguientes</w:t>
      </w:r>
      <w:r w:rsidR="002F709D" w:rsidRPr="000B0797">
        <w:rPr>
          <w:rFonts w:ascii="Arial" w:hAnsi="Arial" w:cs="Arial"/>
          <w:lang w:val="es-MX"/>
        </w:rPr>
        <w:t>:</w:t>
      </w:r>
    </w:p>
    <w:p w14:paraId="647ADB01" w14:textId="77777777" w:rsidR="002F709D" w:rsidRPr="000B0797" w:rsidRDefault="002F709D" w:rsidP="009D67EE">
      <w:pPr>
        <w:spacing w:after="0" w:line="240" w:lineRule="auto"/>
        <w:jc w:val="both"/>
        <w:rPr>
          <w:rFonts w:ascii="Arial" w:eastAsia="Times New Roman" w:hAnsi="Arial" w:cs="Arial"/>
          <w:lang w:eastAsia="es-ES"/>
        </w:rPr>
      </w:pPr>
    </w:p>
    <w:p w14:paraId="4F5DBCB0" w14:textId="484E7D42" w:rsidR="00376EF6" w:rsidRPr="000B0797" w:rsidRDefault="003A1D8E" w:rsidP="009D67EE">
      <w:pPr>
        <w:pStyle w:val="Sinespaciado"/>
        <w:numPr>
          <w:ilvl w:val="0"/>
          <w:numId w:val="7"/>
        </w:numPr>
        <w:jc w:val="both"/>
        <w:rPr>
          <w:rFonts w:ascii="Arial" w:hAnsi="Arial" w:cs="Arial"/>
        </w:rPr>
      </w:pPr>
      <w:r w:rsidRPr="000B0797">
        <w:rPr>
          <w:rFonts w:ascii="Arial" w:hAnsi="Arial" w:cs="Arial"/>
        </w:rPr>
        <w:t xml:space="preserve">Por las causales previstas en la Ley; hipótesis bajo la cual, el </w:t>
      </w:r>
      <w:r w:rsidR="00376EF6" w:rsidRPr="000B0797">
        <w:rPr>
          <w:rFonts w:ascii="Arial" w:hAnsi="Arial" w:cs="Arial"/>
        </w:rPr>
        <w:t xml:space="preserve">Municipio de Ibagué </w:t>
      </w:r>
      <w:r w:rsidRPr="000B0797">
        <w:rPr>
          <w:rFonts w:ascii="Arial" w:hAnsi="Arial" w:cs="Arial"/>
        </w:rPr>
        <w:t>se limitará a dar por comprobado el hecho que justifica la exclusión y así lo declarará apoyada en normas legales o reglamentarias de carácter general.</w:t>
      </w:r>
    </w:p>
    <w:p w14:paraId="1569FC44" w14:textId="77777777" w:rsidR="00376EF6" w:rsidRPr="000B0797" w:rsidRDefault="00376EF6" w:rsidP="009D67EE">
      <w:pPr>
        <w:pStyle w:val="Sinespaciado"/>
        <w:ind w:left="720"/>
        <w:jc w:val="both"/>
        <w:rPr>
          <w:rFonts w:ascii="Arial" w:hAnsi="Arial" w:cs="Arial"/>
        </w:rPr>
      </w:pPr>
    </w:p>
    <w:p w14:paraId="6240A1BB" w14:textId="584463EB" w:rsidR="00376EF6" w:rsidRPr="000B0797" w:rsidRDefault="003A1D8E" w:rsidP="009D67EE">
      <w:pPr>
        <w:pStyle w:val="Sinespaciado"/>
        <w:numPr>
          <w:ilvl w:val="0"/>
          <w:numId w:val="7"/>
        </w:numPr>
        <w:jc w:val="both"/>
        <w:rPr>
          <w:rFonts w:ascii="Arial" w:hAnsi="Arial" w:cs="Arial"/>
        </w:rPr>
      </w:pPr>
      <w:r w:rsidRPr="000B0797">
        <w:rPr>
          <w:rFonts w:ascii="Arial" w:hAnsi="Arial" w:cs="Arial"/>
        </w:rPr>
        <w:t>No hayan suscrito el compromiso anticorrupción</w:t>
      </w:r>
      <w:r w:rsidR="000B0797" w:rsidRPr="000B0797">
        <w:rPr>
          <w:rFonts w:ascii="Arial" w:hAnsi="Arial" w:cs="Arial"/>
        </w:rPr>
        <w:t xml:space="preserve">, o </w:t>
      </w:r>
      <w:r w:rsidR="00376EF6" w:rsidRPr="000B0797">
        <w:rPr>
          <w:rFonts w:ascii="Arial" w:eastAsiaTheme="minorHAnsi" w:hAnsi="Arial" w:cs="Arial"/>
          <w:lang w:eastAsia="en-US"/>
        </w:rPr>
        <w:t xml:space="preserve">que no lo haya subsanado </w:t>
      </w:r>
    </w:p>
    <w:p w14:paraId="64897A71" w14:textId="77777777" w:rsidR="00376EF6" w:rsidRPr="000B0797" w:rsidRDefault="00376EF6" w:rsidP="009D67EE">
      <w:pPr>
        <w:pStyle w:val="Prrafodelista"/>
        <w:jc w:val="both"/>
        <w:rPr>
          <w:rFonts w:ascii="Arial" w:hAnsi="Arial" w:cs="Arial"/>
          <w:sz w:val="22"/>
          <w:szCs w:val="22"/>
          <w:lang w:val="es-MX"/>
        </w:rPr>
      </w:pPr>
    </w:p>
    <w:p w14:paraId="6CF4E238" w14:textId="513E68A0" w:rsidR="00376EF6" w:rsidRPr="000B0797" w:rsidRDefault="003A1D8E" w:rsidP="009D67EE">
      <w:pPr>
        <w:pStyle w:val="Sinespaciado"/>
        <w:numPr>
          <w:ilvl w:val="0"/>
          <w:numId w:val="7"/>
        </w:numPr>
        <w:jc w:val="both"/>
        <w:rPr>
          <w:rFonts w:ascii="Arial" w:hAnsi="Arial" w:cs="Arial"/>
        </w:rPr>
      </w:pPr>
      <w:r w:rsidRPr="000B0797">
        <w:rPr>
          <w:rFonts w:ascii="Arial" w:hAnsi="Arial" w:cs="Arial"/>
          <w:lang w:val="es-MX"/>
        </w:rPr>
        <w:t>Que el Proponente o alguno de los integrantes del Proponente Plural esté incurso en causal de inhabilidad, incompatibilidad o prohibición previstas en la legislación para contratar</w:t>
      </w:r>
      <w:r w:rsidR="00376EF6" w:rsidRPr="000B0797">
        <w:rPr>
          <w:rFonts w:ascii="Arial" w:hAnsi="Arial" w:cs="Arial"/>
          <w:lang w:val="es-MX"/>
        </w:rPr>
        <w:t xml:space="preserve">, </w:t>
      </w:r>
      <w:r w:rsidR="00376EF6" w:rsidRPr="000B0797">
        <w:rPr>
          <w:rFonts w:ascii="Arial" w:eastAsiaTheme="minorHAnsi" w:hAnsi="Arial" w:cs="Arial"/>
          <w:lang w:eastAsia="en-US"/>
        </w:rPr>
        <w:t xml:space="preserve">incurra o se encuentre en un conflicto de intereses </w:t>
      </w:r>
    </w:p>
    <w:p w14:paraId="49056B2F" w14:textId="77777777" w:rsidR="003A1D8E" w:rsidRPr="000B0797" w:rsidRDefault="003A1D8E" w:rsidP="009D67EE">
      <w:pPr>
        <w:pStyle w:val="Sinespaciado"/>
        <w:ind w:left="720"/>
        <w:jc w:val="both"/>
        <w:rPr>
          <w:rFonts w:ascii="Arial" w:hAnsi="Arial" w:cs="Arial"/>
        </w:rPr>
      </w:pPr>
    </w:p>
    <w:p w14:paraId="6FEDC915" w14:textId="77777777" w:rsidR="003A1D8E" w:rsidRPr="000B0797" w:rsidRDefault="003A1D8E" w:rsidP="009D67EE">
      <w:pPr>
        <w:pStyle w:val="Sinespaciado"/>
        <w:numPr>
          <w:ilvl w:val="0"/>
          <w:numId w:val="7"/>
        </w:numPr>
        <w:jc w:val="both"/>
        <w:rPr>
          <w:rFonts w:ascii="Arial" w:hAnsi="Arial" w:cs="Arial"/>
        </w:rPr>
      </w:pPr>
      <w:r w:rsidRPr="000B0797">
        <w:rPr>
          <w:rFonts w:ascii="Arial" w:hAnsi="Arial" w:cs="Arial"/>
          <w:lang w:val="es-MX"/>
        </w:rPr>
        <w:t xml:space="preserve">Que la inscripción en el Registro Único de Proponentes (RUP) que realice el Proponente, por primera vez o cuando han cesado los efectos y debe volver a inscribirse, no esté en firme en la fecha prevista para el cierre del procedimiento de </w:t>
      </w:r>
      <w:r w:rsidRPr="000B0797" w:rsidDel="00BE363E">
        <w:rPr>
          <w:rFonts w:ascii="Arial" w:hAnsi="Arial" w:cs="Arial"/>
          <w:lang w:val="es-MX"/>
        </w:rPr>
        <w:t>selección</w:t>
      </w:r>
      <w:r w:rsidRPr="000B0797">
        <w:rPr>
          <w:rFonts w:ascii="Arial" w:hAnsi="Arial" w:cs="Arial"/>
        </w:rPr>
        <w:t>.</w:t>
      </w:r>
    </w:p>
    <w:p w14:paraId="104810C2" w14:textId="77777777" w:rsidR="003A1D8E" w:rsidRPr="000B0797" w:rsidRDefault="003A1D8E" w:rsidP="009D67EE">
      <w:pPr>
        <w:pStyle w:val="Sinespaciado"/>
        <w:jc w:val="both"/>
        <w:rPr>
          <w:rFonts w:ascii="Arial" w:hAnsi="Arial" w:cs="Arial"/>
        </w:rPr>
      </w:pPr>
    </w:p>
    <w:p w14:paraId="37B7AC22" w14:textId="77777777" w:rsidR="003A1D8E" w:rsidRPr="000B0797" w:rsidRDefault="003A1D8E" w:rsidP="009D67EE">
      <w:pPr>
        <w:pStyle w:val="Prrafodelista"/>
        <w:numPr>
          <w:ilvl w:val="0"/>
          <w:numId w:val="7"/>
        </w:numPr>
        <w:jc w:val="both"/>
        <w:rPr>
          <w:rFonts w:ascii="Arial" w:hAnsi="Arial" w:cs="Arial"/>
          <w:sz w:val="22"/>
          <w:szCs w:val="22"/>
        </w:rPr>
      </w:pPr>
      <w:r w:rsidRPr="000B0797">
        <w:rPr>
          <w:rFonts w:ascii="Arial" w:hAnsi="Arial" w:cs="Arial"/>
          <w:sz w:val="22"/>
          <w:szCs w:val="22"/>
          <w:lang w:val="es-MX"/>
        </w:rPr>
        <w:t xml:space="preserve">Cuando una misma persona natural o jurídica, o integrante de un Proponente Plural presente o haga parte en más de una propuesta para el </w:t>
      </w:r>
      <w:r w:rsidRPr="000B0797" w:rsidDel="006676A1">
        <w:rPr>
          <w:rFonts w:ascii="Arial" w:hAnsi="Arial" w:cs="Arial"/>
          <w:sz w:val="22"/>
          <w:szCs w:val="22"/>
          <w:lang w:val="es-MX"/>
        </w:rPr>
        <w:t>p</w:t>
      </w:r>
      <w:r w:rsidRPr="000B0797">
        <w:rPr>
          <w:rFonts w:ascii="Arial" w:hAnsi="Arial" w:cs="Arial"/>
          <w:sz w:val="22"/>
          <w:szCs w:val="22"/>
          <w:lang w:val="es-MX"/>
        </w:rPr>
        <w:t xml:space="preserve">roceso de </w:t>
      </w:r>
      <w:r w:rsidRPr="000B0797" w:rsidDel="00405203">
        <w:rPr>
          <w:rFonts w:ascii="Arial" w:hAnsi="Arial" w:cs="Arial"/>
          <w:sz w:val="22"/>
          <w:szCs w:val="22"/>
          <w:lang w:val="es-MX"/>
        </w:rPr>
        <w:t>selección</w:t>
      </w:r>
      <w:r w:rsidRPr="000B0797">
        <w:rPr>
          <w:rFonts w:ascii="Arial" w:hAnsi="Arial" w:cs="Arial"/>
          <w:sz w:val="22"/>
          <w:szCs w:val="22"/>
        </w:rPr>
        <w:t>. En estos casos, solo será válida la primera propuesta entregada, de acuerdo con el registro efectuado en el SECOP II.</w:t>
      </w:r>
    </w:p>
    <w:p w14:paraId="1C535D09" w14:textId="77777777" w:rsidR="003A1D8E" w:rsidRPr="000B0797" w:rsidRDefault="003A1D8E" w:rsidP="009D67EE">
      <w:pPr>
        <w:pStyle w:val="Prrafodelista"/>
        <w:jc w:val="both"/>
        <w:rPr>
          <w:rFonts w:ascii="Arial" w:hAnsi="Arial" w:cs="Arial"/>
          <w:sz w:val="22"/>
          <w:szCs w:val="22"/>
        </w:rPr>
      </w:pPr>
    </w:p>
    <w:p w14:paraId="4524DD17" w14:textId="77777777" w:rsidR="003A1D8E" w:rsidRPr="000B0797" w:rsidRDefault="003A1D8E" w:rsidP="009D67EE">
      <w:pPr>
        <w:pStyle w:val="Prrafodelista"/>
        <w:numPr>
          <w:ilvl w:val="0"/>
          <w:numId w:val="7"/>
        </w:numPr>
        <w:jc w:val="both"/>
        <w:rPr>
          <w:rFonts w:ascii="Arial" w:hAnsi="Arial" w:cs="Arial"/>
          <w:sz w:val="22"/>
          <w:szCs w:val="22"/>
          <w:lang w:val="es-CO" w:eastAsia="es-ES_tradnl"/>
        </w:rPr>
      </w:pPr>
      <w:r w:rsidRPr="000B0797">
        <w:rPr>
          <w:rFonts w:ascii="Arial" w:hAnsi="Arial" w:cs="Arial"/>
          <w:sz w:val="22"/>
          <w:szCs w:val="22"/>
          <w:lang w:val="es-CO" w:eastAsia="es-ES_tradnl"/>
        </w:rPr>
        <w:t>Cuando el valor básico de la propuesta, verificado, corregido y ajustado al peso, sea mayor al 100% del valor básico oficial indicado en este pliego de condiciones o cuando el precio unitario propuesto para cualquiera de los ítems, corregido y ajustado al peso, sea mayor al 100% del precio unitario oficial tope fijado para el respectivo ítem.</w:t>
      </w:r>
    </w:p>
    <w:p w14:paraId="32428563" w14:textId="77777777" w:rsidR="003A1D8E" w:rsidRPr="000B0797" w:rsidRDefault="003A1D8E" w:rsidP="009D67EE">
      <w:pPr>
        <w:spacing w:after="0" w:line="240" w:lineRule="auto"/>
        <w:jc w:val="both"/>
        <w:rPr>
          <w:rFonts w:ascii="Arial" w:hAnsi="Arial" w:cs="Arial"/>
          <w:i/>
          <w:iCs/>
          <w:spacing w:val="-2"/>
          <w:lang w:val="es-CO"/>
        </w:rPr>
      </w:pPr>
    </w:p>
    <w:p w14:paraId="3D03EC20" w14:textId="77777777" w:rsidR="003A1D8E" w:rsidRPr="000B0797" w:rsidRDefault="003A1D8E" w:rsidP="009D67EE">
      <w:pPr>
        <w:numPr>
          <w:ilvl w:val="0"/>
          <w:numId w:val="7"/>
        </w:numPr>
        <w:spacing w:after="0" w:line="240" w:lineRule="auto"/>
        <w:jc w:val="both"/>
        <w:rPr>
          <w:rFonts w:ascii="Arial" w:hAnsi="Arial" w:cs="Arial"/>
          <w:lang w:val="es-ES"/>
        </w:rPr>
      </w:pPr>
      <w:r w:rsidRPr="000B0797">
        <w:rPr>
          <w:rFonts w:ascii="Arial" w:hAnsi="Arial" w:cs="Arial"/>
          <w:lang w:val="es-MX"/>
        </w:rPr>
        <w:t>Que la persona jurídica Proponente individual o integrante del Proponente Plural esté incursa en la situación descrita en el numeral 1 del artículo 38 de la Ley 1116 de 2006</w:t>
      </w:r>
    </w:p>
    <w:p w14:paraId="5A865433" w14:textId="77777777" w:rsidR="003A1D8E" w:rsidRPr="000B0797" w:rsidRDefault="003A1D8E" w:rsidP="009D67EE">
      <w:pPr>
        <w:spacing w:after="0" w:line="240" w:lineRule="auto"/>
        <w:ind w:left="720"/>
        <w:jc w:val="both"/>
        <w:rPr>
          <w:rFonts w:ascii="Arial" w:hAnsi="Arial" w:cs="Arial"/>
          <w:lang w:val="es-ES"/>
        </w:rPr>
      </w:pPr>
    </w:p>
    <w:p w14:paraId="6E591ACA" w14:textId="79039CCA" w:rsidR="003A1D8E" w:rsidRPr="000B0797" w:rsidRDefault="005B7C89" w:rsidP="009D67EE">
      <w:pPr>
        <w:numPr>
          <w:ilvl w:val="0"/>
          <w:numId w:val="7"/>
        </w:num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Cuando el proponente no subsane, subsane en forma incorrecta o subsane fuera del término fijado en el pliego de condiciones, la información o documentación solicitada respecto de un requisito o documento habilitante. </w:t>
      </w:r>
    </w:p>
    <w:p w14:paraId="6B65B7A8" w14:textId="77777777" w:rsidR="003A1D8E" w:rsidRPr="000B0797" w:rsidRDefault="003A1D8E" w:rsidP="009D67EE">
      <w:pPr>
        <w:spacing w:after="0" w:line="240" w:lineRule="auto"/>
        <w:ind w:left="720"/>
        <w:jc w:val="both"/>
        <w:rPr>
          <w:rFonts w:ascii="Arial" w:hAnsi="Arial" w:cs="Arial"/>
          <w:lang w:val="es-ES"/>
        </w:rPr>
      </w:pPr>
    </w:p>
    <w:p w14:paraId="42E31DCE" w14:textId="77777777" w:rsidR="005B7C89" w:rsidRPr="000B0797" w:rsidRDefault="005B7C89" w:rsidP="009D67EE">
      <w:pPr>
        <w:numPr>
          <w:ilvl w:val="0"/>
          <w:numId w:val="7"/>
        </w:num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Cuando se evidencie que la información presentada por el proponente contenga datos contradictorios, inconsistentes que induzcan a error a la Entidad, aporte información no veraz o altere algún documento original </w:t>
      </w:r>
    </w:p>
    <w:p w14:paraId="166BD99E" w14:textId="77777777" w:rsidR="003A1D8E" w:rsidRPr="000B0797" w:rsidRDefault="003A1D8E" w:rsidP="009D67EE">
      <w:pPr>
        <w:spacing w:after="0" w:line="240" w:lineRule="auto"/>
        <w:ind w:left="720"/>
        <w:jc w:val="both"/>
        <w:rPr>
          <w:rFonts w:ascii="Arial" w:hAnsi="Arial" w:cs="Arial"/>
          <w:lang w:val="es-ES"/>
        </w:rPr>
      </w:pPr>
    </w:p>
    <w:p w14:paraId="26FFA5FC" w14:textId="77777777" w:rsidR="003A1D8E" w:rsidRPr="000B0797" w:rsidRDefault="003A1D8E" w:rsidP="009D67EE">
      <w:pPr>
        <w:numPr>
          <w:ilvl w:val="0"/>
          <w:numId w:val="7"/>
        </w:numPr>
        <w:spacing w:after="0" w:line="240" w:lineRule="auto"/>
        <w:jc w:val="both"/>
        <w:rPr>
          <w:rFonts w:ascii="Arial" w:hAnsi="Arial" w:cs="Arial"/>
          <w:lang w:val="es-ES"/>
        </w:rPr>
      </w:pPr>
      <w:r w:rsidRPr="000B0797">
        <w:rPr>
          <w:rFonts w:ascii="Arial" w:hAnsi="Arial" w:cs="Arial"/>
          <w:lang w:val="es-ES"/>
        </w:rPr>
        <w:lastRenderedPageBreak/>
        <w:t xml:space="preserve">Cuando el representante legal del proponente o de alguno de los integrantes del Consorcio o Unión Temporal no se encuentre debidamente autorizado para presentar la propuesta y firmar contrato de acuerdo con los estatutos sociales y una vez requerido no aporte el documento respectivo que lo faculte.  </w:t>
      </w:r>
    </w:p>
    <w:p w14:paraId="084435AB" w14:textId="0C893DD3" w:rsidR="003A1D8E" w:rsidRPr="000B0797" w:rsidRDefault="003A1D8E" w:rsidP="009D67EE">
      <w:pPr>
        <w:pStyle w:val="Sinespaciado"/>
        <w:numPr>
          <w:ilvl w:val="0"/>
          <w:numId w:val="7"/>
        </w:numPr>
        <w:jc w:val="both"/>
        <w:rPr>
          <w:rFonts w:ascii="Arial" w:hAnsi="Arial" w:cs="Arial"/>
        </w:rPr>
      </w:pPr>
      <w:r w:rsidRPr="000B0797">
        <w:rPr>
          <w:rFonts w:ascii="Arial" w:hAnsi="Arial" w:cs="Arial"/>
          <w:lang w:val="es-MX"/>
        </w:rPr>
        <w:t>No entregar la Garantía de seriedad de la oferta junto con la propuesta</w:t>
      </w:r>
    </w:p>
    <w:p w14:paraId="08158D6A" w14:textId="77777777" w:rsidR="003A1D8E" w:rsidRPr="000B0797" w:rsidRDefault="003A1D8E" w:rsidP="009D67EE">
      <w:pPr>
        <w:pStyle w:val="Sinespaciado"/>
        <w:ind w:left="720"/>
        <w:jc w:val="both"/>
        <w:rPr>
          <w:rFonts w:ascii="Arial" w:hAnsi="Arial" w:cs="Arial"/>
        </w:rPr>
      </w:pPr>
    </w:p>
    <w:p w14:paraId="1E63022A" w14:textId="7F45F96B" w:rsidR="003A1D8E" w:rsidRPr="000B0797" w:rsidRDefault="003A1D8E" w:rsidP="009D67EE">
      <w:pPr>
        <w:pStyle w:val="Sinespaciado"/>
        <w:numPr>
          <w:ilvl w:val="0"/>
          <w:numId w:val="7"/>
        </w:numPr>
        <w:jc w:val="both"/>
        <w:rPr>
          <w:rFonts w:ascii="Arial" w:hAnsi="Arial" w:cs="Arial"/>
        </w:rPr>
      </w:pPr>
      <w:r w:rsidRPr="000B0797">
        <w:rPr>
          <w:rFonts w:ascii="Arial" w:hAnsi="Arial" w:cs="Arial"/>
          <w:lang w:val="es-MX"/>
        </w:rPr>
        <w:t>Que el objeto social del Proponente, en caso de ser persona jurídica o el de sus integrantes, tratándose de Proponentes Plurales, no le permita ejecutar el objeto del Contrato.</w:t>
      </w:r>
    </w:p>
    <w:p w14:paraId="3A7E7CF3" w14:textId="77777777" w:rsidR="003A1D8E" w:rsidRPr="000B0797" w:rsidRDefault="003A1D8E" w:rsidP="009D67EE">
      <w:pPr>
        <w:pStyle w:val="Sinespaciado"/>
        <w:ind w:left="720"/>
        <w:jc w:val="both"/>
        <w:rPr>
          <w:rFonts w:ascii="Arial" w:hAnsi="Arial" w:cs="Arial"/>
        </w:rPr>
      </w:pPr>
    </w:p>
    <w:p w14:paraId="164485DD" w14:textId="77777777" w:rsidR="003A1D8E" w:rsidRPr="000B0797" w:rsidRDefault="003A1D8E" w:rsidP="009D67EE">
      <w:pPr>
        <w:pStyle w:val="Sinespaciado"/>
        <w:numPr>
          <w:ilvl w:val="0"/>
          <w:numId w:val="7"/>
        </w:numPr>
        <w:jc w:val="both"/>
        <w:rPr>
          <w:rFonts w:ascii="Arial" w:hAnsi="Arial" w:cs="Arial"/>
        </w:rPr>
      </w:pPr>
      <w:r w:rsidRPr="000B0797">
        <w:rPr>
          <w:rFonts w:ascii="Arial" w:hAnsi="Arial" w:cs="Arial"/>
          <w:lang w:val="es-MX"/>
        </w:rPr>
        <w:t>Que el valor total de la oferta o aquel revisado en la audiencia efectiva de adjudicación exceda el Presupuesto Oficial</w:t>
      </w:r>
      <w:r w:rsidRPr="000B0797" w:rsidDel="00593DAE">
        <w:rPr>
          <w:rFonts w:ascii="Arial" w:hAnsi="Arial" w:cs="Arial"/>
          <w:lang w:val="es-MX"/>
        </w:rPr>
        <w:t xml:space="preserve"> estimado</w:t>
      </w:r>
      <w:r w:rsidRPr="000B0797">
        <w:rPr>
          <w:rFonts w:ascii="Arial" w:hAnsi="Arial" w:cs="Arial"/>
          <w:lang w:val="es-MX"/>
        </w:rPr>
        <w:t xml:space="preserve"> para el Proceso de Contratación</w:t>
      </w:r>
      <w:r w:rsidRPr="000B0797">
        <w:rPr>
          <w:rFonts w:ascii="Arial" w:hAnsi="Arial" w:cs="Arial"/>
        </w:rPr>
        <w:t xml:space="preserve"> </w:t>
      </w:r>
    </w:p>
    <w:p w14:paraId="1468094D" w14:textId="77777777" w:rsidR="003A1D8E" w:rsidRPr="000B0797" w:rsidRDefault="003A1D8E" w:rsidP="009D67EE">
      <w:pPr>
        <w:pStyle w:val="Sinespaciado"/>
        <w:ind w:left="720"/>
        <w:jc w:val="both"/>
        <w:rPr>
          <w:rFonts w:ascii="Arial" w:hAnsi="Arial" w:cs="Arial"/>
        </w:rPr>
      </w:pPr>
    </w:p>
    <w:p w14:paraId="273D0319" w14:textId="7A9E682B" w:rsidR="003A1D8E" w:rsidRPr="000B0797" w:rsidRDefault="003A1D8E" w:rsidP="009D67EE">
      <w:pPr>
        <w:pStyle w:val="Sinespaciado"/>
        <w:numPr>
          <w:ilvl w:val="0"/>
          <w:numId w:val="7"/>
        </w:numPr>
        <w:jc w:val="both"/>
        <w:rPr>
          <w:rFonts w:ascii="Arial" w:hAnsi="Arial" w:cs="Arial"/>
        </w:rPr>
      </w:pPr>
      <w:r w:rsidRPr="000B0797">
        <w:rPr>
          <w:rFonts w:ascii="Arial" w:hAnsi="Arial" w:cs="Arial"/>
          <w:lang w:val="es-MX"/>
        </w:rPr>
        <w:t>Cuando se presente la propuesta condicionada para la adjudicación del Contrato</w:t>
      </w:r>
    </w:p>
    <w:p w14:paraId="2A0F2119" w14:textId="77777777" w:rsidR="003A1D8E" w:rsidRPr="000B0797" w:rsidRDefault="003A1D8E" w:rsidP="009D67EE">
      <w:pPr>
        <w:pStyle w:val="Sinespaciado"/>
        <w:ind w:left="720"/>
        <w:jc w:val="both"/>
        <w:rPr>
          <w:rFonts w:ascii="Arial" w:hAnsi="Arial" w:cs="Arial"/>
        </w:rPr>
      </w:pPr>
    </w:p>
    <w:p w14:paraId="0FA0E5B8" w14:textId="491C4CBA" w:rsidR="003A1D8E" w:rsidRPr="000B0797" w:rsidRDefault="005B7C89" w:rsidP="009D67EE">
      <w:pPr>
        <w:numPr>
          <w:ilvl w:val="0"/>
          <w:numId w:val="7"/>
        </w:numPr>
        <w:autoSpaceDE w:val="0"/>
        <w:autoSpaceDN w:val="0"/>
        <w:adjustRightInd w:val="0"/>
        <w:spacing w:after="0" w:line="240" w:lineRule="auto"/>
        <w:jc w:val="both"/>
        <w:rPr>
          <w:rFonts w:ascii="Arial" w:hAnsi="Arial" w:cs="Arial"/>
          <w:lang w:val="es-CO"/>
        </w:rPr>
      </w:pPr>
      <w:r w:rsidRPr="000B0797">
        <w:rPr>
          <w:rFonts w:ascii="Arial" w:hAnsi="Arial" w:cs="Arial"/>
          <w:lang w:val="es-CO"/>
        </w:rPr>
        <w:t xml:space="preserve">Cuando formule una oferta en la que se fijen condiciones económicas y de contrataciones artificiales, debidamente evidenciadas una vez surtido el debido proceso o ante la ausencia de respuesta del oferente a las aclaraciones solicitadas, dentro del término dispuesto para ello o cuando las explicaciones rendidas no respondan a circunstancias objetivas del oferente y de su oferta </w:t>
      </w:r>
    </w:p>
    <w:p w14:paraId="2A996C3B" w14:textId="77777777" w:rsidR="003A1D8E" w:rsidRPr="000B0797" w:rsidRDefault="003A1D8E" w:rsidP="009D67EE">
      <w:pPr>
        <w:pStyle w:val="Sinespaciado"/>
        <w:jc w:val="both"/>
        <w:rPr>
          <w:rFonts w:ascii="Arial" w:hAnsi="Arial" w:cs="Arial"/>
        </w:rPr>
      </w:pPr>
    </w:p>
    <w:p w14:paraId="5AD9E99A" w14:textId="77777777" w:rsidR="003A1D8E" w:rsidRPr="000B0797" w:rsidRDefault="003A1D8E" w:rsidP="009D67EE">
      <w:pPr>
        <w:pStyle w:val="Sinespaciado"/>
        <w:numPr>
          <w:ilvl w:val="0"/>
          <w:numId w:val="7"/>
        </w:numPr>
        <w:jc w:val="both"/>
        <w:rPr>
          <w:rFonts w:ascii="Arial" w:hAnsi="Arial" w:cs="Arial"/>
          <w:spacing w:val="-2"/>
        </w:rPr>
      </w:pPr>
      <w:r w:rsidRPr="000B0797">
        <w:rPr>
          <w:rFonts w:ascii="Arial" w:hAnsi="Arial" w:cs="Arial"/>
        </w:rPr>
        <w:t xml:space="preserve">Cuando </w:t>
      </w:r>
      <w:r w:rsidRPr="000B0797">
        <w:rPr>
          <w:rFonts w:ascii="Arial" w:hAnsi="Arial" w:cs="Arial"/>
          <w:bCs/>
        </w:rPr>
        <w:t xml:space="preserve">para un mismo proceso, </w:t>
      </w:r>
      <w:r w:rsidRPr="000B0797">
        <w:rPr>
          <w:rFonts w:ascii="Arial" w:hAnsi="Arial" w:cs="Arial"/>
        </w:rPr>
        <w:t>una sociedad extranjera y su filial y/o subsidiaria,</w:t>
      </w:r>
      <w:r w:rsidRPr="000B0797">
        <w:rPr>
          <w:rFonts w:ascii="Arial" w:hAnsi="Arial" w:cs="Arial"/>
          <w:bCs/>
        </w:rPr>
        <w:t xml:space="preserve"> presenten propuestas en forma separada.</w:t>
      </w:r>
    </w:p>
    <w:p w14:paraId="74E38E70" w14:textId="77777777" w:rsidR="003A1D8E" w:rsidRPr="000B0797" w:rsidRDefault="003A1D8E" w:rsidP="009D67EE">
      <w:pPr>
        <w:pStyle w:val="Sinespaciado"/>
        <w:jc w:val="both"/>
        <w:rPr>
          <w:rFonts w:ascii="Arial" w:hAnsi="Arial" w:cs="Arial"/>
          <w:spacing w:val="-2"/>
        </w:rPr>
      </w:pPr>
    </w:p>
    <w:p w14:paraId="58DC4231" w14:textId="77777777" w:rsidR="003A1D8E" w:rsidRPr="000B0797" w:rsidRDefault="003A1D8E" w:rsidP="009D67EE">
      <w:pPr>
        <w:pStyle w:val="Prrafodelista"/>
        <w:numPr>
          <w:ilvl w:val="0"/>
          <w:numId w:val="7"/>
        </w:numPr>
        <w:contextualSpacing w:val="0"/>
        <w:jc w:val="both"/>
        <w:rPr>
          <w:rFonts w:ascii="Arial" w:hAnsi="Arial" w:cs="Arial"/>
          <w:spacing w:val="-2"/>
          <w:sz w:val="22"/>
          <w:szCs w:val="22"/>
        </w:rPr>
      </w:pPr>
      <w:r w:rsidRPr="000B0797">
        <w:rPr>
          <w:rFonts w:ascii="Arial" w:hAnsi="Arial" w:cs="Arial"/>
          <w:spacing w:val="-2"/>
          <w:sz w:val="22"/>
          <w:szCs w:val="22"/>
        </w:rPr>
        <w:t>Cuando la propuesta no cumpla con la integridad del objeto de la presente licitación, es decir, se presente en forma parcial.</w:t>
      </w:r>
    </w:p>
    <w:p w14:paraId="14E43409" w14:textId="77777777" w:rsidR="003A1D8E" w:rsidRPr="000B0797" w:rsidRDefault="003A1D8E" w:rsidP="009D67EE">
      <w:pPr>
        <w:spacing w:after="0" w:line="240" w:lineRule="auto"/>
        <w:jc w:val="both"/>
        <w:rPr>
          <w:rFonts w:ascii="Arial" w:hAnsi="Arial" w:cs="Arial"/>
          <w:spacing w:val="-2"/>
          <w:lang w:val="es-ES"/>
        </w:rPr>
      </w:pPr>
    </w:p>
    <w:p w14:paraId="11ACF5C5" w14:textId="77777777" w:rsidR="003A1D8E" w:rsidRPr="000B0797" w:rsidRDefault="003A1D8E" w:rsidP="009D67EE">
      <w:pPr>
        <w:numPr>
          <w:ilvl w:val="0"/>
          <w:numId w:val="7"/>
        </w:numPr>
        <w:spacing w:after="0" w:line="240" w:lineRule="auto"/>
        <w:jc w:val="both"/>
        <w:rPr>
          <w:rFonts w:ascii="Arial" w:hAnsi="Arial" w:cs="Arial"/>
          <w:spacing w:val="-2"/>
          <w:lang w:val="es-ES"/>
        </w:rPr>
      </w:pPr>
      <w:r w:rsidRPr="000B0797">
        <w:rPr>
          <w:rFonts w:ascii="Arial" w:hAnsi="Arial" w:cs="Arial"/>
          <w:spacing w:val="-2"/>
          <w:lang w:val="es-ES"/>
        </w:rPr>
        <w:t xml:space="preserve">Cuando el Contador y/o el Revisor Fiscal haya(n) sido sancionado(s) por la Junta Central de Contadores en el período en el que prepararon y/o auditaron los estados financieros de quienes estén obligados a presentar Información Financiera. </w:t>
      </w:r>
    </w:p>
    <w:p w14:paraId="335D3865" w14:textId="77777777" w:rsidR="003A1D8E" w:rsidRPr="000B0797" w:rsidRDefault="003A1D8E" w:rsidP="009D67EE">
      <w:pPr>
        <w:spacing w:after="0" w:line="240" w:lineRule="auto"/>
        <w:ind w:left="720"/>
        <w:jc w:val="both"/>
        <w:rPr>
          <w:rFonts w:ascii="Arial" w:hAnsi="Arial" w:cs="Arial"/>
          <w:spacing w:val="-2"/>
          <w:lang w:val="es-ES"/>
        </w:rPr>
      </w:pPr>
    </w:p>
    <w:p w14:paraId="1A494C84" w14:textId="77777777" w:rsidR="003A1D8E" w:rsidRPr="000B0797" w:rsidRDefault="003A1D8E" w:rsidP="009D67EE">
      <w:pPr>
        <w:numPr>
          <w:ilvl w:val="0"/>
          <w:numId w:val="7"/>
        </w:numPr>
        <w:spacing w:after="0" w:line="240" w:lineRule="auto"/>
        <w:jc w:val="both"/>
        <w:rPr>
          <w:rFonts w:ascii="Arial" w:hAnsi="Arial" w:cs="Arial"/>
          <w:spacing w:val="-2"/>
          <w:lang w:val="es-ES"/>
        </w:rPr>
      </w:pPr>
      <w:r w:rsidRPr="000B0797">
        <w:rPr>
          <w:rFonts w:ascii="Arial" w:hAnsi="Arial" w:cs="Arial"/>
          <w:spacing w:val="-2"/>
          <w:lang w:val="es-ES"/>
        </w:rPr>
        <w:t>Cuando el proponente o alguno de sus miembros, se encuentre en causal de liquidación judicial obligatoria.</w:t>
      </w:r>
    </w:p>
    <w:p w14:paraId="090924EB" w14:textId="77777777" w:rsidR="003A1D8E" w:rsidRPr="000B0797" w:rsidRDefault="003A1D8E" w:rsidP="009D67EE">
      <w:pPr>
        <w:spacing w:after="0" w:line="240" w:lineRule="auto"/>
        <w:ind w:left="720"/>
        <w:jc w:val="both"/>
        <w:rPr>
          <w:rFonts w:ascii="Arial" w:hAnsi="Arial" w:cs="Arial"/>
          <w:spacing w:val="-2"/>
          <w:lang w:val="es-ES"/>
        </w:rPr>
      </w:pPr>
    </w:p>
    <w:p w14:paraId="3EDA115B" w14:textId="77777777" w:rsidR="003A1D8E" w:rsidRPr="000B0797" w:rsidRDefault="003A1D8E" w:rsidP="009D67EE">
      <w:pPr>
        <w:numPr>
          <w:ilvl w:val="0"/>
          <w:numId w:val="7"/>
        </w:numPr>
        <w:spacing w:after="0" w:line="240" w:lineRule="auto"/>
        <w:jc w:val="both"/>
        <w:rPr>
          <w:rFonts w:ascii="Arial" w:hAnsi="Arial" w:cs="Arial"/>
          <w:spacing w:val="-2"/>
          <w:lang w:val="es-ES"/>
        </w:rPr>
      </w:pPr>
      <w:r w:rsidRPr="000B0797">
        <w:rPr>
          <w:rFonts w:ascii="Arial" w:hAnsi="Arial" w:cs="Arial"/>
          <w:spacing w:val="-2"/>
          <w:lang w:val="es-ES"/>
        </w:rPr>
        <w:t>Estar incursa la persona jurídica proponente individual o integrante del proponente plural en causal de disolución o liquidación.</w:t>
      </w:r>
    </w:p>
    <w:p w14:paraId="4ED89C8F" w14:textId="77777777" w:rsidR="003A1D8E" w:rsidRPr="000B0797" w:rsidRDefault="003A1D8E" w:rsidP="009D67EE">
      <w:pPr>
        <w:spacing w:after="0" w:line="240" w:lineRule="auto"/>
        <w:ind w:left="720"/>
        <w:jc w:val="both"/>
        <w:rPr>
          <w:rFonts w:ascii="Arial" w:hAnsi="Arial" w:cs="Arial"/>
          <w:spacing w:val="-2"/>
          <w:lang w:val="es-ES"/>
        </w:rPr>
      </w:pPr>
    </w:p>
    <w:p w14:paraId="66FB053F" w14:textId="77777777" w:rsidR="003A1D8E" w:rsidRPr="000B0797" w:rsidRDefault="003A1D8E" w:rsidP="009D67EE">
      <w:pPr>
        <w:pStyle w:val="Prrafodelista"/>
        <w:numPr>
          <w:ilvl w:val="0"/>
          <w:numId w:val="7"/>
        </w:numPr>
        <w:jc w:val="both"/>
        <w:rPr>
          <w:rFonts w:ascii="Arial" w:hAnsi="Arial" w:cs="Arial"/>
          <w:sz w:val="22"/>
          <w:szCs w:val="22"/>
        </w:rPr>
      </w:pPr>
      <w:r w:rsidRPr="000B0797">
        <w:rPr>
          <w:rFonts w:ascii="Arial" w:hAnsi="Arial" w:cs="Arial"/>
          <w:sz w:val="22"/>
          <w:szCs w:val="22"/>
        </w:rPr>
        <w:t>Modificar después del cierre del proceso de selección, los porcentajes de participación de los integrantes en el documento consorcial o de unión temporal.</w:t>
      </w:r>
    </w:p>
    <w:p w14:paraId="47051FEC" w14:textId="77777777" w:rsidR="003A1D8E" w:rsidRPr="000B0797" w:rsidRDefault="003A1D8E" w:rsidP="009D67EE">
      <w:pPr>
        <w:pStyle w:val="Prrafodelista"/>
        <w:jc w:val="both"/>
        <w:rPr>
          <w:rFonts w:ascii="Arial" w:hAnsi="Arial" w:cs="Arial"/>
          <w:sz w:val="22"/>
          <w:szCs w:val="22"/>
        </w:rPr>
      </w:pPr>
    </w:p>
    <w:p w14:paraId="2AA67900" w14:textId="77777777" w:rsidR="003A1D8E" w:rsidRPr="000B0797" w:rsidRDefault="003A1D8E" w:rsidP="009D67EE">
      <w:pPr>
        <w:pStyle w:val="Sinespaciado"/>
        <w:numPr>
          <w:ilvl w:val="0"/>
          <w:numId w:val="7"/>
        </w:numPr>
        <w:jc w:val="both"/>
        <w:rPr>
          <w:rFonts w:ascii="Arial" w:hAnsi="Arial" w:cs="Arial"/>
        </w:rPr>
      </w:pPr>
      <w:r w:rsidRPr="000B0797">
        <w:rPr>
          <w:rFonts w:ascii="Arial" w:hAnsi="Arial" w:cs="Arial"/>
        </w:rPr>
        <w:t>La omisión de cualquiera de los anexos que componen la propuesta económica con la presentación de la oferta.</w:t>
      </w:r>
    </w:p>
    <w:p w14:paraId="4F7CCDCA" w14:textId="77777777" w:rsidR="003A1D8E" w:rsidRPr="000B0797" w:rsidRDefault="003A1D8E" w:rsidP="009D67EE">
      <w:pPr>
        <w:pStyle w:val="Sinespaciado"/>
        <w:ind w:left="720"/>
        <w:jc w:val="both"/>
        <w:rPr>
          <w:rFonts w:ascii="Arial" w:hAnsi="Arial" w:cs="Arial"/>
        </w:rPr>
      </w:pPr>
    </w:p>
    <w:p w14:paraId="01EFA198" w14:textId="1AA2FC14" w:rsidR="003A1D8E" w:rsidRPr="000B0797" w:rsidRDefault="003A1D8E" w:rsidP="009D67EE">
      <w:pPr>
        <w:pStyle w:val="Sinespaciado"/>
        <w:numPr>
          <w:ilvl w:val="0"/>
          <w:numId w:val="7"/>
        </w:numPr>
        <w:jc w:val="both"/>
        <w:rPr>
          <w:rFonts w:ascii="Arial" w:hAnsi="Arial" w:cs="Arial"/>
        </w:rPr>
      </w:pPr>
      <w:r w:rsidRPr="000B0797">
        <w:rPr>
          <w:rFonts w:ascii="Arial" w:hAnsi="Arial" w:cs="Arial"/>
        </w:rPr>
        <w:t xml:space="preserve">No aportar con la oferta al momento del cierre del proceso de selección, el documento de constitución de consorcio o unión temporal. </w:t>
      </w:r>
    </w:p>
    <w:p w14:paraId="078EC237" w14:textId="77777777" w:rsidR="005B7C89" w:rsidRPr="000B0797" w:rsidRDefault="005B7C89" w:rsidP="009D67EE">
      <w:pPr>
        <w:pStyle w:val="Prrafodelista"/>
        <w:jc w:val="both"/>
        <w:rPr>
          <w:rFonts w:ascii="Arial" w:hAnsi="Arial" w:cs="Arial"/>
          <w:sz w:val="22"/>
          <w:szCs w:val="22"/>
        </w:rPr>
      </w:pPr>
    </w:p>
    <w:p w14:paraId="71FFC891" w14:textId="52BA103A" w:rsidR="005B7C89" w:rsidRPr="000B0797" w:rsidRDefault="005B7C89" w:rsidP="009D67EE">
      <w:pPr>
        <w:numPr>
          <w:ilvl w:val="0"/>
          <w:numId w:val="7"/>
        </w:numPr>
        <w:autoSpaceDE w:val="0"/>
        <w:autoSpaceDN w:val="0"/>
        <w:adjustRightInd w:val="0"/>
        <w:spacing w:after="0" w:line="240" w:lineRule="auto"/>
        <w:jc w:val="both"/>
        <w:rPr>
          <w:rFonts w:ascii="Arial" w:hAnsi="Arial" w:cs="Arial"/>
          <w:lang w:val="es-CO"/>
        </w:rPr>
      </w:pPr>
      <w:r w:rsidRPr="000B0797">
        <w:rPr>
          <w:rFonts w:ascii="Arial" w:hAnsi="Arial" w:cs="Arial"/>
          <w:lang w:val="es-CO"/>
        </w:rPr>
        <w:lastRenderedPageBreak/>
        <w:t xml:space="preserve">Cuando habiendo presentado su oferta bajo la plataforma del SECOP II y siendo un proponente plural, ha presentado su oferta desde la cuenta de uno de sus integrantes </w:t>
      </w:r>
      <w:bookmarkEnd w:id="20"/>
    </w:p>
    <w:p w14:paraId="67AD1F92" w14:textId="77777777" w:rsidR="000B0797" w:rsidRPr="000B0797" w:rsidRDefault="000B0797" w:rsidP="000B0797">
      <w:pPr>
        <w:pStyle w:val="Prrafodelista"/>
        <w:rPr>
          <w:rFonts w:ascii="Arial" w:hAnsi="Arial" w:cs="Arial"/>
          <w:sz w:val="22"/>
          <w:szCs w:val="22"/>
          <w:lang w:val="es-CO"/>
        </w:rPr>
      </w:pPr>
    </w:p>
    <w:p w14:paraId="701C057F" w14:textId="1F59C834" w:rsidR="002F709D" w:rsidRPr="000B0797" w:rsidRDefault="002133AA" w:rsidP="00CF41A0">
      <w:pPr>
        <w:pStyle w:val="Prrafodelista"/>
        <w:numPr>
          <w:ilvl w:val="0"/>
          <w:numId w:val="27"/>
        </w:numPr>
        <w:autoSpaceDE w:val="0"/>
        <w:autoSpaceDN w:val="0"/>
        <w:adjustRightInd w:val="0"/>
        <w:ind w:left="426"/>
        <w:jc w:val="both"/>
        <w:rPr>
          <w:rFonts w:ascii="Arial" w:eastAsiaTheme="minorHAnsi" w:hAnsi="Arial" w:cs="Arial"/>
          <w:sz w:val="22"/>
          <w:szCs w:val="22"/>
          <w:lang w:val="es-CO" w:eastAsia="en-US"/>
        </w:rPr>
      </w:pPr>
      <w:r w:rsidRPr="000B0797">
        <w:rPr>
          <w:rFonts w:ascii="Arial" w:eastAsiaTheme="majorEastAsia" w:hAnsi="Arial" w:cs="Arial"/>
          <w:b/>
          <w:bCs/>
          <w:w w:val="101"/>
          <w:sz w:val="22"/>
          <w:szCs w:val="22"/>
        </w:rPr>
        <w:t>CAUSALES PARA DECLARAR DESIERTO EL PROCEOS DE SELECCIÓN</w:t>
      </w:r>
    </w:p>
    <w:p w14:paraId="232E435D" w14:textId="77777777" w:rsidR="002F709D" w:rsidRPr="000B0797" w:rsidRDefault="002F709D" w:rsidP="009D67EE">
      <w:pPr>
        <w:keepNext/>
        <w:keepLines/>
        <w:spacing w:after="0" w:line="240" w:lineRule="auto"/>
        <w:jc w:val="both"/>
        <w:outlineLvl w:val="1"/>
        <w:rPr>
          <w:rFonts w:ascii="Arial" w:eastAsiaTheme="majorEastAsia" w:hAnsi="Arial" w:cs="Arial"/>
          <w:b/>
          <w:bCs/>
          <w:w w:val="101"/>
          <w:lang w:eastAsia="es-ES"/>
        </w:rPr>
      </w:pPr>
    </w:p>
    <w:p w14:paraId="6297DEEC" w14:textId="40DB0A72" w:rsidR="002133AA" w:rsidRPr="000B0797" w:rsidRDefault="002133AA" w:rsidP="009D67EE">
      <w:pPr>
        <w:keepNext/>
        <w:keepLines/>
        <w:spacing w:after="0" w:line="240" w:lineRule="auto"/>
        <w:jc w:val="both"/>
        <w:outlineLvl w:val="1"/>
        <w:rPr>
          <w:rFonts w:ascii="Arial" w:hAnsi="Arial" w:cs="Arial"/>
          <w:lang w:val="es-MX"/>
        </w:rPr>
      </w:pPr>
      <w:r w:rsidRPr="000B0797">
        <w:rPr>
          <w:rFonts w:ascii="Arial" w:hAnsi="Arial" w:cs="Arial"/>
          <w:lang w:val="es-MX"/>
        </w:rPr>
        <w:t xml:space="preserve">La Entidad podrá declarar desierto el </w:t>
      </w:r>
      <w:r w:rsidRPr="000B0797" w:rsidDel="004D00EC">
        <w:rPr>
          <w:rFonts w:ascii="Arial" w:hAnsi="Arial" w:cs="Arial"/>
          <w:lang w:val="es-MX"/>
        </w:rPr>
        <w:t>procedimiento de selección</w:t>
      </w:r>
      <w:r w:rsidRPr="000B0797">
        <w:rPr>
          <w:rFonts w:ascii="Arial" w:hAnsi="Arial" w:cs="Arial"/>
          <w:lang w:val="es-MX"/>
        </w:rPr>
        <w:t xml:space="preserve"> cuando: </w:t>
      </w:r>
    </w:p>
    <w:p w14:paraId="2E2C9214" w14:textId="77777777" w:rsidR="002F709D" w:rsidRPr="000B0797" w:rsidRDefault="002F709D" w:rsidP="009D67EE">
      <w:pPr>
        <w:keepNext/>
        <w:keepLines/>
        <w:spacing w:after="0" w:line="240" w:lineRule="auto"/>
        <w:jc w:val="both"/>
        <w:outlineLvl w:val="1"/>
        <w:rPr>
          <w:rFonts w:ascii="Arial" w:eastAsiaTheme="majorEastAsia" w:hAnsi="Arial" w:cs="Arial"/>
          <w:b/>
          <w:bCs/>
          <w:w w:val="101"/>
          <w:lang w:eastAsia="es-ES"/>
        </w:rPr>
      </w:pPr>
    </w:p>
    <w:p w14:paraId="774FF70C" w14:textId="77777777" w:rsidR="002133AA" w:rsidRPr="000B0797" w:rsidRDefault="002133AA" w:rsidP="009D67EE">
      <w:pPr>
        <w:pStyle w:val="Prrafodelista"/>
        <w:numPr>
          <w:ilvl w:val="0"/>
          <w:numId w:val="12"/>
        </w:numPr>
        <w:ind w:left="1134"/>
        <w:jc w:val="both"/>
        <w:rPr>
          <w:rFonts w:ascii="Arial" w:hAnsi="Arial" w:cs="Arial"/>
          <w:sz w:val="22"/>
          <w:szCs w:val="22"/>
          <w:lang w:val="es-MX"/>
        </w:rPr>
      </w:pPr>
      <w:r w:rsidRPr="000B0797">
        <w:rPr>
          <w:rFonts w:ascii="Arial" w:hAnsi="Arial" w:cs="Arial"/>
          <w:sz w:val="22"/>
          <w:szCs w:val="22"/>
          <w:lang w:val="es-MX"/>
        </w:rPr>
        <w:t>No se presenten ofertas.</w:t>
      </w:r>
    </w:p>
    <w:p w14:paraId="51C5761A" w14:textId="77777777" w:rsidR="002133AA" w:rsidRPr="000B0797" w:rsidRDefault="002133AA" w:rsidP="009D67EE">
      <w:pPr>
        <w:pStyle w:val="Prrafodelista"/>
        <w:numPr>
          <w:ilvl w:val="0"/>
          <w:numId w:val="12"/>
        </w:numPr>
        <w:ind w:left="1134"/>
        <w:jc w:val="both"/>
        <w:rPr>
          <w:rFonts w:ascii="Arial" w:hAnsi="Arial" w:cs="Arial"/>
          <w:sz w:val="22"/>
          <w:szCs w:val="22"/>
          <w:lang w:val="es-MX"/>
        </w:rPr>
      </w:pPr>
      <w:r w:rsidRPr="000B0797">
        <w:rPr>
          <w:rFonts w:ascii="Arial" w:hAnsi="Arial" w:cs="Arial"/>
          <w:sz w:val="22"/>
          <w:szCs w:val="22"/>
          <w:lang w:val="es-MX"/>
        </w:rPr>
        <w:t>Ninguna oferta resulte hábil, por no cumplir las exigencias del Pliego de Condiciones.</w:t>
      </w:r>
    </w:p>
    <w:p w14:paraId="1F50AF45" w14:textId="77777777" w:rsidR="002133AA" w:rsidRPr="000B0797" w:rsidRDefault="002133AA" w:rsidP="009D67EE">
      <w:pPr>
        <w:pStyle w:val="Prrafodelista"/>
        <w:numPr>
          <w:ilvl w:val="0"/>
          <w:numId w:val="12"/>
        </w:numPr>
        <w:ind w:left="1134"/>
        <w:jc w:val="both"/>
        <w:rPr>
          <w:rFonts w:ascii="Arial" w:hAnsi="Arial" w:cs="Arial"/>
          <w:sz w:val="22"/>
          <w:szCs w:val="22"/>
          <w:lang w:val="es-MX"/>
        </w:rPr>
      </w:pPr>
      <w:r w:rsidRPr="000B0797">
        <w:rPr>
          <w:rFonts w:ascii="Arial" w:hAnsi="Arial" w:cs="Arial"/>
          <w:sz w:val="22"/>
          <w:szCs w:val="22"/>
          <w:lang w:val="es-MX"/>
        </w:rPr>
        <w:t>Existan causas o motivos que impidan la escogencia objetiva del Proponente.</w:t>
      </w:r>
    </w:p>
    <w:p w14:paraId="7560AC26" w14:textId="7EECDADC" w:rsidR="002133AA" w:rsidRPr="000B0797" w:rsidRDefault="002133AA" w:rsidP="009D67EE">
      <w:pPr>
        <w:pStyle w:val="Prrafodelista"/>
        <w:numPr>
          <w:ilvl w:val="0"/>
          <w:numId w:val="12"/>
        </w:numPr>
        <w:ind w:left="1134"/>
        <w:jc w:val="both"/>
        <w:rPr>
          <w:rFonts w:ascii="Arial" w:hAnsi="Arial" w:cs="Arial"/>
          <w:sz w:val="22"/>
          <w:szCs w:val="22"/>
          <w:lang w:val="es-MX"/>
        </w:rPr>
      </w:pPr>
      <w:r w:rsidRPr="000B0797">
        <w:rPr>
          <w:rFonts w:ascii="Arial" w:hAnsi="Arial" w:cs="Arial"/>
          <w:sz w:val="22"/>
          <w:szCs w:val="22"/>
          <w:lang w:val="es-MX"/>
        </w:rPr>
        <w:t>Lo contemple la ley.</w:t>
      </w:r>
    </w:p>
    <w:p w14:paraId="5F9522B4" w14:textId="77777777" w:rsidR="002F709D" w:rsidRPr="000B0797" w:rsidRDefault="002F709D" w:rsidP="009D67EE">
      <w:pPr>
        <w:pStyle w:val="Prrafodelista"/>
        <w:ind w:left="710"/>
        <w:jc w:val="both"/>
        <w:rPr>
          <w:rFonts w:ascii="Arial" w:hAnsi="Arial" w:cs="Arial"/>
          <w:sz w:val="22"/>
          <w:szCs w:val="22"/>
          <w:lang w:val="es-MX"/>
        </w:rPr>
      </w:pPr>
    </w:p>
    <w:p w14:paraId="71B2DAB5" w14:textId="4B3337E2" w:rsidR="00103D1C" w:rsidRPr="000B0797" w:rsidRDefault="00103D1C" w:rsidP="00237EBD">
      <w:pPr>
        <w:pStyle w:val="Ttulo2"/>
        <w:numPr>
          <w:ilvl w:val="0"/>
          <w:numId w:val="11"/>
        </w:numPr>
        <w:spacing w:before="0"/>
        <w:jc w:val="center"/>
        <w:rPr>
          <w:rFonts w:ascii="Arial" w:hAnsi="Arial" w:cs="Arial"/>
          <w:color w:val="auto"/>
          <w:sz w:val="22"/>
          <w:szCs w:val="22"/>
        </w:rPr>
      </w:pPr>
      <w:bookmarkStart w:id="21" w:name="_Toc67583281"/>
      <w:bookmarkStart w:id="22" w:name="_Toc78789436"/>
      <w:bookmarkStart w:id="23" w:name="_Toc84486052"/>
      <w:bookmarkStart w:id="24" w:name="_Toc416009026"/>
      <w:r w:rsidRPr="000B0797">
        <w:rPr>
          <w:rFonts w:ascii="Arial" w:hAnsi="Arial" w:cs="Arial"/>
          <w:color w:val="auto"/>
          <w:sz w:val="22"/>
          <w:szCs w:val="22"/>
        </w:rPr>
        <w:t>LIMITACIÓN A MIPYME</w:t>
      </w:r>
      <w:bookmarkEnd w:id="21"/>
      <w:bookmarkEnd w:id="22"/>
      <w:bookmarkEnd w:id="23"/>
    </w:p>
    <w:p w14:paraId="06F3B258" w14:textId="77777777" w:rsidR="005D5446" w:rsidRPr="000B0797" w:rsidRDefault="005D5446" w:rsidP="009D67EE">
      <w:pPr>
        <w:spacing w:line="240" w:lineRule="auto"/>
        <w:jc w:val="both"/>
        <w:rPr>
          <w:rFonts w:ascii="Arial" w:hAnsi="Arial" w:cs="Arial"/>
          <w:lang w:val="es-ES" w:eastAsia="es-ES"/>
        </w:rPr>
      </w:pPr>
    </w:p>
    <w:p w14:paraId="7A38C594" w14:textId="5576F8D5" w:rsidR="000B1883" w:rsidRPr="000B0797" w:rsidRDefault="00237EBD" w:rsidP="009D67EE">
      <w:pPr>
        <w:spacing w:after="0" w:line="240" w:lineRule="auto"/>
        <w:jc w:val="both"/>
        <w:rPr>
          <w:rFonts w:ascii="Arial" w:hAnsi="Arial" w:cs="Arial"/>
        </w:rPr>
      </w:pPr>
      <w:r w:rsidRPr="000B0797">
        <w:rPr>
          <w:rFonts w:ascii="Arial" w:hAnsi="Arial" w:cs="Arial"/>
        </w:rPr>
        <w:t>XXXXXXXXXXXXXXXXXXXXXXXXXXXXXXXXXXXXXXXXXXXXXXXXXXXXXXXXXXXXXXXXXXXXXXXXXXXXXXXXXXXXXXXXXXXXXXXXXXXXXXXXXXXXXXXXXXXXXX</w:t>
      </w:r>
      <w:r w:rsidR="000B1883" w:rsidRPr="000B0797">
        <w:rPr>
          <w:rFonts w:ascii="Arial" w:hAnsi="Arial" w:cs="Arial"/>
        </w:rPr>
        <w:t>.</w:t>
      </w:r>
    </w:p>
    <w:p w14:paraId="2E2280BD" w14:textId="77777777" w:rsidR="000B1883" w:rsidRPr="000B0797" w:rsidRDefault="000B1883" w:rsidP="009D67EE">
      <w:pPr>
        <w:keepNext/>
        <w:spacing w:after="0" w:line="240" w:lineRule="auto"/>
        <w:jc w:val="both"/>
        <w:outlineLvl w:val="0"/>
        <w:rPr>
          <w:rFonts w:ascii="Arial" w:hAnsi="Arial" w:cs="Arial"/>
          <w:b/>
          <w:bCs/>
          <w:w w:val="101"/>
          <w:kern w:val="32"/>
        </w:rPr>
      </w:pPr>
    </w:p>
    <w:p w14:paraId="2A420B3A" w14:textId="66B74279" w:rsidR="00103D1C" w:rsidRPr="000B0797" w:rsidRDefault="000B1883" w:rsidP="00237EBD">
      <w:pPr>
        <w:pStyle w:val="Prrafodelista"/>
        <w:keepNext/>
        <w:numPr>
          <w:ilvl w:val="0"/>
          <w:numId w:val="11"/>
        </w:numPr>
        <w:jc w:val="center"/>
        <w:outlineLvl w:val="0"/>
        <w:rPr>
          <w:rFonts w:ascii="Arial" w:hAnsi="Arial" w:cs="Arial"/>
          <w:b/>
          <w:bCs/>
          <w:w w:val="101"/>
          <w:kern w:val="32"/>
          <w:sz w:val="22"/>
          <w:szCs w:val="22"/>
        </w:rPr>
      </w:pPr>
      <w:r w:rsidRPr="000B0797">
        <w:rPr>
          <w:rFonts w:ascii="Arial" w:hAnsi="Arial" w:cs="Arial"/>
          <w:b/>
          <w:bCs/>
          <w:w w:val="101"/>
          <w:kern w:val="32"/>
          <w:sz w:val="22"/>
          <w:szCs w:val="22"/>
        </w:rPr>
        <w:t>ANALISIS DE RIESGOS</w:t>
      </w:r>
    </w:p>
    <w:p w14:paraId="1F7E0BE7" w14:textId="774BABB6" w:rsidR="005D5446" w:rsidRPr="000B0797" w:rsidRDefault="005D5446" w:rsidP="009D67EE">
      <w:pPr>
        <w:keepNext/>
        <w:spacing w:after="0" w:line="240" w:lineRule="auto"/>
        <w:jc w:val="both"/>
        <w:outlineLvl w:val="0"/>
        <w:rPr>
          <w:rFonts w:ascii="Arial" w:hAnsi="Arial" w:cs="Arial"/>
          <w:b/>
          <w:bCs/>
          <w:w w:val="101"/>
          <w:kern w:val="32"/>
        </w:rPr>
      </w:pPr>
    </w:p>
    <w:p w14:paraId="151654A4" w14:textId="77777777" w:rsidR="00237EBD" w:rsidRPr="000B0797" w:rsidRDefault="00237EBD" w:rsidP="00237EBD">
      <w:pPr>
        <w:jc w:val="both"/>
        <w:rPr>
          <w:rFonts w:ascii="Arial" w:hAnsi="Arial" w:cs="Arial"/>
          <w:bCs/>
          <w:lang w:val="es-CO" w:eastAsia="es-ES"/>
        </w:rPr>
      </w:pPr>
      <w:r w:rsidRPr="000B0797">
        <w:rPr>
          <w:rFonts w:ascii="Arial" w:hAnsi="Arial" w:cs="Arial"/>
          <w:bCs/>
          <w:lang w:val="es-CO" w:eastAsia="es-ES"/>
        </w:rPr>
        <w:t>Se han de prever y puntualizar los posibles riesgos integrales, que, de presentarse, afectarían la ejecución del convenio, endilgando las responsabilidades claramente y señalando manifiestamente la parte contractual que ha de asumirlo, lo anterior en concordancia con lo establecido en el artículo 2.2.2.1.7.4 del Decreto 1082 del 2015. Para la valoración del riesgo en términos de Probabilidad de ocurrencia e Impacto del evento, se les asignará una calificación entre 1 y 5; de donde finalmente, la valoración completa del riesgo, una vez obtenida la sumatoria, permite establecer una categoría a cada uno de ellos de acuerdo con la siguiente tabla:</w:t>
      </w:r>
    </w:p>
    <w:p w14:paraId="14B9E069" w14:textId="77777777" w:rsidR="00237EBD" w:rsidRPr="000B0797" w:rsidRDefault="00237EBD" w:rsidP="00237EBD">
      <w:pPr>
        <w:pStyle w:val="Prrafodelista"/>
        <w:ind w:left="800"/>
        <w:jc w:val="both"/>
        <w:rPr>
          <w:rFonts w:ascii="Arial" w:hAnsi="Arial" w:cs="Arial"/>
          <w:bCs/>
          <w:sz w:val="22"/>
          <w:szCs w:val="22"/>
          <w:lang w:val="es-CO"/>
        </w:rPr>
      </w:pPr>
    </w:p>
    <w:tbl>
      <w:tblPr>
        <w:tblStyle w:val="Tablaconcuadrcula"/>
        <w:tblW w:w="0" w:type="auto"/>
        <w:tblInd w:w="2122" w:type="dxa"/>
        <w:tblLook w:val="04A0" w:firstRow="1" w:lastRow="0" w:firstColumn="1" w:lastColumn="0" w:noHBand="0" w:noVBand="1"/>
      </w:tblPr>
      <w:tblGrid>
        <w:gridCol w:w="2125"/>
        <w:gridCol w:w="2127"/>
      </w:tblGrid>
      <w:tr w:rsidR="00237EBD" w:rsidRPr="000B0797" w14:paraId="14F06CAA" w14:textId="77777777" w:rsidTr="00D76612">
        <w:tc>
          <w:tcPr>
            <w:tcW w:w="2125" w:type="dxa"/>
            <w:shd w:val="clear" w:color="auto" w:fill="EEECE1" w:themeFill="background2"/>
          </w:tcPr>
          <w:p w14:paraId="39E2E4E7" w14:textId="77777777" w:rsidR="00237EBD" w:rsidRPr="000B0797" w:rsidRDefault="00237EBD" w:rsidP="00D76612">
            <w:pPr>
              <w:jc w:val="center"/>
              <w:rPr>
                <w:rFonts w:ascii="Arial" w:hAnsi="Arial" w:cs="Arial"/>
                <w:b/>
                <w:sz w:val="22"/>
                <w:szCs w:val="22"/>
                <w:lang w:val="es-CO" w:eastAsia="es-ES"/>
              </w:rPr>
            </w:pPr>
            <w:r w:rsidRPr="000B0797">
              <w:rPr>
                <w:rFonts w:ascii="Arial" w:hAnsi="Arial" w:cs="Arial"/>
                <w:b/>
                <w:sz w:val="22"/>
                <w:szCs w:val="22"/>
                <w:lang w:val="es-CO" w:eastAsia="es-ES"/>
              </w:rPr>
              <w:t>VALORACIÓN DEL RIESGO</w:t>
            </w:r>
          </w:p>
        </w:tc>
        <w:tc>
          <w:tcPr>
            <w:tcW w:w="2127" w:type="dxa"/>
            <w:shd w:val="clear" w:color="auto" w:fill="EEECE1" w:themeFill="background2"/>
          </w:tcPr>
          <w:p w14:paraId="507433B4" w14:textId="77777777" w:rsidR="00237EBD" w:rsidRPr="000B0797" w:rsidRDefault="00237EBD" w:rsidP="00D76612">
            <w:pPr>
              <w:jc w:val="center"/>
              <w:rPr>
                <w:rFonts w:ascii="Arial" w:hAnsi="Arial" w:cs="Arial"/>
                <w:b/>
                <w:sz w:val="22"/>
                <w:szCs w:val="22"/>
                <w:lang w:val="es-CO" w:eastAsia="es-ES"/>
              </w:rPr>
            </w:pPr>
            <w:r w:rsidRPr="000B0797">
              <w:rPr>
                <w:rFonts w:ascii="Arial" w:hAnsi="Arial" w:cs="Arial"/>
                <w:b/>
                <w:sz w:val="22"/>
                <w:szCs w:val="22"/>
                <w:lang w:val="es-CO" w:eastAsia="es-ES"/>
              </w:rPr>
              <w:t>CATEGORIA</w:t>
            </w:r>
          </w:p>
        </w:tc>
      </w:tr>
      <w:tr w:rsidR="00237EBD" w:rsidRPr="000B0797" w14:paraId="535328A2" w14:textId="77777777" w:rsidTr="00D76612">
        <w:tc>
          <w:tcPr>
            <w:tcW w:w="2125" w:type="dxa"/>
            <w:shd w:val="clear" w:color="auto" w:fill="FF0000"/>
          </w:tcPr>
          <w:p w14:paraId="66857B4A" w14:textId="77777777" w:rsidR="00237EBD" w:rsidRPr="000B0797" w:rsidRDefault="00237EBD" w:rsidP="00D76612">
            <w:pPr>
              <w:jc w:val="center"/>
              <w:rPr>
                <w:rFonts w:ascii="Arial" w:hAnsi="Arial" w:cs="Arial"/>
                <w:bCs/>
                <w:sz w:val="22"/>
                <w:szCs w:val="22"/>
                <w:lang w:val="es-CO" w:eastAsia="es-ES"/>
              </w:rPr>
            </w:pPr>
            <w:r w:rsidRPr="000B0797">
              <w:rPr>
                <w:rFonts w:ascii="Arial" w:hAnsi="Arial" w:cs="Arial"/>
                <w:bCs/>
                <w:sz w:val="22"/>
                <w:szCs w:val="22"/>
                <w:lang w:val="es-CO" w:eastAsia="es-ES"/>
              </w:rPr>
              <w:t>8, 9 Y 10</w:t>
            </w:r>
          </w:p>
        </w:tc>
        <w:tc>
          <w:tcPr>
            <w:tcW w:w="2127" w:type="dxa"/>
            <w:shd w:val="clear" w:color="auto" w:fill="FF0000"/>
          </w:tcPr>
          <w:p w14:paraId="29D7B54E" w14:textId="77777777" w:rsidR="00237EBD" w:rsidRPr="000B0797" w:rsidRDefault="00237EBD" w:rsidP="00D76612">
            <w:pPr>
              <w:jc w:val="center"/>
              <w:rPr>
                <w:rFonts w:ascii="Arial" w:hAnsi="Arial" w:cs="Arial"/>
                <w:bCs/>
                <w:sz w:val="22"/>
                <w:szCs w:val="22"/>
                <w:lang w:val="es-CO" w:eastAsia="es-ES"/>
              </w:rPr>
            </w:pPr>
            <w:r w:rsidRPr="000B0797">
              <w:rPr>
                <w:rFonts w:ascii="Arial" w:hAnsi="Arial" w:cs="Arial"/>
                <w:bCs/>
                <w:sz w:val="22"/>
                <w:szCs w:val="22"/>
                <w:lang w:val="es-CO" w:eastAsia="es-ES"/>
              </w:rPr>
              <w:t>Riesgo Extremo</w:t>
            </w:r>
          </w:p>
        </w:tc>
      </w:tr>
      <w:tr w:rsidR="00237EBD" w:rsidRPr="000B0797" w14:paraId="2B336E01" w14:textId="77777777" w:rsidTr="00D76612">
        <w:tc>
          <w:tcPr>
            <w:tcW w:w="2125" w:type="dxa"/>
            <w:shd w:val="clear" w:color="auto" w:fill="C0504D" w:themeFill="accent2"/>
          </w:tcPr>
          <w:p w14:paraId="384AAAA4" w14:textId="77777777" w:rsidR="00237EBD" w:rsidRPr="000B0797" w:rsidRDefault="00237EBD" w:rsidP="00D76612">
            <w:pPr>
              <w:jc w:val="center"/>
              <w:rPr>
                <w:rFonts w:ascii="Arial" w:hAnsi="Arial" w:cs="Arial"/>
                <w:bCs/>
                <w:sz w:val="22"/>
                <w:szCs w:val="22"/>
                <w:lang w:val="es-CO" w:eastAsia="es-ES"/>
              </w:rPr>
            </w:pPr>
            <w:r w:rsidRPr="000B0797">
              <w:rPr>
                <w:rFonts w:ascii="Arial" w:hAnsi="Arial" w:cs="Arial"/>
                <w:bCs/>
                <w:sz w:val="22"/>
                <w:szCs w:val="22"/>
                <w:lang w:val="es-CO" w:eastAsia="es-ES"/>
              </w:rPr>
              <w:t>6 y 7</w:t>
            </w:r>
          </w:p>
        </w:tc>
        <w:tc>
          <w:tcPr>
            <w:tcW w:w="2127" w:type="dxa"/>
            <w:shd w:val="clear" w:color="auto" w:fill="C0504D" w:themeFill="accent2"/>
          </w:tcPr>
          <w:p w14:paraId="23811C9D" w14:textId="77777777" w:rsidR="00237EBD" w:rsidRPr="000B0797" w:rsidRDefault="00237EBD" w:rsidP="00D76612">
            <w:pPr>
              <w:jc w:val="center"/>
              <w:rPr>
                <w:rFonts w:ascii="Arial" w:hAnsi="Arial" w:cs="Arial"/>
                <w:bCs/>
                <w:sz w:val="22"/>
                <w:szCs w:val="22"/>
                <w:lang w:val="es-CO" w:eastAsia="es-ES"/>
              </w:rPr>
            </w:pPr>
            <w:r w:rsidRPr="000B0797">
              <w:rPr>
                <w:rFonts w:ascii="Arial" w:hAnsi="Arial" w:cs="Arial"/>
                <w:bCs/>
                <w:sz w:val="22"/>
                <w:szCs w:val="22"/>
                <w:lang w:val="es-CO" w:eastAsia="es-ES"/>
              </w:rPr>
              <w:t>Riesgo Alto</w:t>
            </w:r>
          </w:p>
        </w:tc>
      </w:tr>
      <w:tr w:rsidR="00237EBD" w:rsidRPr="000B0797" w14:paraId="420CE883" w14:textId="77777777" w:rsidTr="00D76612">
        <w:tc>
          <w:tcPr>
            <w:tcW w:w="2125" w:type="dxa"/>
            <w:shd w:val="clear" w:color="auto" w:fill="FFFF00"/>
          </w:tcPr>
          <w:p w14:paraId="6F0FF454" w14:textId="77777777" w:rsidR="00237EBD" w:rsidRPr="000B0797" w:rsidRDefault="00237EBD" w:rsidP="00D76612">
            <w:pPr>
              <w:jc w:val="center"/>
              <w:rPr>
                <w:rFonts w:ascii="Arial" w:hAnsi="Arial" w:cs="Arial"/>
                <w:bCs/>
                <w:sz w:val="22"/>
                <w:szCs w:val="22"/>
                <w:lang w:val="es-CO" w:eastAsia="es-ES"/>
              </w:rPr>
            </w:pPr>
            <w:r w:rsidRPr="000B0797">
              <w:rPr>
                <w:rFonts w:ascii="Arial" w:hAnsi="Arial" w:cs="Arial"/>
                <w:bCs/>
                <w:sz w:val="22"/>
                <w:szCs w:val="22"/>
                <w:lang w:val="es-CO" w:eastAsia="es-ES"/>
              </w:rPr>
              <w:t>5</w:t>
            </w:r>
          </w:p>
        </w:tc>
        <w:tc>
          <w:tcPr>
            <w:tcW w:w="2127" w:type="dxa"/>
            <w:shd w:val="clear" w:color="auto" w:fill="FFFF00"/>
          </w:tcPr>
          <w:p w14:paraId="521D1DCB" w14:textId="77777777" w:rsidR="00237EBD" w:rsidRPr="000B0797" w:rsidRDefault="00237EBD" w:rsidP="00D76612">
            <w:pPr>
              <w:jc w:val="center"/>
              <w:rPr>
                <w:rFonts w:ascii="Arial" w:hAnsi="Arial" w:cs="Arial"/>
                <w:bCs/>
                <w:sz w:val="22"/>
                <w:szCs w:val="22"/>
                <w:lang w:val="es-CO" w:eastAsia="es-ES"/>
              </w:rPr>
            </w:pPr>
            <w:r w:rsidRPr="000B0797">
              <w:rPr>
                <w:rFonts w:ascii="Arial" w:hAnsi="Arial" w:cs="Arial"/>
                <w:bCs/>
                <w:sz w:val="22"/>
                <w:szCs w:val="22"/>
                <w:lang w:val="es-CO" w:eastAsia="es-ES"/>
              </w:rPr>
              <w:t>Riesgo Medio</w:t>
            </w:r>
          </w:p>
        </w:tc>
      </w:tr>
      <w:tr w:rsidR="00237EBD" w:rsidRPr="000B0797" w14:paraId="6498DAAF" w14:textId="77777777" w:rsidTr="00D76612">
        <w:tc>
          <w:tcPr>
            <w:tcW w:w="2125" w:type="dxa"/>
            <w:shd w:val="clear" w:color="auto" w:fill="00B050"/>
          </w:tcPr>
          <w:p w14:paraId="0440B56C" w14:textId="77777777" w:rsidR="00237EBD" w:rsidRPr="000B0797" w:rsidRDefault="00237EBD" w:rsidP="00D76612">
            <w:pPr>
              <w:jc w:val="center"/>
              <w:rPr>
                <w:rFonts w:ascii="Arial" w:hAnsi="Arial" w:cs="Arial"/>
                <w:bCs/>
                <w:sz w:val="22"/>
                <w:szCs w:val="22"/>
                <w:lang w:val="es-CO" w:eastAsia="es-ES"/>
              </w:rPr>
            </w:pPr>
            <w:r w:rsidRPr="000B0797">
              <w:rPr>
                <w:rFonts w:ascii="Arial" w:hAnsi="Arial" w:cs="Arial"/>
                <w:bCs/>
                <w:sz w:val="22"/>
                <w:szCs w:val="22"/>
                <w:lang w:val="es-CO" w:eastAsia="es-ES"/>
              </w:rPr>
              <w:t>1, 2, 3 y 4</w:t>
            </w:r>
          </w:p>
        </w:tc>
        <w:tc>
          <w:tcPr>
            <w:tcW w:w="2127" w:type="dxa"/>
            <w:shd w:val="clear" w:color="auto" w:fill="00B050"/>
          </w:tcPr>
          <w:p w14:paraId="417C9CD1" w14:textId="77777777" w:rsidR="00237EBD" w:rsidRPr="000B0797" w:rsidRDefault="00237EBD" w:rsidP="00D76612">
            <w:pPr>
              <w:jc w:val="center"/>
              <w:rPr>
                <w:rFonts w:ascii="Arial" w:hAnsi="Arial" w:cs="Arial"/>
                <w:bCs/>
                <w:sz w:val="22"/>
                <w:szCs w:val="22"/>
                <w:lang w:val="es-CO" w:eastAsia="es-ES"/>
              </w:rPr>
            </w:pPr>
            <w:r w:rsidRPr="000B0797">
              <w:rPr>
                <w:rFonts w:ascii="Arial" w:hAnsi="Arial" w:cs="Arial"/>
                <w:bCs/>
                <w:sz w:val="22"/>
                <w:szCs w:val="22"/>
                <w:lang w:val="es-CO" w:eastAsia="es-ES"/>
              </w:rPr>
              <w:t>Riesgo Bajo</w:t>
            </w:r>
          </w:p>
        </w:tc>
      </w:tr>
    </w:tbl>
    <w:p w14:paraId="570A66D5" w14:textId="77777777" w:rsidR="00237EBD" w:rsidRPr="000B0797" w:rsidRDefault="00237EBD" w:rsidP="00237EBD">
      <w:pPr>
        <w:pStyle w:val="Prrafodelista"/>
        <w:ind w:left="800"/>
        <w:jc w:val="both"/>
        <w:rPr>
          <w:rFonts w:ascii="Arial" w:hAnsi="Arial" w:cs="Arial"/>
          <w:bCs/>
          <w:sz w:val="22"/>
          <w:szCs w:val="22"/>
          <w:lang w:val="es-CO"/>
        </w:rPr>
      </w:pPr>
    </w:p>
    <w:p w14:paraId="4517CB80" w14:textId="77777777" w:rsidR="00237EBD" w:rsidRPr="000B0797" w:rsidRDefault="00237EBD" w:rsidP="00237EBD">
      <w:pPr>
        <w:jc w:val="both"/>
        <w:rPr>
          <w:rFonts w:ascii="Arial" w:hAnsi="Arial" w:cs="Arial"/>
          <w:bCs/>
          <w:lang w:val="es-CO" w:eastAsia="es-ES"/>
        </w:rPr>
      </w:pPr>
      <w:r w:rsidRPr="000B0797">
        <w:rPr>
          <w:rFonts w:ascii="Arial" w:hAnsi="Arial" w:cs="Arial"/>
          <w:bCs/>
          <w:lang w:val="es-CO" w:eastAsia="es-ES"/>
        </w:rPr>
        <w:t>La presente estimación del riesgo de desequilibrio económico por eventos previsibles no incluye las medidas de tratamiento y transferencia de riesgo que debe abordar quien tenga asignado el riesgo.</w:t>
      </w:r>
    </w:p>
    <w:p w14:paraId="0BB76391" w14:textId="77777777" w:rsidR="006131BB" w:rsidRDefault="006131BB" w:rsidP="006131BB">
      <w:pPr>
        <w:jc w:val="center"/>
        <w:rPr>
          <w:rFonts w:ascii="Arial" w:eastAsia="Times New Roman" w:hAnsi="Arial" w:cs="Arial"/>
          <w:lang w:val="es-CO" w:eastAsia="es-CO"/>
        </w:rPr>
      </w:pPr>
    </w:p>
    <w:p w14:paraId="05083159" w14:textId="77777777" w:rsidR="00741E54" w:rsidRDefault="00741E54" w:rsidP="006131BB">
      <w:pPr>
        <w:jc w:val="center"/>
        <w:rPr>
          <w:rFonts w:ascii="Arial" w:eastAsia="Times New Roman" w:hAnsi="Arial" w:cs="Arial"/>
          <w:lang w:val="es-CO" w:eastAsia="es-CO"/>
        </w:rPr>
      </w:pPr>
    </w:p>
    <w:p w14:paraId="7F548899" w14:textId="77777777" w:rsidR="00741E54" w:rsidRDefault="00741E54" w:rsidP="00075156">
      <w:pPr>
        <w:rPr>
          <w:rFonts w:ascii="Arial" w:eastAsia="Times New Roman" w:hAnsi="Arial" w:cs="Arial"/>
          <w:lang w:val="es-CO" w:eastAsia="es-CO"/>
        </w:rPr>
      </w:pPr>
    </w:p>
    <w:p w14:paraId="49465ACC" w14:textId="4E3F6B19" w:rsidR="00741E54" w:rsidRDefault="00741E54" w:rsidP="00741E54">
      <w:pPr>
        <w:rPr>
          <w:rFonts w:ascii="Arial" w:eastAsia="Times New Roman" w:hAnsi="Arial" w:cs="Arial"/>
          <w:lang w:val="es-CO" w:eastAsia="es-CO"/>
        </w:rPr>
        <w:sectPr w:rsidR="00741E54" w:rsidSect="00BB3844">
          <w:headerReference w:type="even" r:id="rId21"/>
          <w:headerReference w:type="default" r:id="rId22"/>
          <w:footerReference w:type="even" r:id="rId23"/>
          <w:footerReference w:type="default" r:id="rId24"/>
          <w:headerReference w:type="first" r:id="rId25"/>
          <w:footerReference w:type="first" r:id="rId26"/>
          <w:pgSz w:w="12240" w:h="15840" w:code="1"/>
          <w:pgMar w:top="2200" w:right="1325" w:bottom="278" w:left="1338" w:header="709" w:footer="266" w:gutter="0"/>
          <w:cols w:space="720"/>
          <w:docGrid w:linePitch="326"/>
        </w:sectPr>
      </w:pPr>
    </w:p>
    <w:tbl>
      <w:tblPr>
        <w:tblW w:w="5439" w:type="pct"/>
        <w:tblInd w:w="-10" w:type="dxa"/>
        <w:tblLayout w:type="fixed"/>
        <w:tblCellMar>
          <w:top w:w="28" w:type="dxa"/>
          <w:left w:w="70" w:type="dxa"/>
          <w:bottom w:w="28" w:type="dxa"/>
          <w:right w:w="70" w:type="dxa"/>
        </w:tblCellMar>
        <w:tblLook w:val="04A0" w:firstRow="1" w:lastRow="0" w:firstColumn="1" w:lastColumn="0" w:noHBand="0" w:noVBand="1"/>
      </w:tblPr>
      <w:tblGrid>
        <w:gridCol w:w="569"/>
        <w:gridCol w:w="428"/>
        <w:gridCol w:w="428"/>
        <w:gridCol w:w="301"/>
        <w:gridCol w:w="574"/>
        <w:gridCol w:w="669"/>
        <w:gridCol w:w="507"/>
        <w:gridCol w:w="256"/>
        <w:gridCol w:w="256"/>
        <w:gridCol w:w="318"/>
        <w:gridCol w:w="318"/>
        <w:gridCol w:w="337"/>
        <w:gridCol w:w="836"/>
        <w:gridCol w:w="318"/>
        <w:gridCol w:w="318"/>
        <w:gridCol w:w="229"/>
        <w:gridCol w:w="310"/>
        <w:gridCol w:w="212"/>
        <w:gridCol w:w="318"/>
        <w:gridCol w:w="611"/>
        <w:gridCol w:w="574"/>
        <w:gridCol w:w="780"/>
        <w:gridCol w:w="927"/>
      </w:tblGrid>
      <w:tr w:rsidR="00842622" w:rsidRPr="00741E54" w14:paraId="626A006C" w14:textId="77777777" w:rsidTr="00842622">
        <w:trPr>
          <w:trHeight w:val="1960"/>
          <w:tblHeader/>
        </w:trPr>
        <w:tc>
          <w:tcPr>
            <w:tcW w:w="274"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3CE6CA56"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lastRenderedPageBreak/>
              <w:t>N</w:t>
            </w:r>
          </w:p>
        </w:tc>
        <w:tc>
          <w:tcPr>
            <w:tcW w:w="206"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7CED211A"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Clase</w:t>
            </w:r>
          </w:p>
        </w:tc>
        <w:tc>
          <w:tcPr>
            <w:tcW w:w="206"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301BD6CF"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Fuente</w:t>
            </w:r>
          </w:p>
        </w:tc>
        <w:tc>
          <w:tcPr>
            <w:tcW w:w="145"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370CA07C"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Etapa</w:t>
            </w:r>
          </w:p>
        </w:tc>
        <w:tc>
          <w:tcPr>
            <w:tcW w:w="276"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7A75945A"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Tipo</w:t>
            </w:r>
          </w:p>
        </w:tc>
        <w:tc>
          <w:tcPr>
            <w:tcW w:w="322"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0BC942B3"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Descripción</w:t>
            </w:r>
          </w:p>
        </w:tc>
        <w:tc>
          <w:tcPr>
            <w:tcW w:w="244"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43108633"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Consecuencia de la ocurrencia del evento</w:t>
            </w:r>
          </w:p>
        </w:tc>
        <w:tc>
          <w:tcPr>
            <w:tcW w:w="12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6BF91CB4"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Probabilidad</w:t>
            </w:r>
          </w:p>
        </w:tc>
        <w:tc>
          <w:tcPr>
            <w:tcW w:w="12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4ECF1ED9"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Impacto</w:t>
            </w:r>
          </w:p>
        </w:tc>
        <w:tc>
          <w:tcPr>
            <w:tcW w:w="15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7ADF559A"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Valoración</w:t>
            </w:r>
          </w:p>
        </w:tc>
        <w:tc>
          <w:tcPr>
            <w:tcW w:w="15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64E3EEED"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Categoría</w:t>
            </w:r>
          </w:p>
        </w:tc>
        <w:tc>
          <w:tcPr>
            <w:tcW w:w="162" w:type="pct"/>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751EF37"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¿A quién se le asigna?</w:t>
            </w:r>
          </w:p>
        </w:tc>
        <w:tc>
          <w:tcPr>
            <w:tcW w:w="402"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3D52C0C9"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Tratamiento/Control a ser implementado</w:t>
            </w:r>
          </w:p>
        </w:tc>
        <w:tc>
          <w:tcPr>
            <w:tcW w:w="565" w:type="pct"/>
            <w:gridSpan w:val="4"/>
            <w:tcBorders>
              <w:top w:val="single" w:sz="8" w:space="0" w:color="A6A6A6"/>
              <w:left w:val="nil"/>
              <w:bottom w:val="single" w:sz="8" w:space="0" w:color="A6A6A6"/>
              <w:right w:val="single" w:sz="8" w:space="0" w:color="A6A6A6"/>
            </w:tcBorders>
            <w:shd w:val="clear" w:color="auto" w:fill="F2F2F2" w:themeFill="background1" w:themeFillShade="F2"/>
            <w:vAlign w:val="center"/>
            <w:hideMark/>
          </w:tcPr>
          <w:p w14:paraId="2ABAB484"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Impacto después del tratamiento</w:t>
            </w:r>
          </w:p>
        </w:tc>
        <w:tc>
          <w:tcPr>
            <w:tcW w:w="102"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57ABE918"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¿Afecta la ejecución del contrato?</w:t>
            </w:r>
          </w:p>
        </w:tc>
        <w:tc>
          <w:tcPr>
            <w:tcW w:w="153"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791A1FF2"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Responsable por implementar el tratamiento</w:t>
            </w:r>
          </w:p>
        </w:tc>
        <w:tc>
          <w:tcPr>
            <w:tcW w:w="294"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7A488C22"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Fecha estimada en que se inicia el tratamiento</w:t>
            </w:r>
          </w:p>
        </w:tc>
        <w:tc>
          <w:tcPr>
            <w:tcW w:w="276" w:type="pct"/>
            <w:vMerge w:val="restart"/>
            <w:tcBorders>
              <w:top w:val="single" w:sz="8" w:space="0" w:color="A6A6A6"/>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4C34F30E"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Fecha estimada en que se completa el tratamiento</w:t>
            </w:r>
          </w:p>
        </w:tc>
        <w:tc>
          <w:tcPr>
            <w:tcW w:w="821" w:type="pct"/>
            <w:gridSpan w:val="2"/>
            <w:tcBorders>
              <w:top w:val="single" w:sz="8" w:space="0" w:color="A6A6A6"/>
              <w:left w:val="nil"/>
              <w:bottom w:val="single" w:sz="8" w:space="0" w:color="A6A6A6"/>
              <w:right w:val="single" w:sz="8" w:space="0" w:color="A6A6A6"/>
            </w:tcBorders>
            <w:shd w:val="clear" w:color="auto" w:fill="F2F2F2" w:themeFill="background1" w:themeFillShade="F2"/>
            <w:vAlign w:val="center"/>
            <w:hideMark/>
          </w:tcPr>
          <w:p w14:paraId="265D3FEC"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Monitoreo y revisión</w:t>
            </w:r>
          </w:p>
        </w:tc>
      </w:tr>
      <w:tr w:rsidR="00842622" w:rsidRPr="00741E54" w14:paraId="5BC2450D" w14:textId="77777777" w:rsidTr="00842622">
        <w:trPr>
          <w:trHeight w:val="1672"/>
          <w:tblHeader/>
        </w:trPr>
        <w:tc>
          <w:tcPr>
            <w:tcW w:w="27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179F1836" w14:textId="77777777" w:rsidR="00237EBD" w:rsidRPr="00741E54" w:rsidRDefault="00237EBD" w:rsidP="00741E54">
            <w:pPr>
              <w:jc w:val="center"/>
              <w:rPr>
                <w:rFonts w:ascii="Arial" w:eastAsia="Times New Roman" w:hAnsi="Arial" w:cs="Arial"/>
                <w:sz w:val="18"/>
                <w:szCs w:val="18"/>
                <w:lang w:val="es-CO" w:eastAsia="es-CO"/>
              </w:rPr>
            </w:pPr>
          </w:p>
        </w:tc>
        <w:tc>
          <w:tcPr>
            <w:tcW w:w="20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D709573" w14:textId="77777777" w:rsidR="00237EBD" w:rsidRPr="00741E54" w:rsidRDefault="00237EBD" w:rsidP="00741E54">
            <w:pPr>
              <w:jc w:val="center"/>
              <w:rPr>
                <w:rFonts w:ascii="Arial" w:eastAsia="Times New Roman" w:hAnsi="Arial" w:cs="Arial"/>
                <w:sz w:val="18"/>
                <w:szCs w:val="18"/>
                <w:lang w:val="es-CO" w:eastAsia="es-CO"/>
              </w:rPr>
            </w:pPr>
          </w:p>
        </w:tc>
        <w:tc>
          <w:tcPr>
            <w:tcW w:w="20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732241B4" w14:textId="77777777" w:rsidR="00237EBD" w:rsidRPr="00741E54" w:rsidRDefault="00237EBD" w:rsidP="00741E54">
            <w:pPr>
              <w:jc w:val="center"/>
              <w:rPr>
                <w:rFonts w:ascii="Arial" w:eastAsia="Times New Roman" w:hAnsi="Arial" w:cs="Arial"/>
                <w:sz w:val="18"/>
                <w:szCs w:val="18"/>
                <w:lang w:val="es-CO" w:eastAsia="es-CO"/>
              </w:rPr>
            </w:pPr>
          </w:p>
        </w:tc>
        <w:tc>
          <w:tcPr>
            <w:tcW w:w="145"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043F89EF" w14:textId="77777777" w:rsidR="00237EBD" w:rsidRPr="00741E54" w:rsidRDefault="00237EBD" w:rsidP="00741E54">
            <w:pPr>
              <w:jc w:val="center"/>
              <w:rPr>
                <w:rFonts w:ascii="Arial" w:eastAsia="Times New Roman" w:hAnsi="Arial" w:cs="Arial"/>
                <w:sz w:val="18"/>
                <w:szCs w:val="18"/>
                <w:lang w:val="es-CO" w:eastAsia="es-CO"/>
              </w:rPr>
            </w:pPr>
          </w:p>
        </w:tc>
        <w:tc>
          <w:tcPr>
            <w:tcW w:w="27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149B4CE6" w14:textId="77777777" w:rsidR="00237EBD" w:rsidRPr="00741E54" w:rsidRDefault="00237EBD" w:rsidP="00741E54">
            <w:pPr>
              <w:jc w:val="center"/>
              <w:rPr>
                <w:rFonts w:ascii="Arial" w:eastAsia="Times New Roman" w:hAnsi="Arial" w:cs="Arial"/>
                <w:sz w:val="18"/>
                <w:szCs w:val="18"/>
                <w:lang w:val="es-CO" w:eastAsia="es-CO"/>
              </w:rPr>
            </w:pPr>
          </w:p>
        </w:tc>
        <w:tc>
          <w:tcPr>
            <w:tcW w:w="32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24E1DA70" w14:textId="77777777" w:rsidR="00237EBD" w:rsidRPr="00741E54" w:rsidRDefault="00237EBD" w:rsidP="00741E54">
            <w:pPr>
              <w:jc w:val="center"/>
              <w:rPr>
                <w:rFonts w:ascii="Arial" w:eastAsia="Times New Roman" w:hAnsi="Arial" w:cs="Arial"/>
                <w:sz w:val="18"/>
                <w:szCs w:val="18"/>
                <w:lang w:val="es-CO" w:eastAsia="es-CO"/>
              </w:rPr>
            </w:pPr>
          </w:p>
        </w:tc>
        <w:tc>
          <w:tcPr>
            <w:tcW w:w="24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0785CE16" w14:textId="77777777" w:rsidR="00237EBD" w:rsidRPr="00741E54" w:rsidRDefault="00237EBD" w:rsidP="00741E54">
            <w:pPr>
              <w:jc w:val="center"/>
              <w:rPr>
                <w:rFonts w:ascii="Arial" w:eastAsia="Times New Roman" w:hAnsi="Arial" w:cs="Arial"/>
                <w:sz w:val="18"/>
                <w:szCs w:val="18"/>
                <w:lang w:val="es-CO" w:eastAsia="es-CO"/>
              </w:rPr>
            </w:pPr>
          </w:p>
        </w:tc>
        <w:tc>
          <w:tcPr>
            <w:tcW w:w="12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333FDBD7" w14:textId="77777777" w:rsidR="00237EBD" w:rsidRPr="00741E54" w:rsidRDefault="00237EBD" w:rsidP="00741E54">
            <w:pPr>
              <w:jc w:val="center"/>
              <w:rPr>
                <w:rFonts w:ascii="Arial" w:eastAsia="Times New Roman" w:hAnsi="Arial" w:cs="Arial"/>
                <w:sz w:val="18"/>
                <w:szCs w:val="18"/>
                <w:lang w:val="es-CO" w:eastAsia="es-CO"/>
              </w:rPr>
            </w:pPr>
          </w:p>
        </w:tc>
        <w:tc>
          <w:tcPr>
            <w:tcW w:w="12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33E18346" w14:textId="77777777" w:rsidR="00237EBD" w:rsidRPr="00741E54" w:rsidRDefault="00237EBD" w:rsidP="00741E54">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6D75E8CC" w14:textId="77777777" w:rsidR="00237EBD" w:rsidRPr="00741E54" w:rsidRDefault="00237EBD" w:rsidP="00741E54">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5F70C82D" w14:textId="77777777" w:rsidR="00237EBD" w:rsidRPr="00741E54" w:rsidRDefault="00237EBD" w:rsidP="00741E54">
            <w:pPr>
              <w:jc w:val="center"/>
              <w:rPr>
                <w:rFonts w:ascii="Arial" w:eastAsia="Times New Roman" w:hAnsi="Arial" w:cs="Arial"/>
                <w:sz w:val="18"/>
                <w:szCs w:val="18"/>
                <w:lang w:val="es-CO" w:eastAsia="es-CO"/>
              </w:rPr>
            </w:pPr>
          </w:p>
        </w:tc>
        <w:tc>
          <w:tcPr>
            <w:tcW w:w="162" w:type="pct"/>
            <w:vMerge/>
            <w:tcBorders>
              <w:top w:val="single" w:sz="8" w:space="0" w:color="A6A6A6"/>
              <w:left w:val="single" w:sz="8" w:space="0" w:color="A6A6A6"/>
              <w:bottom w:val="single" w:sz="8" w:space="0" w:color="A6A6A6"/>
              <w:right w:val="single" w:sz="8" w:space="0" w:color="A6A6A6"/>
            </w:tcBorders>
            <w:vAlign w:val="center"/>
            <w:hideMark/>
          </w:tcPr>
          <w:p w14:paraId="04BC601C" w14:textId="77777777" w:rsidR="00237EBD" w:rsidRPr="00741E54" w:rsidRDefault="00237EBD" w:rsidP="00741E54">
            <w:pPr>
              <w:jc w:val="center"/>
              <w:rPr>
                <w:rFonts w:ascii="Arial" w:eastAsia="Times New Roman" w:hAnsi="Arial" w:cs="Arial"/>
                <w:sz w:val="18"/>
                <w:szCs w:val="18"/>
                <w:lang w:val="es-CO" w:eastAsia="es-CO"/>
              </w:rPr>
            </w:pPr>
          </w:p>
        </w:tc>
        <w:tc>
          <w:tcPr>
            <w:tcW w:w="40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9BFCC04" w14:textId="77777777" w:rsidR="00237EBD" w:rsidRPr="00741E54" w:rsidRDefault="00237EBD" w:rsidP="00741E54">
            <w:pPr>
              <w:jc w:val="center"/>
              <w:rPr>
                <w:rFonts w:ascii="Arial" w:eastAsia="Times New Roman" w:hAnsi="Arial" w:cs="Arial"/>
                <w:sz w:val="18"/>
                <w:szCs w:val="18"/>
                <w:lang w:val="es-CO" w:eastAsia="es-CO"/>
              </w:rPr>
            </w:pPr>
          </w:p>
        </w:tc>
        <w:tc>
          <w:tcPr>
            <w:tcW w:w="153"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5E0297FB"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Probabilidad</w:t>
            </w:r>
          </w:p>
        </w:tc>
        <w:tc>
          <w:tcPr>
            <w:tcW w:w="153"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248D72EB"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Impacto</w:t>
            </w:r>
          </w:p>
        </w:tc>
        <w:tc>
          <w:tcPr>
            <w:tcW w:w="110"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617E6913" w14:textId="0A05F92F"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Valoración</w:t>
            </w:r>
          </w:p>
        </w:tc>
        <w:tc>
          <w:tcPr>
            <w:tcW w:w="149"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4991F796"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Categoría</w:t>
            </w:r>
          </w:p>
        </w:tc>
        <w:tc>
          <w:tcPr>
            <w:tcW w:w="10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7FD40EBA" w14:textId="77777777" w:rsidR="00237EBD" w:rsidRPr="00741E54" w:rsidRDefault="00237EBD" w:rsidP="00741E54">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05460297" w14:textId="77777777" w:rsidR="00237EBD" w:rsidRPr="00741E54" w:rsidRDefault="00237EBD" w:rsidP="00741E54">
            <w:pPr>
              <w:jc w:val="center"/>
              <w:rPr>
                <w:rFonts w:ascii="Arial" w:eastAsia="Times New Roman" w:hAnsi="Arial" w:cs="Arial"/>
                <w:sz w:val="18"/>
                <w:szCs w:val="18"/>
                <w:lang w:val="es-CO" w:eastAsia="es-CO"/>
              </w:rPr>
            </w:pPr>
          </w:p>
        </w:tc>
        <w:tc>
          <w:tcPr>
            <w:tcW w:w="29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69DE08A2" w14:textId="77777777" w:rsidR="00237EBD" w:rsidRPr="00741E54" w:rsidRDefault="00237EBD" w:rsidP="00741E54">
            <w:pPr>
              <w:jc w:val="center"/>
              <w:rPr>
                <w:rFonts w:ascii="Arial" w:eastAsia="Times New Roman" w:hAnsi="Arial" w:cs="Arial"/>
                <w:sz w:val="18"/>
                <w:szCs w:val="18"/>
                <w:lang w:val="es-CO" w:eastAsia="es-CO"/>
              </w:rPr>
            </w:pPr>
          </w:p>
        </w:tc>
        <w:tc>
          <w:tcPr>
            <w:tcW w:w="27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05FE2E62" w14:textId="77777777" w:rsidR="00237EBD" w:rsidRPr="00741E54" w:rsidRDefault="00237EBD" w:rsidP="00741E54">
            <w:pPr>
              <w:jc w:val="center"/>
              <w:rPr>
                <w:rFonts w:ascii="Arial" w:eastAsia="Times New Roman" w:hAnsi="Arial" w:cs="Arial"/>
                <w:sz w:val="18"/>
                <w:szCs w:val="18"/>
                <w:lang w:val="es-CO" w:eastAsia="es-CO"/>
              </w:rPr>
            </w:pPr>
          </w:p>
        </w:tc>
        <w:tc>
          <w:tcPr>
            <w:tcW w:w="375"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03461EED" w14:textId="66714F5E"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 xml:space="preserve">¿Cómo se </w:t>
            </w:r>
            <w:r w:rsidR="006131BB" w:rsidRPr="00741E54">
              <w:rPr>
                <w:rFonts w:ascii="Arial" w:eastAsia="Times New Roman" w:hAnsi="Arial" w:cs="Arial"/>
                <w:sz w:val="18"/>
                <w:szCs w:val="18"/>
                <w:lang w:val="es-CO" w:eastAsia="es-CO"/>
              </w:rPr>
              <w:t>realiza el</w:t>
            </w:r>
            <w:r w:rsidRPr="00741E54">
              <w:rPr>
                <w:rFonts w:ascii="Arial" w:eastAsia="Times New Roman" w:hAnsi="Arial" w:cs="Arial"/>
                <w:sz w:val="18"/>
                <w:szCs w:val="18"/>
                <w:lang w:val="es-CO" w:eastAsia="es-CO"/>
              </w:rPr>
              <w:t xml:space="preserve"> monitoreo?</w:t>
            </w:r>
          </w:p>
        </w:tc>
        <w:tc>
          <w:tcPr>
            <w:tcW w:w="446" w:type="pct"/>
            <w:vMerge w:val="restart"/>
            <w:tcBorders>
              <w:top w:val="nil"/>
              <w:left w:val="single" w:sz="8" w:space="0" w:color="A6A6A6"/>
              <w:bottom w:val="single" w:sz="8" w:space="0" w:color="A6A6A6"/>
              <w:right w:val="single" w:sz="8" w:space="0" w:color="A6A6A6"/>
            </w:tcBorders>
            <w:shd w:val="clear" w:color="auto" w:fill="F2F2F2" w:themeFill="background1" w:themeFillShade="F2"/>
            <w:textDirection w:val="btLr"/>
            <w:vAlign w:val="center"/>
            <w:hideMark/>
          </w:tcPr>
          <w:p w14:paraId="341D1BDA"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Periodicidad</w:t>
            </w:r>
          </w:p>
        </w:tc>
      </w:tr>
      <w:tr w:rsidR="00842622" w:rsidRPr="00741E54" w14:paraId="22645A87" w14:textId="77777777" w:rsidTr="00842622">
        <w:trPr>
          <w:trHeight w:val="1178"/>
        </w:trPr>
        <w:tc>
          <w:tcPr>
            <w:tcW w:w="27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6DFDFCF" w14:textId="77777777" w:rsidR="00237EBD" w:rsidRPr="00741E54" w:rsidRDefault="00237EBD" w:rsidP="00741E54">
            <w:pPr>
              <w:jc w:val="center"/>
              <w:rPr>
                <w:rFonts w:ascii="Arial" w:eastAsia="Times New Roman" w:hAnsi="Arial" w:cs="Arial"/>
                <w:sz w:val="18"/>
                <w:szCs w:val="18"/>
                <w:lang w:val="es-CO" w:eastAsia="es-CO"/>
              </w:rPr>
            </w:pPr>
          </w:p>
        </w:tc>
        <w:tc>
          <w:tcPr>
            <w:tcW w:w="20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1599EB1C" w14:textId="77777777" w:rsidR="00237EBD" w:rsidRPr="00741E54" w:rsidRDefault="00237EBD" w:rsidP="00741E54">
            <w:pPr>
              <w:jc w:val="center"/>
              <w:rPr>
                <w:rFonts w:ascii="Arial" w:eastAsia="Times New Roman" w:hAnsi="Arial" w:cs="Arial"/>
                <w:sz w:val="18"/>
                <w:szCs w:val="18"/>
                <w:lang w:val="es-CO" w:eastAsia="es-CO"/>
              </w:rPr>
            </w:pPr>
          </w:p>
        </w:tc>
        <w:tc>
          <w:tcPr>
            <w:tcW w:w="20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CDD3BA8" w14:textId="77777777" w:rsidR="00237EBD" w:rsidRPr="00741E54" w:rsidRDefault="00237EBD" w:rsidP="00741E54">
            <w:pPr>
              <w:jc w:val="center"/>
              <w:rPr>
                <w:rFonts w:ascii="Arial" w:eastAsia="Times New Roman" w:hAnsi="Arial" w:cs="Arial"/>
                <w:sz w:val="18"/>
                <w:szCs w:val="18"/>
                <w:lang w:val="es-CO" w:eastAsia="es-CO"/>
              </w:rPr>
            </w:pPr>
          </w:p>
        </w:tc>
        <w:tc>
          <w:tcPr>
            <w:tcW w:w="145"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5E46757E" w14:textId="77777777" w:rsidR="00237EBD" w:rsidRPr="00741E54" w:rsidRDefault="00237EBD" w:rsidP="00741E54">
            <w:pPr>
              <w:jc w:val="center"/>
              <w:rPr>
                <w:rFonts w:ascii="Arial" w:eastAsia="Times New Roman" w:hAnsi="Arial" w:cs="Arial"/>
                <w:sz w:val="18"/>
                <w:szCs w:val="18"/>
                <w:lang w:val="es-CO" w:eastAsia="es-CO"/>
              </w:rPr>
            </w:pPr>
          </w:p>
        </w:tc>
        <w:tc>
          <w:tcPr>
            <w:tcW w:w="27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50165E54" w14:textId="77777777" w:rsidR="00237EBD" w:rsidRPr="00741E54" w:rsidRDefault="00237EBD" w:rsidP="00741E54">
            <w:pPr>
              <w:jc w:val="center"/>
              <w:rPr>
                <w:rFonts w:ascii="Arial" w:eastAsia="Times New Roman" w:hAnsi="Arial" w:cs="Arial"/>
                <w:sz w:val="18"/>
                <w:szCs w:val="18"/>
                <w:lang w:val="es-CO" w:eastAsia="es-CO"/>
              </w:rPr>
            </w:pPr>
          </w:p>
        </w:tc>
        <w:tc>
          <w:tcPr>
            <w:tcW w:w="32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052DAA84" w14:textId="77777777" w:rsidR="00237EBD" w:rsidRPr="00741E54" w:rsidRDefault="00237EBD" w:rsidP="00741E54">
            <w:pPr>
              <w:jc w:val="center"/>
              <w:rPr>
                <w:rFonts w:ascii="Arial" w:eastAsia="Times New Roman" w:hAnsi="Arial" w:cs="Arial"/>
                <w:sz w:val="18"/>
                <w:szCs w:val="18"/>
                <w:lang w:val="es-CO" w:eastAsia="es-CO"/>
              </w:rPr>
            </w:pPr>
          </w:p>
        </w:tc>
        <w:tc>
          <w:tcPr>
            <w:tcW w:w="24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43F32FF1" w14:textId="77777777" w:rsidR="00237EBD" w:rsidRPr="00741E54" w:rsidRDefault="00237EBD" w:rsidP="00741E54">
            <w:pPr>
              <w:jc w:val="center"/>
              <w:rPr>
                <w:rFonts w:ascii="Arial" w:eastAsia="Times New Roman" w:hAnsi="Arial" w:cs="Arial"/>
                <w:sz w:val="18"/>
                <w:szCs w:val="18"/>
                <w:lang w:val="es-CO" w:eastAsia="es-CO"/>
              </w:rPr>
            </w:pPr>
          </w:p>
        </w:tc>
        <w:tc>
          <w:tcPr>
            <w:tcW w:w="12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63830DE9" w14:textId="77777777" w:rsidR="00237EBD" w:rsidRPr="00741E54" w:rsidRDefault="00237EBD" w:rsidP="00741E54">
            <w:pPr>
              <w:jc w:val="center"/>
              <w:rPr>
                <w:rFonts w:ascii="Arial" w:eastAsia="Times New Roman" w:hAnsi="Arial" w:cs="Arial"/>
                <w:sz w:val="18"/>
                <w:szCs w:val="18"/>
                <w:lang w:val="es-CO" w:eastAsia="es-CO"/>
              </w:rPr>
            </w:pPr>
          </w:p>
        </w:tc>
        <w:tc>
          <w:tcPr>
            <w:tcW w:w="12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35B989EC" w14:textId="77777777" w:rsidR="00237EBD" w:rsidRPr="00741E54" w:rsidRDefault="00237EBD" w:rsidP="00741E54">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29ECFA41" w14:textId="77777777" w:rsidR="00237EBD" w:rsidRPr="00741E54" w:rsidRDefault="00237EBD" w:rsidP="00741E54">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03494916" w14:textId="77777777" w:rsidR="00237EBD" w:rsidRPr="00741E54" w:rsidRDefault="00237EBD" w:rsidP="00741E54">
            <w:pPr>
              <w:jc w:val="center"/>
              <w:rPr>
                <w:rFonts w:ascii="Arial" w:eastAsia="Times New Roman" w:hAnsi="Arial" w:cs="Arial"/>
                <w:sz w:val="18"/>
                <w:szCs w:val="18"/>
                <w:lang w:val="es-CO" w:eastAsia="es-CO"/>
              </w:rPr>
            </w:pPr>
          </w:p>
        </w:tc>
        <w:tc>
          <w:tcPr>
            <w:tcW w:w="162" w:type="pct"/>
            <w:vMerge/>
            <w:tcBorders>
              <w:top w:val="single" w:sz="8" w:space="0" w:color="A6A6A6"/>
              <w:left w:val="single" w:sz="8" w:space="0" w:color="A6A6A6"/>
              <w:bottom w:val="single" w:sz="8" w:space="0" w:color="A6A6A6"/>
              <w:right w:val="single" w:sz="8" w:space="0" w:color="A6A6A6"/>
            </w:tcBorders>
            <w:vAlign w:val="center"/>
            <w:hideMark/>
          </w:tcPr>
          <w:p w14:paraId="2D8590AF" w14:textId="77777777" w:rsidR="00237EBD" w:rsidRPr="00741E54" w:rsidRDefault="00237EBD" w:rsidP="00741E54">
            <w:pPr>
              <w:jc w:val="center"/>
              <w:rPr>
                <w:rFonts w:ascii="Arial" w:eastAsia="Times New Roman" w:hAnsi="Arial" w:cs="Arial"/>
                <w:sz w:val="18"/>
                <w:szCs w:val="18"/>
                <w:lang w:val="es-CO" w:eastAsia="es-CO"/>
              </w:rPr>
            </w:pPr>
          </w:p>
        </w:tc>
        <w:tc>
          <w:tcPr>
            <w:tcW w:w="40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780C4C2F" w14:textId="77777777" w:rsidR="00237EBD" w:rsidRPr="00741E54" w:rsidRDefault="00237EBD" w:rsidP="00741E54">
            <w:pPr>
              <w:jc w:val="center"/>
              <w:rPr>
                <w:rFonts w:ascii="Arial" w:eastAsia="Times New Roman" w:hAnsi="Arial" w:cs="Arial"/>
                <w:sz w:val="18"/>
                <w:szCs w:val="18"/>
                <w:lang w:val="es-CO" w:eastAsia="es-CO"/>
              </w:rPr>
            </w:pPr>
          </w:p>
        </w:tc>
        <w:tc>
          <w:tcPr>
            <w:tcW w:w="153"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0AD3AA47" w14:textId="77777777" w:rsidR="00237EBD" w:rsidRPr="00741E54" w:rsidRDefault="00237EBD" w:rsidP="00741E54">
            <w:pPr>
              <w:jc w:val="center"/>
              <w:rPr>
                <w:rFonts w:ascii="Arial" w:eastAsia="Times New Roman" w:hAnsi="Arial" w:cs="Arial"/>
                <w:sz w:val="18"/>
                <w:szCs w:val="18"/>
                <w:lang w:val="es-CO" w:eastAsia="es-CO"/>
              </w:rPr>
            </w:pPr>
          </w:p>
        </w:tc>
        <w:tc>
          <w:tcPr>
            <w:tcW w:w="153"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75381B5D" w14:textId="77777777" w:rsidR="00237EBD" w:rsidRPr="00741E54" w:rsidRDefault="00237EBD" w:rsidP="00741E54">
            <w:pPr>
              <w:jc w:val="center"/>
              <w:rPr>
                <w:rFonts w:ascii="Arial" w:eastAsia="Times New Roman" w:hAnsi="Arial" w:cs="Arial"/>
                <w:sz w:val="18"/>
                <w:szCs w:val="18"/>
                <w:lang w:val="es-CO" w:eastAsia="es-CO"/>
              </w:rPr>
            </w:pPr>
          </w:p>
        </w:tc>
        <w:tc>
          <w:tcPr>
            <w:tcW w:w="110"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047EBA1F" w14:textId="77777777" w:rsidR="00237EBD" w:rsidRPr="00741E54" w:rsidRDefault="00237EBD" w:rsidP="00741E54">
            <w:pPr>
              <w:jc w:val="center"/>
              <w:rPr>
                <w:rFonts w:ascii="Arial" w:eastAsia="Times New Roman" w:hAnsi="Arial" w:cs="Arial"/>
                <w:sz w:val="18"/>
                <w:szCs w:val="18"/>
                <w:lang w:val="es-CO" w:eastAsia="es-CO"/>
              </w:rPr>
            </w:pPr>
          </w:p>
        </w:tc>
        <w:tc>
          <w:tcPr>
            <w:tcW w:w="149"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0CB6EA24" w14:textId="77777777" w:rsidR="00237EBD" w:rsidRPr="00741E54" w:rsidRDefault="00237EBD" w:rsidP="00741E54">
            <w:pPr>
              <w:jc w:val="center"/>
              <w:rPr>
                <w:rFonts w:ascii="Arial" w:eastAsia="Times New Roman" w:hAnsi="Arial" w:cs="Arial"/>
                <w:sz w:val="18"/>
                <w:szCs w:val="18"/>
                <w:lang w:val="es-CO" w:eastAsia="es-CO"/>
              </w:rPr>
            </w:pPr>
          </w:p>
        </w:tc>
        <w:tc>
          <w:tcPr>
            <w:tcW w:w="102"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6041275D" w14:textId="77777777" w:rsidR="00237EBD" w:rsidRPr="00741E54" w:rsidRDefault="00237EBD" w:rsidP="00741E54">
            <w:pPr>
              <w:jc w:val="center"/>
              <w:rPr>
                <w:rFonts w:ascii="Arial" w:eastAsia="Times New Roman" w:hAnsi="Arial" w:cs="Arial"/>
                <w:sz w:val="18"/>
                <w:szCs w:val="18"/>
                <w:lang w:val="es-CO" w:eastAsia="es-CO"/>
              </w:rPr>
            </w:pPr>
          </w:p>
        </w:tc>
        <w:tc>
          <w:tcPr>
            <w:tcW w:w="153"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3E901525" w14:textId="77777777" w:rsidR="00237EBD" w:rsidRPr="00741E54" w:rsidRDefault="00237EBD" w:rsidP="00741E54">
            <w:pPr>
              <w:jc w:val="center"/>
              <w:rPr>
                <w:rFonts w:ascii="Arial" w:eastAsia="Times New Roman" w:hAnsi="Arial" w:cs="Arial"/>
                <w:sz w:val="18"/>
                <w:szCs w:val="18"/>
                <w:lang w:val="es-CO" w:eastAsia="es-CO"/>
              </w:rPr>
            </w:pPr>
          </w:p>
        </w:tc>
        <w:tc>
          <w:tcPr>
            <w:tcW w:w="294"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3887F7AC" w14:textId="77777777" w:rsidR="00237EBD" w:rsidRPr="00741E54" w:rsidRDefault="00237EBD" w:rsidP="00741E54">
            <w:pPr>
              <w:jc w:val="center"/>
              <w:rPr>
                <w:rFonts w:ascii="Arial" w:eastAsia="Times New Roman" w:hAnsi="Arial" w:cs="Arial"/>
                <w:sz w:val="18"/>
                <w:szCs w:val="18"/>
                <w:lang w:val="es-CO" w:eastAsia="es-CO"/>
              </w:rPr>
            </w:pPr>
          </w:p>
        </w:tc>
        <w:tc>
          <w:tcPr>
            <w:tcW w:w="276" w:type="pct"/>
            <w:vMerge/>
            <w:tcBorders>
              <w:top w:val="single" w:sz="8" w:space="0" w:color="A6A6A6"/>
              <w:left w:val="single" w:sz="8" w:space="0" w:color="A6A6A6"/>
              <w:bottom w:val="single" w:sz="8" w:space="0" w:color="A6A6A6"/>
              <w:right w:val="single" w:sz="8" w:space="0" w:color="A6A6A6"/>
            </w:tcBorders>
            <w:shd w:val="clear" w:color="auto" w:fill="F2F2F2" w:themeFill="background1" w:themeFillShade="F2"/>
            <w:vAlign w:val="center"/>
            <w:hideMark/>
          </w:tcPr>
          <w:p w14:paraId="5335430C" w14:textId="77777777" w:rsidR="00237EBD" w:rsidRPr="00741E54" w:rsidRDefault="00237EBD" w:rsidP="00741E54">
            <w:pPr>
              <w:jc w:val="center"/>
              <w:rPr>
                <w:rFonts w:ascii="Arial" w:eastAsia="Times New Roman" w:hAnsi="Arial" w:cs="Arial"/>
                <w:sz w:val="18"/>
                <w:szCs w:val="18"/>
                <w:lang w:val="es-CO" w:eastAsia="es-CO"/>
              </w:rPr>
            </w:pPr>
          </w:p>
        </w:tc>
        <w:tc>
          <w:tcPr>
            <w:tcW w:w="375"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3D59FABA" w14:textId="77777777" w:rsidR="00237EBD" w:rsidRPr="00741E54" w:rsidRDefault="00237EBD" w:rsidP="00741E54">
            <w:pPr>
              <w:jc w:val="center"/>
              <w:rPr>
                <w:rFonts w:ascii="Arial" w:eastAsia="Times New Roman" w:hAnsi="Arial" w:cs="Arial"/>
                <w:sz w:val="18"/>
                <w:szCs w:val="18"/>
                <w:lang w:val="es-CO" w:eastAsia="es-CO"/>
              </w:rPr>
            </w:pPr>
          </w:p>
        </w:tc>
        <w:tc>
          <w:tcPr>
            <w:tcW w:w="446" w:type="pct"/>
            <w:vMerge/>
            <w:tcBorders>
              <w:top w:val="nil"/>
              <w:left w:val="single" w:sz="8" w:space="0" w:color="A6A6A6"/>
              <w:bottom w:val="single" w:sz="8" w:space="0" w:color="A6A6A6"/>
              <w:right w:val="single" w:sz="8" w:space="0" w:color="A6A6A6"/>
            </w:tcBorders>
            <w:shd w:val="clear" w:color="auto" w:fill="F2F2F2" w:themeFill="background1" w:themeFillShade="F2"/>
            <w:vAlign w:val="center"/>
            <w:hideMark/>
          </w:tcPr>
          <w:p w14:paraId="3FF48378" w14:textId="77777777" w:rsidR="00237EBD" w:rsidRPr="00741E54" w:rsidRDefault="00237EBD" w:rsidP="00741E54">
            <w:pPr>
              <w:jc w:val="center"/>
              <w:rPr>
                <w:rFonts w:ascii="Arial" w:eastAsia="Times New Roman" w:hAnsi="Arial" w:cs="Arial"/>
                <w:sz w:val="18"/>
                <w:szCs w:val="18"/>
                <w:lang w:val="es-CO" w:eastAsia="es-CO"/>
              </w:rPr>
            </w:pPr>
          </w:p>
        </w:tc>
      </w:tr>
      <w:tr w:rsidR="00842622" w:rsidRPr="00741E54" w14:paraId="1D2365B9" w14:textId="77777777" w:rsidTr="00842622">
        <w:trPr>
          <w:cantSplit/>
          <w:trHeight w:val="5515"/>
        </w:trPr>
        <w:tc>
          <w:tcPr>
            <w:tcW w:w="274" w:type="pct"/>
            <w:tcBorders>
              <w:top w:val="nil"/>
              <w:left w:val="single" w:sz="8" w:space="0" w:color="A6A6A6"/>
              <w:bottom w:val="single" w:sz="8" w:space="0" w:color="A6A6A6"/>
              <w:right w:val="single" w:sz="8" w:space="0" w:color="A6A6A6"/>
            </w:tcBorders>
            <w:shd w:val="clear" w:color="auto" w:fill="auto"/>
            <w:textDirection w:val="btLr"/>
            <w:vAlign w:val="center"/>
          </w:tcPr>
          <w:p w14:paraId="7EF1AEE7"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[Numerar consecutivamente empezando en 1]</w:t>
            </w:r>
          </w:p>
        </w:tc>
        <w:tc>
          <w:tcPr>
            <w:tcW w:w="206" w:type="pct"/>
            <w:tcBorders>
              <w:top w:val="nil"/>
              <w:left w:val="nil"/>
              <w:bottom w:val="single" w:sz="8" w:space="0" w:color="A6A6A6"/>
              <w:right w:val="single" w:sz="8" w:space="0" w:color="A6A6A6"/>
            </w:tcBorders>
            <w:shd w:val="clear" w:color="auto" w:fill="auto"/>
            <w:textDirection w:val="btLr"/>
            <w:vAlign w:val="center"/>
          </w:tcPr>
          <w:p w14:paraId="18CFC729"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[General/Específico]</w:t>
            </w:r>
          </w:p>
        </w:tc>
        <w:tc>
          <w:tcPr>
            <w:tcW w:w="206" w:type="pct"/>
            <w:tcBorders>
              <w:top w:val="nil"/>
              <w:left w:val="nil"/>
              <w:bottom w:val="single" w:sz="8" w:space="0" w:color="A6A6A6"/>
              <w:right w:val="single" w:sz="8" w:space="0" w:color="A6A6A6"/>
            </w:tcBorders>
            <w:shd w:val="clear" w:color="auto" w:fill="auto"/>
            <w:textDirection w:val="btLr"/>
            <w:vAlign w:val="center"/>
          </w:tcPr>
          <w:p w14:paraId="76183174"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[Interno/Externo]</w:t>
            </w:r>
          </w:p>
        </w:tc>
        <w:tc>
          <w:tcPr>
            <w:tcW w:w="145" w:type="pct"/>
            <w:tcBorders>
              <w:top w:val="nil"/>
              <w:left w:val="nil"/>
              <w:bottom w:val="single" w:sz="8" w:space="0" w:color="A6A6A6"/>
              <w:right w:val="single" w:sz="8" w:space="0" w:color="A6A6A6"/>
            </w:tcBorders>
            <w:shd w:val="clear" w:color="auto" w:fill="auto"/>
            <w:textDirection w:val="btLr"/>
            <w:vAlign w:val="center"/>
          </w:tcPr>
          <w:p w14:paraId="192E2CDF"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[Planeación/Selección/Contratación/Ejecución]</w:t>
            </w:r>
          </w:p>
        </w:tc>
        <w:tc>
          <w:tcPr>
            <w:tcW w:w="276" w:type="pct"/>
            <w:tcBorders>
              <w:top w:val="nil"/>
              <w:left w:val="nil"/>
              <w:bottom w:val="single" w:sz="8" w:space="0" w:color="A6A6A6"/>
              <w:right w:val="single" w:sz="8" w:space="0" w:color="A6A6A6"/>
            </w:tcBorders>
            <w:shd w:val="clear" w:color="auto" w:fill="auto"/>
            <w:textDirection w:val="btLr"/>
            <w:vAlign w:val="center"/>
          </w:tcPr>
          <w:p w14:paraId="1B7C3910"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[Económico/ Social o político/ Operacional/ Financiero/ Regulatorio/ De la naturaleza/ Ambiental/ Tecnológico]</w:t>
            </w:r>
          </w:p>
        </w:tc>
        <w:tc>
          <w:tcPr>
            <w:tcW w:w="322" w:type="pct"/>
            <w:tcBorders>
              <w:top w:val="nil"/>
              <w:left w:val="nil"/>
              <w:bottom w:val="single" w:sz="8" w:space="0" w:color="A6A6A6"/>
              <w:right w:val="single" w:sz="8" w:space="0" w:color="A6A6A6"/>
            </w:tcBorders>
            <w:shd w:val="clear" w:color="auto" w:fill="auto"/>
            <w:vAlign w:val="center"/>
          </w:tcPr>
          <w:p w14:paraId="07A5CA52"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[Describir el Riesgo]</w:t>
            </w:r>
          </w:p>
        </w:tc>
        <w:tc>
          <w:tcPr>
            <w:tcW w:w="244" w:type="pct"/>
            <w:tcBorders>
              <w:top w:val="nil"/>
              <w:left w:val="nil"/>
              <w:bottom w:val="single" w:sz="8" w:space="0" w:color="A6A6A6"/>
              <w:right w:val="single" w:sz="8" w:space="0" w:color="A6A6A6"/>
            </w:tcBorders>
            <w:shd w:val="clear" w:color="auto" w:fill="auto"/>
            <w:vAlign w:val="center"/>
          </w:tcPr>
          <w:p w14:paraId="7E4F6568"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[Describir la consecuencia de la ocurrencia del evento]</w:t>
            </w:r>
          </w:p>
        </w:tc>
        <w:tc>
          <w:tcPr>
            <w:tcW w:w="123" w:type="pct"/>
            <w:tcBorders>
              <w:top w:val="nil"/>
              <w:left w:val="nil"/>
              <w:bottom w:val="single" w:sz="8" w:space="0" w:color="A6A6A6"/>
              <w:right w:val="single" w:sz="8" w:space="0" w:color="A6A6A6"/>
            </w:tcBorders>
            <w:shd w:val="clear" w:color="auto" w:fill="auto"/>
            <w:textDirection w:val="btLr"/>
            <w:vAlign w:val="center"/>
          </w:tcPr>
          <w:p w14:paraId="46F23AC5"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[1/2/3/4/5]</w:t>
            </w:r>
          </w:p>
        </w:tc>
        <w:tc>
          <w:tcPr>
            <w:tcW w:w="123" w:type="pct"/>
            <w:tcBorders>
              <w:top w:val="nil"/>
              <w:left w:val="nil"/>
              <w:bottom w:val="single" w:sz="8" w:space="0" w:color="A6A6A6"/>
              <w:right w:val="single" w:sz="8" w:space="0" w:color="A6A6A6"/>
            </w:tcBorders>
            <w:shd w:val="clear" w:color="auto" w:fill="auto"/>
            <w:textDirection w:val="btLr"/>
            <w:vAlign w:val="center"/>
          </w:tcPr>
          <w:p w14:paraId="55C5784C"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[1/2/3/4/5]</w:t>
            </w:r>
          </w:p>
        </w:tc>
        <w:tc>
          <w:tcPr>
            <w:tcW w:w="153" w:type="pct"/>
            <w:tcBorders>
              <w:top w:val="nil"/>
              <w:left w:val="nil"/>
              <w:bottom w:val="single" w:sz="8" w:space="0" w:color="A6A6A6"/>
              <w:right w:val="single" w:sz="8" w:space="0" w:color="A6A6A6"/>
            </w:tcBorders>
            <w:shd w:val="clear" w:color="auto" w:fill="auto"/>
            <w:textDirection w:val="btLr"/>
            <w:vAlign w:val="center"/>
          </w:tcPr>
          <w:p w14:paraId="13A4E88F"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[2/3/4/5/6/7/8/9/10]</w:t>
            </w:r>
          </w:p>
        </w:tc>
        <w:tc>
          <w:tcPr>
            <w:tcW w:w="153" w:type="pct"/>
            <w:tcBorders>
              <w:top w:val="nil"/>
              <w:left w:val="nil"/>
              <w:bottom w:val="single" w:sz="8" w:space="0" w:color="A6A6A6"/>
              <w:right w:val="single" w:sz="8" w:space="0" w:color="A6A6A6"/>
            </w:tcBorders>
            <w:shd w:val="clear" w:color="auto" w:fill="auto"/>
            <w:textDirection w:val="btLr"/>
            <w:vAlign w:val="center"/>
          </w:tcPr>
          <w:p w14:paraId="387A6D79"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[Bajo/Medio/Alto/Extremo]</w:t>
            </w:r>
          </w:p>
        </w:tc>
        <w:tc>
          <w:tcPr>
            <w:tcW w:w="162" w:type="pct"/>
            <w:tcBorders>
              <w:top w:val="nil"/>
              <w:left w:val="nil"/>
              <w:bottom w:val="single" w:sz="8" w:space="0" w:color="A6A6A6"/>
              <w:right w:val="single" w:sz="8" w:space="0" w:color="A6A6A6"/>
            </w:tcBorders>
            <w:shd w:val="clear" w:color="auto" w:fill="auto"/>
            <w:textDirection w:val="btLr"/>
            <w:vAlign w:val="center"/>
          </w:tcPr>
          <w:p w14:paraId="4BC68549"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[Entidad Estatal/Contratista]</w:t>
            </w:r>
          </w:p>
        </w:tc>
        <w:tc>
          <w:tcPr>
            <w:tcW w:w="402" w:type="pct"/>
            <w:tcBorders>
              <w:top w:val="nil"/>
              <w:left w:val="nil"/>
              <w:bottom w:val="single" w:sz="8" w:space="0" w:color="A6A6A6"/>
              <w:right w:val="single" w:sz="8" w:space="0" w:color="A6A6A6"/>
            </w:tcBorders>
            <w:shd w:val="clear" w:color="auto" w:fill="auto"/>
            <w:vAlign w:val="center"/>
          </w:tcPr>
          <w:p w14:paraId="19F4228E"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[Describir el tratamiento o control a ser implementado]</w:t>
            </w:r>
          </w:p>
        </w:tc>
        <w:tc>
          <w:tcPr>
            <w:tcW w:w="153" w:type="pct"/>
            <w:tcBorders>
              <w:top w:val="nil"/>
              <w:left w:val="nil"/>
              <w:bottom w:val="single" w:sz="8" w:space="0" w:color="A6A6A6"/>
              <w:right w:val="single" w:sz="8" w:space="0" w:color="A6A6A6"/>
            </w:tcBorders>
            <w:shd w:val="clear" w:color="auto" w:fill="auto"/>
            <w:textDirection w:val="btLr"/>
            <w:vAlign w:val="center"/>
          </w:tcPr>
          <w:p w14:paraId="45DE5DAE"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[1/2/3/4/5]</w:t>
            </w:r>
          </w:p>
        </w:tc>
        <w:tc>
          <w:tcPr>
            <w:tcW w:w="153" w:type="pct"/>
            <w:tcBorders>
              <w:top w:val="nil"/>
              <w:left w:val="nil"/>
              <w:bottom w:val="single" w:sz="8" w:space="0" w:color="A6A6A6"/>
              <w:right w:val="single" w:sz="8" w:space="0" w:color="A6A6A6"/>
            </w:tcBorders>
            <w:shd w:val="clear" w:color="auto" w:fill="auto"/>
            <w:textDirection w:val="btLr"/>
            <w:vAlign w:val="center"/>
          </w:tcPr>
          <w:p w14:paraId="7EBCA99C"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[1/2/3/4/5]</w:t>
            </w:r>
          </w:p>
        </w:tc>
        <w:tc>
          <w:tcPr>
            <w:tcW w:w="110" w:type="pct"/>
            <w:tcBorders>
              <w:top w:val="nil"/>
              <w:left w:val="nil"/>
              <w:bottom w:val="single" w:sz="8" w:space="0" w:color="A6A6A6"/>
              <w:right w:val="single" w:sz="8" w:space="0" w:color="A6A6A6"/>
            </w:tcBorders>
            <w:shd w:val="clear" w:color="auto" w:fill="auto"/>
            <w:textDirection w:val="btLr"/>
            <w:vAlign w:val="center"/>
          </w:tcPr>
          <w:p w14:paraId="26C3B7DD"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[2/3/4/5/6/7/8/9/10]</w:t>
            </w:r>
          </w:p>
        </w:tc>
        <w:tc>
          <w:tcPr>
            <w:tcW w:w="149" w:type="pct"/>
            <w:tcBorders>
              <w:top w:val="nil"/>
              <w:left w:val="nil"/>
              <w:bottom w:val="single" w:sz="8" w:space="0" w:color="A6A6A6"/>
              <w:right w:val="single" w:sz="8" w:space="0" w:color="A6A6A6"/>
            </w:tcBorders>
            <w:shd w:val="clear" w:color="auto" w:fill="auto"/>
            <w:textDirection w:val="btLr"/>
            <w:vAlign w:val="center"/>
          </w:tcPr>
          <w:p w14:paraId="3D716C3B"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[Bajo/Medio/Alto/Extremo]</w:t>
            </w:r>
          </w:p>
        </w:tc>
        <w:tc>
          <w:tcPr>
            <w:tcW w:w="102" w:type="pct"/>
            <w:tcBorders>
              <w:top w:val="nil"/>
              <w:left w:val="nil"/>
              <w:bottom w:val="single" w:sz="8" w:space="0" w:color="A6A6A6"/>
              <w:right w:val="single" w:sz="8" w:space="0" w:color="A6A6A6"/>
            </w:tcBorders>
            <w:shd w:val="clear" w:color="auto" w:fill="auto"/>
            <w:textDirection w:val="btLr"/>
            <w:vAlign w:val="center"/>
          </w:tcPr>
          <w:p w14:paraId="4351F032"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[Sí/No]</w:t>
            </w:r>
          </w:p>
        </w:tc>
        <w:tc>
          <w:tcPr>
            <w:tcW w:w="153" w:type="pct"/>
            <w:tcBorders>
              <w:top w:val="nil"/>
              <w:left w:val="nil"/>
              <w:bottom w:val="single" w:sz="8" w:space="0" w:color="A6A6A6"/>
              <w:right w:val="single" w:sz="8" w:space="0" w:color="A6A6A6"/>
            </w:tcBorders>
            <w:shd w:val="clear" w:color="auto" w:fill="auto"/>
            <w:textDirection w:val="btLr"/>
            <w:vAlign w:val="center"/>
          </w:tcPr>
          <w:p w14:paraId="3978830F" w14:textId="77777777" w:rsidR="00237EBD" w:rsidRPr="00741E54" w:rsidRDefault="00237EBD" w:rsidP="00741E54">
            <w:pPr>
              <w:ind w:left="113" w:right="113"/>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[Entidad Estatal/Contratista]</w:t>
            </w:r>
          </w:p>
        </w:tc>
        <w:tc>
          <w:tcPr>
            <w:tcW w:w="294" w:type="pct"/>
            <w:tcBorders>
              <w:top w:val="nil"/>
              <w:left w:val="nil"/>
              <w:bottom w:val="single" w:sz="8" w:space="0" w:color="A6A6A6"/>
              <w:right w:val="single" w:sz="8" w:space="0" w:color="A6A6A6"/>
            </w:tcBorders>
            <w:shd w:val="clear" w:color="auto" w:fill="auto"/>
            <w:vAlign w:val="center"/>
          </w:tcPr>
          <w:p w14:paraId="5F48A892"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[Incluir fecha o evento con el cual se inicia el tratamiento]</w:t>
            </w:r>
          </w:p>
        </w:tc>
        <w:tc>
          <w:tcPr>
            <w:tcW w:w="276" w:type="pct"/>
            <w:tcBorders>
              <w:top w:val="nil"/>
              <w:left w:val="nil"/>
              <w:bottom w:val="single" w:sz="8" w:space="0" w:color="A6A6A6"/>
              <w:right w:val="single" w:sz="8" w:space="0" w:color="A6A6A6"/>
            </w:tcBorders>
            <w:shd w:val="clear" w:color="auto" w:fill="auto"/>
            <w:vAlign w:val="center"/>
          </w:tcPr>
          <w:p w14:paraId="0177C5E1"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[Incluir fecha o evento con el cual se inicia el tratamiento]</w:t>
            </w:r>
          </w:p>
        </w:tc>
        <w:tc>
          <w:tcPr>
            <w:tcW w:w="375" w:type="pct"/>
            <w:tcBorders>
              <w:top w:val="nil"/>
              <w:left w:val="nil"/>
              <w:bottom w:val="single" w:sz="8" w:space="0" w:color="A6A6A6"/>
              <w:right w:val="single" w:sz="8" w:space="0" w:color="A6A6A6"/>
            </w:tcBorders>
            <w:shd w:val="clear" w:color="auto" w:fill="auto"/>
            <w:vAlign w:val="center"/>
          </w:tcPr>
          <w:p w14:paraId="6AEEFE3C"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[Definir la forma de realizar el monitoreo]</w:t>
            </w:r>
          </w:p>
        </w:tc>
        <w:tc>
          <w:tcPr>
            <w:tcW w:w="446" w:type="pct"/>
            <w:tcBorders>
              <w:top w:val="nil"/>
              <w:left w:val="nil"/>
              <w:bottom w:val="single" w:sz="8" w:space="0" w:color="A6A6A6"/>
              <w:right w:val="single" w:sz="8" w:space="0" w:color="A6A6A6"/>
            </w:tcBorders>
            <w:shd w:val="clear" w:color="auto" w:fill="auto"/>
            <w:vAlign w:val="center"/>
          </w:tcPr>
          <w:p w14:paraId="6D9C3829" w14:textId="77777777" w:rsidR="00237EBD" w:rsidRPr="00741E54" w:rsidRDefault="00237EBD" w:rsidP="00741E54">
            <w:pPr>
              <w:jc w:val="center"/>
              <w:rPr>
                <w:rFonts w:ascii="Arial" w:eastAsia="Times New Roman" w:hAnsi="Arial" w:cs="Arial"/>
                <w:sz w:val="18"/>
                <w:szCs w:val="18"/>
                <w:lang w:val="es-CO" w:eastAsia="es-CO"/>
              </w:rPr>
            </w:pPr>
            <w:r w:rsidRPr="00741E54">
              <w:rPr>
                <w:rFonts w:ascii="Arial" w:eastAsia="Times New Roman" w:hAnsi="Arial" w:cs="Arial"/>
                <w:sz w:val="18"/>
                <w:szCs w:val="18"/>
                <w:lang w:val="es-CO" w:eastAsia="es-CO"/>
              </w:rPr>
              <w:t>[Definir la periodicidad del monitoreo]</w:t>
            </w:r>
          </w:p>
        </w:tc>
      </w:tr>
    </w:tbl>
    <w:p w14:paraId="4B3BA5C1" w14:textId="5D1D4B87" w:rsidR="000B1883" w:rsidRPr="00842622" w:rsidRDefault="000B1883" w:rsidP="00842622">
      <w:pPr>
        <w:pStyle w:val="Prrafodelista"/>
        <w:keepNext/>
        <w:numPr>
          <w:ilvl w:val="0"/>
          <w:numId w:val="11"/>
        </w:numPr>
        <w:jc w:val="center"/>
        <w:outlineLvl w:val="0"/>
        <w:rPr>
          <w:rFonts w:ascii="Arial" w:hAnsi="Arial" w:cs="Arial"/>
          <w:b/>
          <w:bCs/>
          <w:w w:val="101"/>
          <w:kern w:val="32"/>
          <w:sz w:val="22"/>
          <w:szCs w:val="22"/>
        </w:rPr>
      </w:pPr>
      <w:r w:rsidRPr="00842622">
        <w:rPr>
          <w:rFonts w:ascii="Arial" w:hAnsi="Arial" w:cs="Arial"/>
          <w:b/>
          <w:bCs/>
          <w:w w:val="101"/>
          <w:kern w:val="32"/>
        </w:rPr>
        <w:lastRenderedPageBreak/>
        <w:t>TRATADOS INTERNACIONALE</w:t>
      </w:r>
      <w:r w:rsidR="005D5446" w:rsidRPr="00842622">
        <w:rPr>
          <w:rFonts w:ascii="Arial" w:hAnsi="Arial" w:cs="Arial"/>
          <w:b/>
          <w:bCs/>
          <w:w w:val="101"/>
          <w:kern w:val="32"/>
        </w:rPr>
        <w:t xml:space="preserve">S </w:t>
      </w:r>
      <w:r w:rsidRPr="00842622">
        <w:rPr>
          <w:rFonts w:ascii="Arial" w:hAnsi="Arial" w:cs="Arial"/>
          <w:b/>
          <w:bCs/>
          <w:w w:val="101"/>
          <w:kern w:val="32"/>
        </w:rPr>
        <w:t>Y ACUERDOS COMERCIALES</w:t>
      </w:r>
    </w:p>
    <w:p w14:paraId="47E751EF" w14:textId="77777777" w:rsidR="00842622" w:rsidRPr="00842622" w:rsidRDefault="00842622" w:rsidP="00842622">
      <w:pPr>
        <w:pStyle w:val="Prrafodelista"/>
        <w:keepNext/>
        <w:ind w:left="360"/>
        <w:outlineLvl w:val="0"/>
        <w:rPr>
          <w:rFonts w:ascii="Arial" w:hAnsi="Arial" w:cs="Arial"/>
          <w:b/>
          <w:bCs/>
          <w:w w:val="101"/>
          <w:kern w:val="32"/>
          <w:sz w:val="22"/>
          <w:szCs w:val="22"/>
        </w:rPr>
      </w:pPr>
    </w:p>
    <w:p w14:paraId="2D5D16A4" w14:textId="5D29044E" w:rsidR="005D5446" w:rsidRPr="000B0797" w:rsidRDefault="005D5446" w:rsidP="009D67EE">
      <w:pPr>
        <w:keepNext/>
        <w:spacing w:after="0" w:line="240" w:lineRule="auto"/>
        <w:jc w:val="both"/>
        <w:outlineLvl w:val="0"/>
        <w:rPr>
          <w:rFonts w:ascii="Arial" w:hAnsi="Arial" w:cs="Arial"/>
          <w:b/>
          <w:bCs/>
          <w:w w:val="101"/>
          <w:kern w:val="32"/>
        </w:rPr>
      </w:pPr>
    </w:p>
    <w:p w14:paraId="75D88F37" w14:textId="77777777" w:rsidR="005D5446" w:rsidRPr="000B0797" w:rsidRDefault="005D5446" w:rsidP="009D67EE">
      <w:pPr>
        <w:spacing w:after="0" w:line="240" w:lineRule="auto"/>
        <w:ind w:firstLine="708"/>
        <w:jc w:val="both"/>
        <w:rPr>
          <w:rFonts w:ascii="Arial" w:hAnsi="Arial" w:cs="Arial"/>
          <w:b/>
          <w:lang w:eastAsia="es-ES"/>
        </w:rPr>
      </w:pPr>
      <w:r w:rsidRPr="000B0797">
        <w:rPr>
          <w:rFonts w:ascii="Arial" w:hAnsi="Arial" w:cs="Arial"/>
          <w:b/>
          <w:lang w:eastAsia="es-ES"/>
        </w:rPr>
        <w:t xml:space="preserve">Tabla 1 valores de referencia para aplicar tratados </w:t>
      </w:r>
    </w:p>
    <w:p w14:paraId="0FFB1E87" w14:textId="77777777" w:rsidR="005D5446" w:rsidRPr="000B0797" w:rsidRDefault="005D5446" w:rsidP="009D67EE">
      <w:pPr>
        <w:spacing w:after="0" w:line="240" w:lineRule="auto"/>
        <w:ind w:firstLine="708"/>
        <w:jc w:val="both"/>
        <w:rPr>
          <w:rFonts w:ascii="Arial" w:hAnsi="Arial" w:cs="Arial"/>
          <w:b/>
          <w:lang w:eastAsia="es-ES"/>
        </w:rPr>
      </w:pPr>
    </w:p>
    <w:p w14:paraId="2FCEEA19" w14:textId="46156FF6" w:rsidR="005D5446" w:rsidRPr="000B0797" w:rsidRDefault="005D5446" w:rsidP="009D67EE">
      <w:pPr>
        <w:spacing w:after="0" w:line="240" w:lineRule="auto"/>
        <w:jc w:val="both"/>
        <w:rPr>
          <w:rFonts w:ascii="Arial" w:hAnsi="Arial" w:cs="Arial"/>
          <w:lang w:eastAsia="es-ES"/>
        </w:rPr>
      </w:pPr>
      <w:r w:rsidRPr="000B0797">
        <w:rPr>
          <w:rFonts w:ascii="Arial" w:hAnsi="Arial" w:cs="Arial"/>
          <w:noProof/>
          <w:lang w:val="es-CO" w:eastAsia="es-CO"/>
        </w:rPr>
        <w:drawing>
          <wp:inline distT="0" distB="0" distL="0" distR="0" wp14:anchorId="04704A2F" wp14:editId="18DA803A">
            <wp:extent cx="6028660" cy="2573658"/>
            <wp:effectExtent l="0" t="0" r="0" b="0"/>
            <wp:docPr id="20" name="Imagen 20" descr="Interfaz de usuario gráfica, Aplicación, Tabla, Word&#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n 20" descr="Interfaz de usuario gráfica, Aplicación, Tabla, Word&#10;&#10;Descripción generada automáticamente"/>
                    <pic:cNvPicPr>
                      <a:picLocks noChangeAspect="1" noChangeArrowheads="1"/>
                    </pic:cNvPicPr>
                  </pic:nvPicPr>
                  <pic:blipFill>
                    <a:blip r:embed="rId27">
                      <a:extLst>
                        <a:ext uri="{28A0092B-C50C-407E-A947-70E740481C1C}">
                          <a14:useLocalDpi xmlns:a14="http://schemas.microsoft.com/office/drawing/2010/main" val="0"/>
                        </a:ext>
                      </a:extLst>
                    </a:blip>
                    <a:srcRect l="12119" t="42506" r="12941" b="14830"/>
                    <a:stretch>
                      <a:fillRect/>
                    </a:stretch>
                  </pic:blipFill>
                  <pic:spPr bwMode="auto">
                    <a:xfrm>
                      <a:off x="0" y="0"/>
                      <a:ext cx="6037636" cy="2577490"/>
                    </a:xfrm>
                    <a:prstGeom prst="rect">
                      <a:avLst/>
                    </a:prstGeom>
                    <a:noFill/>
                    <a:ln>
                      <a:noFill/>
                    </a:ln>
                  </pic:spPr>
                </pic:pic>
              </a:graphicData>
            </a:graphic>
          </wp:inline>
        </w:drawing>
      </w:r>
    </w:p>
    <w:p w14:paraId="2FF79EBE" w14:textId="77777777" w:rsidR="005D5446" w:rsidRPr="000B0797" w:rsidRDefault="005D5446" w:rsidP="009D67EE">
      <w:pPr>
        <w:keepNext/>
        <w:keepLines/>
        <w:spacing w:after="0" w:line="240" w:lineRule="auto"/>
        <w:ind w:left="568"/>
        <w:jc w:val="both"/>
        <w:outlineLvl w:val="1"/>
        <w:rPr>
          <w:rFonts w:ascii="Arial" w:hAnsi="Arial" w:cs="Arial"/>
          <w:b/>
          <w:bCs/>
          <w:spacing w:val="-1"/>
          <w:lang w:eastAsia="es-ES"/>
        </w:rPr>
      </w:pPr>
      <w:bookmarkStart w:id="26" w:name="_Toc80290356"/>
      <w:r w:rsidRPr="000B0797">
        <w:rPr>
          <w:rFonts w:ascii="Arial" w:hAnsi="Arial" w:cs="Arial"/>
          <w:b/>
          <w:bCs/>
          <w:spacing w:val="-1"/>
          <w:lang w:eastAsia="es-ES"/>
        </w:rPr>
        <w:t>Aplicación de los acuerdos comerciales cuando hay trato nacional por reciprocidad.</w:t>
      </w:r>
      <w:bookmarkEnd w:id="26"/>
    </w:p>
    <w:p w14:paraId="4991BACF" w14:textId="77777777" w:rsidR="005D5446" w:rsidRPr="000B0797" w:rsidRDefault="005D5446" w:rsidP="009D67EE">
      <w:pPr>
        <w:spacing w:after="0" w:line="240" w:lineRule="auto"/>
        <w:ind w:left="1080"/>
        <w:contextualSpacing/>
        <w:jc w:val="both"/>
        <w:rPr>
          <w:rFonts w:ascii="Arial" w:hAnsi="Arial" w:cs="Arial"/>
          <w:lang w:eastAsia="es-ES"/>
        </w:rPr>
      </w:pPr>
    </w:p>
    <w:p w14:paraId="76B88497" w14:textId="77777777" w:rsidR="005D5446" w:rsidRPr="000B0797" w:rsidRDefault="005D5446" w:rsidP="009D67EE">
      <w:pPr>
        <w:spacing w:after="0" w:line="240" w:lineRule="auto"/>
        <w:ind w:firstLine="708"/>
        <w:jc w:val="both"/>
        <w:rPr>
          <w:rFonts w:ascii="Arial" w:hAnsi="Arial" w:cs="Arial"/>
          <w:w w:val="101"/>
          <w:lang w:eastAsia="es-ES"/>
        </w:rPr>
      </w:pPr>
    </w:p>
    <w:p w14:paraId="1FC39C8E" w14:textId="77777777" w:rsidR="005D5446" w:rsidRPr="000B0797" w:rsidRDefault="005D5446" w:rsidP="009D67EE">
      <w:pPr>
        <w:spacing w:after="0" w:line="240" w:lineRule="auto"/>
        <w:ind w:firstLine="708"/>
        <w:jc w:val="both"/>
        <w:rPr>
          <w:rFonts w:ascii="Arial" w:hAnsi="Arial" w:cs="Arial"/>
          <w:lang w:eastAsia="es-ES"/>
        </w:rPr>
      </w:pPr>
      <w:r w:rsidRPr="000B0797">
        <w:rPr>
          <w:rFonts w:ascii="Arial" w:hAnsi="Arial" w:cs="Arial"/>
          <w:w w:val="101"/>
          <w:lang w:eastAsia="es-ES"/>
        </w:rPr>
        <w:t>Tabla 3 – Acuerdos cuando hay tratos de reciprocidad.</w:t>
      </w:r>
    </w:p>
    <w:p w14:paraId="2E59A544" w14:textId="1C18D7D0" w:rsidR="005D5446" w:rsidRPr="000B0797" w:rsidRDefault="005D5446" w:rsidP="009D67EE">
      <w:pPr>
        <w:spacing w:after="0" w:line="240" w:lineRule="auto"/>
        <w:jc w:val="both"/>
        <w:rPr>
          <w:rFonts w:ascii="Arial" w:hAnsi="Arial" w:cs="Arial"/>
          <w:lang w:eastAsia="es-ES"/>
        </w:rPr>
      </w:pPr>
      <w:r w:rsidRPr="000B0797">
        <w:rPr>
          <w:rFonts w:ascii="Arial" w:hAnsi="Arial" w:cs="Arial"/>
          <w:noProof/>
          <w:lang w:val="es-CO" w:eastAsia="es-CO"/>
        </w:rPr>
        <w:drawing>
          <wp:inline distT="0" distB="0" distL="0" distR="0" wp14:anchorId="62DA9024" wp14:editId="0FC6F6F5">
            <wp:extent cx="5996762" cy="2610385"/>
            <wp:effectExtent l="0" t="0" r="4445" b="0"/>
            <wp:docPr id="15" name="Imagen 15"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pic:cNvPicPr>
                      <a:picLocks noChangeAspect="1" noChangeArrowheads="1"/>
                    </pic:cNvPicPr>
                  </pic:nvPicPr>
                  <pic:blipFill>
                    <a:blip r:embed="rId28">
                      <a:extLst>
                        <a:ext uri="{28A0092B-C50C-407E-A947-70E740481C1C}">
                          <a14:useLocalDpi xmlns:a14="http://schemas.microsoft.com/office/drawing/2010/main" val="0"/>
                        </a:ext>
                      </a:extLst>
                    </a:blip>
                    <a:srcRect l="11313" t="27602" r="21713" b="22021"/>
                    <a:stretch>
                      <a:fillRect/>
                    </a:stretch>
                  </pic:blipFill>
                  <pic:spPr bwMode="auto">
                    <a:xfrm>
                      <a:off x="0" y="0"/>
                      <a:ext cx="6016768" cy="2619094"/>
                    </a:xfrm>
                    <a:prstGeom prst="rect">
                      <a:avLst/>
                    </a:prstGeom>
                    <a:noFill/>
                    <a:ln>
                      <a:noFill/>
                    </a:ln>
                  </pic:spPr>
                </pic:pic>
              </a:graphicData>
            </a:graphic>
          </wp:inline>
        </w:drawing>
      </w:r>
    </w:p>
    <w:p w14:paraId="4025E597" w14:textId="77777777" w:rsidR="005D5446" w:rsidRPr="000B0797" w:rsidRDefault="005D5446" w:rsidP="009D67EE">
      <w:pPr>
        <w:spacing w:after="0" w:line="240" w:lineRule="auto"/>
        <w:jc w:val="both"/>
        <w:rPr>
          <w:rFonts w:ascii="Arial" w:hAnsi="Arial" w:cs="Arial"/>
          <w:lang w:eastAsia="es-ES"/>
        </w:rPr>
      </w:pPr>
    </w:p>
    <w:p w14:paraId="08E59B10" w14:textId="77777777" w:rsidR="005D5446" w:rsidRPr="000B0797" w:rsidRDefault="005D5446" w:rsidP="009D67EE">
      <w:pPr>
        <w:spacing w:after="0" w:line="240" w:lineRule="auto"/>
        <w:jc w:val="both"/>
        <w:rPr>
          <w:rFonts w:ascii="Arial" w:hAnsi="Arial" w:cs="Arial"/>
          <w:lang w:eastAsia="es-ES"/>
        </w:rPr>
      </w:pPr>
      <w:r w:rsidRPr="000B0797">
        <w:rPr>
          <w:rFonts w:ascii="Arial" w:hAnsi="Arial" w:cs="Arial"/>
          <w:lang w:eastAsia="es-ES"/>
        </w:rPr>
        <w:t>Para dar cumplimiento a lo dispuesto en el Decreto 1082 de 2015, el cual señala “</w:t>
      </w:r>
      <w:r w:rsidRPr="000B0797">
        <w:rPr>
          <w:rFonts w:ascii="Arial" w:hAnsi="Arial" w:cs="Arial"/>
          <w:i/>
          <w:iCs/>
          <w:lang w:eastAsia="es-ES"/>
        </w:rPr>
        <w:t xml:space="preserve">Acuerdos Comerciales </w:t>
      </w:r>
      <w:r w:rsidRPr="000B0797">
        <w:rPr>
          <w:rFonts w:ascii="Arial" w:hAnsi="Arial" w:cs="Arial"/>
          <w:lang w:eastAsia="es-ES"/>
        </w:rPr>
        <w:t xml:space="preserve">son tratados internacionales vigentes celebrados por el Estado colombiano, que contienen derechos y obligaciones en materia de compras públicas, en los cuales existe como </w:t>
      </w:r>
      <w:r w:rsidRPr="000B0797">
        <w:rPr>
          <w:rFonts w:ascii="Arial" w:hAnsi="Arial" w:cs="Arial"/>
          <w:lang w:eastAsia="es-ES"/>
        </w:rPr>
        <w:lastRenderedPageBreak/>
        <w:t xml:space="preserve">mínimo el compromiso de trato nacional para: (i) los bienes y servicios de origen colombiano y (ii) los proveedores colombianos”; y que por la cuantía y el objeto de la contratación, se deben observar las obligaciones que en materia de tratados de libre comercio o acuerdos internacionales le apliquen a cada proceso contractual; se procede a verificar cada uno de los tratados internacionales vigentes y debidamente ratificados: </w:t>
      </w:r>
    </w:p>
    <w:p w14:paraId="6B7A7A0B" w14:textId="77777777" w:rsidR="005D5446" w:rsidRPr="000B0797" w:rsidRDefault="005D5446" w:rsidP="009D67EE">
      <w:pPr>
        <w:spacing w:after="0" w:line="240" w:lineRule="auto"/>
        <w:jc w:val="both"/>
        <w:rPr>
          <w:rFonts w:ascii="Arial" w:hAnsi="Arial" w:cs="Arial"/>
          <w:lang w:eastAsia="es-ES"/>
        </w:rPr>
      </w:pPr>
    </w:p>
    <w:p w14:paraId="09971794" w14:textId="7E39DFCF" w:rsidR="005D5446" w:rsidRPr="000B0797" w:rsidRDefault="005D5446" w:rsidP="009D67EE">
      <w:pPr>
        <w:keepNext/>
        <w:spacing w:after="0" w:line="240" w:lineRule="auto"/>
        <w:jc w:val="both"/>
        <w:outlineLvl w:val="0"/>
        <w:rPr>
          <w:rFonts w:ascii="Arial" w:hAnsi="Arial" w:cs="Arial"/>
          <w:lang w:eastAsia="es-ES"/>
        </w:rPr>
      </w:pPr>
      <w:r w:rsidRPr="000B0797">
        <w:rPr>
          <w:rFonts w:ascii="Arial" w:hAnsi="Arial" w:cs="Arial"/>
          <w:lang w:eastAsia="es-ES"/>
        </w:rPr>
        <w:t xml:space="preserve">Teniendo en cuenta que el presupuesto oficial del presente proceso es </w:t>
      </w:r>
      <w:r w:rsidRPr="000B0797">
        <w:rPr>
          <w:rFonts w:ascii="Arial" w:hAnsi="Arial" w:cs="Arial"/>
          <w:b/>
          <w:bCs/>
          <w:lang w:val="es-CO"/>
        </w:rPr>
        <w:t>CINCO MIL QUINIENTOS SETENTA Y CINCO MILLONES DE PESOS ($5.575.000.000)</w:t>
      </w:r>
      <w:r w:rsidRPr="000B0797">
        <w:rPr>
          <w:rFonts w:ascii="Arial" w:hAnsi="Arial" w:cs="Arial"/>
        </w:rPr>
        <w:t xml:space="preserve">, </w:t>
      </w:r>
      <w:r w:rsidRPr="000B0797">
        <w:rPr>
          <w:rFonts w:ascii="Arial" w:hAnsi="Arial" w:cs="Arial"/>
          <w:lang w:eastAsia="es-ES"/>
        </w:rPr>
        <w:t>los Acuerdos Comerciales señalados en la tabla 1 son aplicables</w:t>
      </w:r>
      <w:r w:rsidR="0026228E" w:rsidRPr="000B0797">
        <w:rPr>
          <w:rFonts w:ascii="Arial" w:hAnsi="Arial" w:cs="Arial"/>
          <w:lang w:eastAsia="es-ES"/>
        </w:rPr>
        <w:t>.</w:t>
      </w:r>
    </w:p>
    <w:p w14:paraId="0453046E" w14:textId="77777777" w:rsidR="005D5446" w:rsidRPr="000B0797" w:rsidRDefault="005D5446" w:rsidP="009D67EE">
      <w:pPr>
        <w:keepNext/>
        <w:spacing w:after="0" w:line="240" w:lineRule="auto"/>
        <w:jc w:val="both"/>
        <w:outlineLvl w:val="0"/>
        <w:rPr>
          <w:rFonts w:ascii="Arial" w:hAnsi="Arial" w:cs="Arial"/>
          <w:b/>
          <w:bCs/>
          <w:w w:val="101"/>
          <w:kern w:val="32"/>
        </w:rPr>
      </w:pPr>
    </w:p>
    <w:p w14:paraId="6FB15707" w14:textId="7FDD9B31" w:rsidR="000B1883" w:rsidRPr="000B0797" w:rsidRDefault="000B1883" w:rsidP="00A8565E">
      <w:pPr>
        <w:pStyle w:val="Prrafodelista"/>
        <w:keepNext/>
        <w:numPr>
          <w:ilvl w:val="0"/>
          <w:numId w:val="11"/>
        </w:numPr>
        <w:jc w:val="center"/>
        <w:outlineLvl w:val="0"/>
        <w:rPr>
          <w:rFonts w:ascii="Arial" w:hAnsi="Arial" w:cs="Arial"/>
          <w:b/>
          <w:bCs/>
          <w:w w:val="101"/>
          <w:kern w:val="32"/>
          <w:sz w:val="22"/>
          <w:szCs w:val="22"/>
        </w:rPr>
      </w:pPr>
      <w:r w:rsidRPr="000B0797">
        <w:rPr>
          <w:rFonts w:ascii="Arial" w:hAnsi="Arial" w:cs="Arial"/>
          <w:b/>
          <w:bCs/>
          <w:w w:val="101"/>
          <w:kern w:val="32"/>
          <w:sz w:val="22"/>
          <w:szCs w:val="22"/>
        </w:rPr>
        <w:t>GARANTIAS</w:t>
      </w:r>
    </w:p>
    <w:p w14:paraId="73979F95" w14:textId="28761A20" w:rsidR="005D5446" w:rsidRPr="000B0797" w:rsidRDefault="005D5446" w:rsidP="009D67EE">
      <w:pPr>
        <w:pStyle w:val="Prrafodelista"/>
        <w:keepNext/>
        <w:ind w:left="360"/>
        <w:jc w:val="both"/>
        <w:outlineLvl w:val="0"/>
        <w:rPr>
          <w:rFonts w:ascii="Arial" w:hAnsi="Arial" w:cs="Arial"/>
          <w:b/>
          <w:bCs/>
          <w:w w:val="101"/>
          <w:kern w:val="32"/>
          <w:sz w:val="22"/>
          <w:szCs w:val="22"/>
        </w:rPr>
      </w:pPr>
    </w:p>
    <w:p w14:paraId="222D4499" w14:textId="77777777" w:rsidR="00A8565E" w:rsidRPr="000B0797" w:rsidRDefault="00A8565E" w:rsidP="00CF41A0">
      <w:pPr>
        <w:pStyle w:val="Prrafodelista"/>
        <w:numPr>
          <w:ilvl w:val="3"/>
          <w:numId w:val="27"/>
        </w:numPr>
        <w:shd w:val="clear" w:color="auto" w:fill="FFFFFF"/>
        <w:ind w:left="426"/>
        <w:jc w:val="both"/>
        <w:rPr>
          <w:rFonts w:ascii="Arial" w:hAnsi="Arial" w:cs="Arial"/>
          <w:sz w:val="22"/>
          <w:szCs w:val="22"/>
          <w:lang w:val="es-CO" w:eastAsia="es-CO"/>
        </w:rPr>
      </w:pPr>
      <w:r w:rsidRPr="000B0797">
        <w:rPr>
          <w:rFonts w:ascii="Arial" w:hAnsi="Arial" w:cs="Arial"/>
          <w:b/>
          <w:bCs/>
          <w:sz w:val="22"/>
          <w:szCs w:val="22"/>
          <w:lang w:val="es-CO" w:eastAsia="es-CO"/>
        </w:rPr>
        <w:t>GARANTÍA DE SERIEDAD DE LA OFERTA:</w:t>
      </w:r>
    </w:p>
    <w:p w14:paraId="3DAD57C1" w14:textId="77777777" w:rsidR="00A8565E" w:rsidRPr="000B0797" w:rsidRDefault="00A8565E" w:rsidP="00A8565E">
      <w:pPr>
        <w:pStyle w:val="Prrafodelista"/>
        <w:shd w:val="clear" w:color="auto" w:fill="FFFFFF"/>
        <w:ind w:left="426"/>
        <w:jc w:val="both"/>
        <w:rPr>
          <w:rFonts w:ascii="Arial" w:hAnsi="Arial" w:cs="Arial"/>
          <w:sz w:val="22"/>
          <w:szCs w:val="22"/>
          <w:lang w:val="es-CO" w:eastAsia="es-CO"/>
        </w:rPr>
      </w:pPr>
      <w:r w:rsidRPr="000B0797">
        <w:rPr>
          <w:rFonts w:ascii="Arial" w:hAnsi="Arial" w:cs="Arial"/>
          <w:sz w:val="22"/>
          <w:szCs w:val="22"/>
          <w:lang w:val="es-CO" w:eastAsia="es-CO"/>
        </w:rPr>
        <w:t> </w:t>
      </w:r>
    </w:p>
    <w:p w14:paraId="3E0C6D77" w14:textId="77777777" w:rsidR="00A8565E" w:rsidRPr="000B0797" w:rsidRDefault="00A8565E" w:rsidP="00A8565E">
      <w:pPr>
        <w:autoSpaceDE w:val="0"/>
        <w:autoSpaceDN w:val="0"/>
        <w:adjustRightInd w:val="0"/>
        <w:jc w:val="both"/>
        <w:rPr>
          <w:rFonts w:ascii="Arial" w:hAnsi="Arial" w:cs="Arial"/>
          <w:lang w:val="es-CO" w:eastAsia="es-CO"/>
        </w:rPr>
      </w:pPr>
      <w:r w:rsidRPr="000B0797">
        <w:rPr>
          <w:rFonts w:ascii="Arial" w:hAnsi="Arial" w:cs="Arial"/>
          <w:lang w:val="es-CO" w:eastAsia="es-CO"/>
        </w:rPr>
        <w:t xml:space="preserve">El Proponente deberá presentar cualquiera de los mecanismos de garantía de seriedad de la oferta autorizados en el Decreto 1082 de 2015 con las características indicadas en el mismo, contemplando como mínimo: </w:t>
      </w:r>
    </w:p>
    <w:p w14:paraId="3B1BE431" w14:textId="77777777" w:rsidR="00A8565E" w:rsidRPr="000B0797" w:rsidRDefault="00A8565E" w:rsidP="00CF41A0">
      <w:pPr>
        <w:numPr>
          <w:ilvl w:val="0"/>
          <w:numId w:val="28"/>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 xml:space="preserve">Tomador y NIT. </w:t>
      </w:r>
    </w:p>
    <w:p w14:paraId="380E123B" w14:textId="77777777" w:rsidR="00A8565E" w:rsidRPr="000B0797" w:rsidRDefault="00A8565E" w:rsidP="00CF41A0">
      <w:pPr>
        <w:numPr>
          <w:ilvl w:val="0"/>
          <w:numId w:val="28"/>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 xml:space="preserve">Beneficiario y NIT: </w:t>
      </w:r>
      <w:r w:rsidRPr="000B0797">
        <w:rPr>
          <w:rFonts w:ascii="Arial" w:hAnsi="Arial" w:cs="Arial"/>
          <w:spacing w:val="-1"/>
          <w:lang w:val="es-CO"/>
        </w:rPr>
        <w:t>MUNICIPIO DE IBAGUÉ - TOLIMA - NIT N° 800.113.389-7</w:t>
      </w:r>
    </w:p>
    <w:p w14:paraId="0EDE2087" w14:textId="77777777" w:rsidR="00A8565E" w:rsidRPr="000B0797" w:rsidRDefault="00A8565E" w:rsidP="00CF41A0">
      <w:pPr>
        <w:numPr>
          <w:ilvl w:val="0"/>
          <w:numId w:val="28"/>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Vigencia 90 días calendario, contados a partir del cierre</w:t>
      </w:r>
    </w:p>
    <w:p w14:paraId="7A928C45" w14:textId="77777777" w:rsidR="00A8565E" w:rsidRPr="000B0797" w:rsidRDefault="00A8565E" w:rsidP="00CF41A0">
      <w:pPr>
        <w:numPr>
          <w:ilvl w:val="0"/>
          <w:numId w:val="28"/>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 xml:space="preserve">Número del proceso de selección y objeto: </w:t>
      </w:r>
    </w:p>
    <w:p w14:paraId="631C19DE" w14:textId="77777777" w:rsidR="00A8565E" w:rsidRPr="000B0797" w:rsidRDefault="00A8565E" w:rsidP="00CF41A0">
      <w:pPr>
        <w:numPr>
          <w:ilvl w:val="0"/>
          <w:numId w:val="28"/>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Suficiencia y monto amparado: Diez por ciento (10%) del valor de la oferta</w:t>
      </w:r>
    </w:p>
    <w:p w14:paraId="48193B94" w14:textId="77777777" w:rsidR="00A8565E" w:rsidRPr="000B0797" w:rsidRDefault="00A8565E" w:rsidP="00CF41A0">
      <w:pPr>
        <w:numPr>
          <w:ilvl w:val="0"/>
          <w:numId w:val="28"/>
        </w:numPr>
        <w:autoSpaceDE w:val="0"/>
        <w:autoSpaceDN w:val="0"/>
        <w:adjustRightInd w:val="0"/>
        <w:spacing w:after="0" w:line="240" w:lineRule="auto"/>
        <w:ind w:left="284"/>
        <w:jc w:val="both"/>
        <w:rPr>
          <w:rFonts w:ascii="Arial" w:hAnsi="Arial" w:cs="Arial"/>
          <w:lang w:val="es-CO" w:eastAsia="es-CO"/>
        </w:rPr>
      </w:pPr>
      <w:r w:rsidRPr="000B0797">
        <w:rPr>
          <w:rFonts w:ascii="Arial" w:hAnsi="Arial" w:cs="Arial"/>
          <w:lang w:val="es-CO" w:eastAsia="es-CO"/>
        </w:rPr>
        <w:t>Riesgos amparados derivados del incumplimiento de la oferta tal como lo regula la normatividad vigente</w:t>
      </w:r>
    </w:p>
    <w:p w14:paraId="0B0F861E" w14:textId="77777777" w:rsidR="00A8565E" w:rsidRPr="000B0797" w:rsidRDefault="00A8565E" w:rsidP="00A8565E">
      <w:pPr>
        <w:autoSpaceDE w:val="0"/>
        <w:autoSpaceDN w:val="0"/>
        <w:adjustRightInd w:val="0"/>
        <w:jc w:val="both"/>
        <w:rPr>
          <w:rFonts w:ascii="Arial" w:hAnsi="Arial" w:cs="Arial"/>
          <w:lang w:val="es-CO" w:eastAsia="es-CO"/>
        </w:rPr>
      </w:pPr>
    </w:p>
    <w:p w14:paraId="6D98EF35" w14:textId="77777777" w:rsidR="00A8565E" w:rsidRPr="000B0797" w:rsidRDefault="00A8565E" w:rsidP="00A8565E">
      <w:pPr>
        <w:pStyle w:val="Prrafodelista"/>
        <w:numPr>
          <w:ilvl w:val="0"/>
          <w:numId w:val="3"/>
        </w:numPr>
        <w:shd w:val="clear" w:color="auto" w:fill="FFFFFF"/>
        <w:ind w:left="851"/>
        <w:jc w:val="both"/>
        <w:rPr>
          <w:rFonts w:ascii="Arial" w:hAnsi="Arial" w:cs="Arial"/>
          <w:sz w:val="22"/>
          <w:szCs w:val="22"/>
          <w:lang w:val="es-CO" w:eastAsia="es-CO"/>
        </w:rPr>
      </w:pPr>
      <w:r w:rsidRPr="000B0797">
        <w:rPr>
          <w:rFonts w:ascii="Arial" w:hAnsi="Arial" w:cs="Arial"/>
          <w:sz w:val="22"/>
          <w:szCs w:val="22"/>
          <w:lang w:val="es-CO" w:eastAsia="es-CO"/>
        </w:rPr>
        <w:t>La no ampliación de la vigencia de la garantía de seriedad de la oferta cuando el plazo para la Adjudicación o para suscribir el contrato es prorrogado, siempre que tal prórroga sea inferior a tres (3) meses.</w:t>
      </w:r>
    </w:p>
    <w:p w14:paraId="1F1DBAF1" w14:textId="77777777" w:rsidR="00A8565E" w:rsidRPr="000B0797" w:rsidRDefault="00A8565E" w:rsidP="00A8565E">
      <w:pPr>
        <w:pStyle w:val="Prrafodelista"/>
        <w:numPr>
          <w:ilvl w:val="0"/>
          <w:numId w:val="3"/>
        </w:numPr>
        <w:shd w:val="clear" w:color="auto" w:fill="FFFFFF"/>
        <w:ind w:left="851"/>
        <w:jc w:val="both"/>
        <w:rPr>
          <w:rFonts w:ascii="Arial" w:hAnsi="Arial" w:cs="Arial"/>
          <w:sz w:val="22"/>
          <w:szCs w:val="22"/>
          <w:lang w:val="es-CO" w:eastAsia="es-CO"/>
        </w:rPr>
      </w:pPr>
      <w:r w:rsidRPr="000B0797">
        <w:rPr>
          <w:rFonts w:ascii="Arial" w:hAnsi="Arial" w:cs="Arial"/>
          <w:sz w:val="22"/>
          <w:szCs w:val="22"/>
          <w:lang w:val="es-CO" w:eastAsia="es-CO"/>
        </w:rPr>
        <w:t>El retiro de la oferta después de vencido el plazo fijado para la presentación de las ofertas.</w:t>
      </w:r>
    </w:p>
    <w:p w14:paraId="52997E99" w14:textId="77777777" w:rsidR="00A8565E" w:rsidRPr="000B0797" w:rsidRDefault="00A8565E" w:rsidP="00A8565E">
      <w:pPr>
        <w:pStyle w:val="Prrafodelista"/>
        <w:numPr>
          <w:ilvl w:val="0"/>
          <w:numId w:val="3"/>
        </w:numPr>
        <w:shd w:val="clear" w:color="auto" w:fill="FFFFFF"/>
        <w:ind w:left="851"/>
        <w:jc w:val="both"/>
        <w:rPr>
          <w:rFonts w:ascii="Arial" w:hAnsi="Arial" w:cs="Arial"/>
          <w:sz w:val="22"/>
          <w:szCs w:val="22"/>
          <w:lang w:val="es-CO" w:eastAsia="es-CO"/>
        </w:rPr>
      </w:pPr>
      <w:r w:rsidRPr="000B0797">
        <w:rPr>
          <w:rFonts w:ascii="Arial" w:hAnsi="Arial" w:cs="Arial"/>
          <w:sz w:val="22"/>
          <w:szCs w:val="22"/>
          <w:lang w:val="es-CO" w:eastAsia="es-CO"/>
        </w:rPr>
        <w:t>La no suscripción del contrato sin justa causa por parte del adjudicatario.</w:t>
      </w:r>
    </w:p>
    <w:p w14:paraId="659AA59F" w14:textId="77777777" w:rsidR="00A8565E" w:rsidRPr="000B0797" w:rsidRDefault="00A8565E" w:rsidP="00A8565E">
      <w:pPr>
        <w:pStyle w:val="Prrafodelista"/>
        <w:numPr>
          <w:ilvl w:val="0"/>
          <w:numId w:val="3"/>
        </w:numPr>
        <w:shd w:val="clear" w:color="auto" w:fill="FFFFFF"/>
        <w:ind w:left="851"/>
        <w:jc w:val="both"/>
        <w:rPr>
          <w:rFonts w:ascii="Arial" w:hAnsi="Arial" w:cs="Arial"/>
          <w:sz w:val="22"/>
          <w:szCs w:val="22"/>
          <w:lang w:val="es-CO" w:eastAsia="es-CO"/>
        </w:rPr>
      </w:pPr>
      <w:r w:rsidRPr="000B0797">
        <w:rPr>
          <w:rFonts w:ascii="Arial" w:hAnsi="Arial" w:cs="Arial"/>
          <w:sz w:val="22"/>
          <w:szCs w:val="22"/>
          <w:lang w:val="es-CO" w:eastAsia="es-CO"/>
        </w:rPr>
        <w:t xml:space="preserve">La falta de otorgamiento por parte del proponente seleccionado de la garantía de cumplimiento del contrato. </w:t>
      </w:r>
    </w:p>
    <w:p w14:paraId="78D0B021" w14:textId="77777777" w:rsidR="00A8565E" w:rsidRPr="000B0797" w:rsidRDefault="00A8565E" w:rsidP="00A8565E">
      <w:pPr>
        <w:shd w:val="clear" w:color="auto" w:fill="FFFFFF"/>
        <w:jc w:val="both"/>
        <w:rPr>
          <w:rFonts w:ascii="Arial" w:hAnsi="Arial" w:cs="Arial"/>
          <w:lang w:val="es-CO" w:eastAsia="es-CO"/>
        </w:rPr>
      </w:pPr>
    </w:p>
    <w:p w14:paraId="7901ED5A" w14:textId="77777777" w:rsidR="00A8565E" w:rsidRPr="000B0797" w:rsidRDefault="00A8565E" w:rsidP="00A8565E">
      <w:pPr>
        <w:shd w:val="clear" w:color="auto" w:fill="FFFFFF"/>
        <w:jc w:val="both"/>
        <w:rPr>
          <w:rFonts w:ascii="Arial" w:eastAsia="Times New Roman" w:hAnsi="Arial" w:cs="Arial"/>
          <w:lang w:val="es-CO" w:eastAsia="es-CO"/>
        </w:rPr>
      </w:pPr>
      <w:r w:rsidRPr="000B0797">
        <w:rPr>
          <w:rFonts w:ascii="Arial" w:eastAsia="Times New Roman" w:hAnsi="Arial" w:cs="Arial"/>
          <w:lang w:val="es-CO" w:eastAsia="es-CO"/>
        </w:rPr>
        <w:t>El proponente deberá presentar con la póliza de seriedad de la oferta la respectiva constancia de pago y las condiciones de la misma. Cuando la oferta sea presentada por un Consorcio o Unión Temporal, la póliza de garantía debe ser tomada a nombre de todos sus integrantes tal como aparecen en el documento que acredita la existencia y representación legal de cada uno de ellos.</w:t>
      </w:r>
    </w:p>
    <w:p w14:paraId="59FB9034" w14:textId="77777777" w:rsidR="00A8565E" w:rsidRPr="000B0797" w:rsidRDefault="00A8565E" w:rsidP="00A8565E">
      <w:pPr>
        <w:pStyle w:val="Prrafodelista"/>
        <w:shd w:val="clear" w:color="auto" w:fill="FFFFFF"/>
        <w:ind w:left="426"/>
        <w:jc w:val="both"/>
        <w:rPr>
          <w:rFonts w:ascii="Arial" w:hAnsi="Arial" w:cs="Arial"/>
          <w:b/>
          <w:bCs/>
          <w:sz w:val="22"/>
          <w:szCs w:val="22"/>
          <w:lang w:val="es-CO" w:eastAsia="es-CO"/>
        </w:rPr>
      </w:pPr>
    </w:p>
    <w:p w14:paraId="22D7F422" w14:textId="77777777" w:rsidR="00A8565E" w:rsidRPr="000B0797" w:rsidRDefault="00A8565E" w:rsidP="00CF41A0">
      <w:pPr>
        <w:pStyle w:val="Prrafodelista"/>
        <w:numPr>
          <w:ilvl w:val="3"/>
          <w:numId w:val="27"/>
        </w:numPr>
        <w:shd w:val="clear" w:color="auto" w:fill="FFFFFF"/>
        <w:ind w:left="426"/>
        <w:jc w:val="both"/>
        <w:rPr>
          <w:rFonts w:ascii="Arial" w:hAnsi="Arial" w:cs="Arial"/>
          <w:b/>
          <w:bCs/>
          <w:sz w:val="22"/>
          <w:szCs w:val="22"/>
          <w:lang w:val="es-CO" w:eastAsia="es-CO"/>
        </w:rPr>
      </w:pPr>
      <w:r w:rsidRPr="000B0797">
        <w:rPr>
          <w:rFonts w:ascii="Arial" w:hAnsi="Arial" w:cs="Arial"/>
          <w:b/>
          <w:bCs/>
          <w:sz w:val="22"/>
          <w:szCs w:val="22"/>
          <w:lang w:val="es-CO" w:eastAsia="es-CO"/>
        </w:rPr>
        <w:t>GARANTÍAS DEL CONTRATO</w:t>
      </w:r>
    </w:p>
    <w:p w14:paraId="51BD7CA4" w14:textId="77777777" w:rsidR="00A8565E" w:rsidRPr="000B0797" w:rsidRDefault="00A8565E" w:rsidP="00A8565E">
      <w:pPr>
        <w:shd w:val="clear" w:color="auto" w:fill="FFFFFF"/>
        <w:spacing w:before="100" w:beforeAutospacing="1" w:after="100" w:afterAutospacing="1"/>
        <w:jc w:val="both"/>
        <w:rPr>
          <w:rFonts w:ascii="Arial" w:hAnsi="Arial" w:cs="Arial"/>
          <w:lang w:val="es-CO" w:eastAsia="es-CO"/>
        </w:rPr>
      </w:pPr>
      <w:r w:rsidRPr="000B0797">
        <w:rPr>
          <w:rFonts w:ascii="Arial" w:hAnsi="Arial" w:cs="Arial"/>
          <w:lang w:val="es-CO" w:eastAsia="es-CO"/>
        </w:rPr>
        <w:lastRenderedPageBreak/>
        <w:t>Para garantizar el cumplimiento de las obligaciones que se derivan de la presente Contratación, el contratista constituirá a favor del Municipio de Ibagué, una garantía única otorgada por un banco, patrimonio autónomo, o una compañía de seguros legalmente establecida en Colombia, o cualquier mecanismo de cobertura del riesgo, con el siguiente amparo, cuantía y vigencia.</w:t>
      </w:r>
    </w:p>
    <w:tbl>
      <w:tblPr>
        <w:tblpPr w:leftFromText="141" w:rightFromText="141" w:vertAnchor="text" w:tblpY="1"/>
        <w:tblOverlap w:val="neve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7"/>
        <w:gridCol w:w="3550"/>
        <w:gridCol w:w="3626"/>
      </w:tblGrid>
      <w:tr w:rsidR="00A8565E" w:rsidRPr="000B0797" w14:paraId="45EAC2E0" w14:textId="77777777" w:rsidTr="00D76612">
        <w:trPr>
          <w:trHeight w:val="267"/>
        </w:trPr>
        <w:tc>
          <w:tcPr>
            <w:tcW w:w="2887" w:type="dxa"/>
          </w:tcPr>
          <w:p w14:paraId="6D637392" w14:textId="77777777" w:rsidR="00A8565E" w:rsidRPr="000B0797" w:rsidRDefault="00A8565E" w:rsidP="00D76612">
            <w:pPr>
              <w:tabs>
                <w:tab w:val="left" w:pos="284"/>
                <w:tab w:val="left" w:pos="9356"/>
              </w:tabs>
              <w:jc w:val="center"/>
              <w:rPr>
                <w:rFonts w:ascii="Arial" w:hAnsi="Arial" w:cs="Arial"/>
                <w:b/>
                <w:lang w:val="es-CO"/>
              </w:rPr>
            </w:pPr>
            <w:r w:rsidRPr="000B0797">
              <w:rPr>
                <w:rFonts w:ascii="Arial" w:hAnsi="Arial" w:cs="Arial"/>
                <w:b/>
                <w:lang w:val="es-CO"/>
              </w:rPr>
              <w:t>AMPARO</w:t>
            </w:r>
          </w:p>
        </w:tc>
        <w:tc>
          <w:tcPr>
            <w:tcW w:w="3550" w:type="dxa"/>
          </w:tcPr>
          <w:p w14:paraId="1B5599A2" w14:textId="77777777" w:rsidR="00A8565E" w:rsidRPr="000B0797" w:rsidRDefault="00A8565E" w:rsidP="00D76612">
            <w:pPr>
              <w:tabs>
                <w:tab w:val="left" w:pos="284"/>
                <w:tab w:val="left" w:pos="9356"/>
              </w:tabs>
              <w:jc w:val="center"/>
              <w:rPr>
                <w:rFonts w:ascii="Arial" w:hAnsi="Arial" w:cs="Arial"/>
                <w:b/>
                <w:lang w:val="es-CO"/>
              </w:rPr>
            </w:pPr>
            <w:r w:rsidRPr="000B0797">
              <w:rPr>
                <w:rFonts w:ascii="Arial" w:hAnsi="Arial" w:cs="Arial"/>
                <w:b/>
                <w:lang w:val="es-CO"/>
              </w:rPr>
              <w:t>SUFICIENCIA</w:t>
            </w:r>
          </w:p>
        </w:tc>
        <w:tc>
          <w:tcPr>
            <w:tcW w:w="3626" w:type="dxa"/>
          </w:tcPr>
          <w:p w14:paraId="3DF39D6A" w14:textId="77777777" w:rsidR="00A8565E" w:rsidRPr="000B0797" w:rsidRDefault="00A8565E" w:rsidP="00D76612">
            <w:pPr>
              <w:tabs>
                <w:tab w:val="left" w:pos="284"/>
                <w:tab w:val="left" w:pos="9356"/>
              </w:tabs>
              <w:jc w:val="center"/>
              <w:rPr>
                <w:rFonts w:ascii="Arial" w:hAnsi="Arial" w:cs="Arial"/>
                <w:b/>
                <w:lang w:val="es-CO"/>
              </w:rPr>
            </w:pPr>
            <w:r w:rsidRPr="000B0797">
              <w:rPr>
                <w:rFonts w:ascii="Arial" w:hAnsi="Arial" w:cs="Arial"/>
                <w:b/>
                <w:lang w:val="es-CO"/>
              </w:rPr>
              <w:t>VIGENCIA</w:t>
            </w:r>
          </w:p>
        </w:tc>
      </w:tr>
      <w:tr w:rsidR="00A8565E" w:rsidRPr="000B0797" w14:paraId="7F4A782D" w14:textId="77777777" w:rsidTr="00D76612">
        <w:trPr>
          <w:trHeight w:val="903"/>
        </w:trPr>
        <w:tc>
          <w:tcPr>
            <w:tcW w:w="2887" w:type="dxa"/>
            <w:vAlign w:val="center"/>
          </w:tcPr>
          <w:p w14:paraId="5A42DD45" w14:textId="77777777" w:rsidR="00A8565E" w:rsidRPr="000B0797" w:rsidRDefault="00A8565E" w:rsidP="00D76612">
            <w:pPr>
              <w:tabs>
                <w:tab w:val="left" w:pos="284"/>
                <w:tab w:val="left" w:pos="9356"/>
              </w:tabs>
              <w:jc w:val="center"/>
              <w:rPr>
                <w:rFonts w:ascii="Arial" w:hAnsi="Arial" w:cs="Arial"/>
                <w:b/>
                <w:lang w:val="es-CO"/>
              </w:rPr>
            </w:pPr>
            <w:r w:rsidRPr="000B0797">
              <w:rPr>
                <w:rFonts w:ascii="Arial" w:hAnsi="Arial" w:cs="Arial"/>
                <w:b/>
                <w:lang w:val="es-CO"/>
              </w:rPr>
              <w:t>CUMPLIMIENTO DEL CONTRATO</w:t>
            </w:r>
          </w:p>
        </w:tc>
        <w:tc>
          <w:tcPr>
            <w:tcW w:w="3550" w:type="dxa"/>
            <w:vAlign w:val="center"/>
          </w:tcPr>
          <w:p w14:paraId="522F8E5C" w14:textId="77777777" w:rsidR="00A8565E" w:rsidRPr="000B0797" w:rsidRDefault="00A8565E" w:rsidP="00D76612">
            <w:pPr>
              <w:tabs>
                <w:tab w:val="left" w:pos="284"/>
                <w:tab w:val="left" w:pos="9356"/>
              </w:tabs>
              <w:jc w:val="both"/>
              <w:rPr>
                <w:rFonts w:ascii="Arial" w:hAnsi="Arial" w:cs="Arial"/>
                <w:lang w:val="es-CO"/>
              </w:rPr>
            </w:pPr>
            <w:r w:rsidRPr="000B0797">
              <w:rPr>
                <w:rFonts w:ascii="Arial" w:hAnsi="Arial" w:cs="Arial"/>
                <w:lang w:val="es-CO"/>
              </w:rPr>
              <w:t>XXXX por ciento (XX%) del valor total del contrato</w:t>
            </w:r>
          </w:p>
        </w:tc>
        <w:tc>
          <w:tcPr>
            <w:tcW w:w="3626" w:type="dxa"/>
            <w:vAlign w:val="center"/>
          </w:tcPr>
          <w:p w14:paraId="057547A7" w14:textId="77777777" w:rsidR="00A8565E" w:rsidRPr="000B0797" w:rsidRDefault="00A8565E" w:rsidP="00D76612">
            <w:pPr>
              <w:tabs>
                <w:tab w:val="left" w:pos="284"/>
                <w:tab w:val="left" w:pos="9356"/>
              </w:tabs>
              <w:ind w:left="-20" w:firstLine="1"/>
              <w:jc w:val="both"/>
              <w:rPr>
                <w:rFonts w:ascii="Arial" w:hAnsi="Arial" w:cs="Arial"/>
                <w:lang w:val="es-CO"/>
              </w:rPr>
            </w:pPr>
            <w:r w:rsidRPr="000B0797">
              <w:rPr>
                <w:rFonts w:ascii="Arial" w:hAnsi="Arial" w:cs="Arial"/>
                <w:lang w:val="es-CO"/>
              </w:rPr>
              <w:t>vigencia igual al plazo del contrato y XX meses más.</w:t>
            </w:r>
          </w:p>
        </w:tc>
      </w:tr>
      <w:tr w:rsidR="00A8565E" w:rsidRPr="000B0797" w14:paraId="2A71C3F6" w14:textId="77777777" w:rsidTr="00D76612">
        <w:trPr>
          <w:trHeight w:val="903"/>
        </w:trPr>
        <w:tc>
          <w:tcPr>
            <w:tcW w:w="2887" w:type="dxa"/>
            <w:vAlign w:val="center"/>
          </w:tcPr>
          <w:p w14:paraId="66F1647C" w14:textId="77777777" w:rsidR="00A8565E" w:rsidRPr="000B0797" w:rsidRDefault="00A8565E" w:rsidP="00D76612">
            <w:pPr>
              <w:tabs>
                <w:tab w:val="left" w:pos="284"/>
                <w:tab w:val="left" w:pos="9356"/>
              </w:tabs>
              <w:jc w:val="center"/>
              <w:rPr>
                <w:rFonts w:ascii="Arial" w:hAnsi="Arial" w:cs="Arial"/>
                <w:b/>
                <w:lang w:val="es-CO"/>
              </w:rPr>
            </w:pPr>
            <w:r w:rsidRPr="000B0797">
              <w:rPr>
                <w:rFonts w:ascii="Arial" w:hAnsi="Arial" w:cs="Arial"/>
                <w:b/>
                <w:lang w:val="es-CO"/>
              </w:rPr>
              <w:t>GARANTÍA CALIDAD DEL SERVICIO</w:t>
            </w:r>
          </w:p>
        </w:tc>
        <w:tc>
          <w:tcPr>
            <w:tcW w:w="3550" w:type="dxa"/>
            <w:vAlign w:val="center"/>
          </w:tcPr>
          <w:p w14:paraId="55A8D8EA" w14:textId="77777777" w:rsidR="00A8565E" w:rsidRPr="000B0797" w:rsidRDefault="00A8565E" w:rsidP="00D76612">
            <w:pPr>
              <w:tabs>
                <w:tab w:val="left" w:pos="284"/>
                <w:tab w:val="left" w:pos="9356"/>
              </w:tabs>
              <w:jc w:val="both"/>
              <w:rPr>
                <w:rFonts w:ascii="Arial" w:hAnsi="Arial" w:cs="Arial"/>
                <w:lang w:val="es-CO"/>
              </w:rPr>
            </w:pPr>
            <w:r w:rsidRPr="000B0797">
              <w:rPr>
                <w:rFonts w:ascii="Arial" w:hAnsi="Arial" w:cs="Arial"/>
                <w:lang w:val="es-CO"/>
              </w:rPr>
              <w:t>XXXX por ciento (XX%) del valor total del contrato</w:t>
            </w:r>
          </w:p>
        </w:tc>
        <w:tc>
          <w:tcPr>
            <w:tcW w:w="3626" w:type="dxa"/>
            <w:vAlign w:val="center"/>
          </w:tcPr>
          <w:p w14:paraId="49966A1D" w14:textId="77777777" w:rsidR="00A8565E" w:rsidRPr="000B0797" w:rsidRDefault="00A8565E" w:rsidP="00D76612">
            <w:pPr>
              <w:tabs>
                <w:tab w:val="left" w:pos="284"/>
                <w:tab w:val="left" w:pos="9356"/>
              </w:tabs>
              <w:ind w:left="-20" w:firstLine="1"/>
              <w:jc w:val="both"/>
              <w:rPr>
                <w:rFonts w:ascii="Arial" w:hAnsi="Arial" w:cs="Arial"/>
                <w:lang w:val="es-CO"/>
              </w:rPr>
            </w:pPr>
            <w:r w:rsidRPr="000B0797">
              <w:rPr>
                <w:rFonts w:ascii="Arial" w:hAnsi="Arial" w:cs="Arial"/>
                <w:lang w:val="es-CO"/>
              </w:rPr>
              <w:t>vigencia igual al plazo del contrato y XX meses más.</w:t>
            </w:r>
          </w:p>
        </w:tc>
      </w:tr>
      <w:tr w:rsidR="00A8565E" w:rsidRPr="000B0797" w14:paraId="256A2DD3" w14:textId="77777777" w:rsidTr="00D76612">
        <w:trPr>
          <w:trHeight w:val="1008"/>
        </w:trPr>
        <w:tc>
          <w:tcPr>
            <w:tcW w:w="2887" w:type="dxa"/>
            <w:vAlign w:val="center"/>
          </w:tcPr>
          <w:p w14:paraId="69777DA5" w14:textId="77777777" w:rsidR="00A8565E" w:rsidRPr="000B0797" w:rsidRDefault="00A8565E" w:rsidP="00D76612">
            <w:pPr>
              <w:tabs>
                <w:tab w:val="left" w:pos="284"/>
                <w:tab w:val="left" w:pos="9356"/>
              </w:tabs>
              <w:jc w:val="center"/>
              <w:rPr>
                <w:rFonts w:ascii="Arial" w:hAnsi="Arial" w:cs="Arial"/>
                <w:b/>
                <w:lang w:val="es-CO"/>
              </w:rPr>
            </w:pPr>
            <w:r w:rsidRPr="000B0797">
              <w:rPr>
                <w:rFonts w:ascii="Arial" w:hAnsi="Arial" w:cs="Arial"/>
                <w:b/>
                <w:lang w:val="es-CO"/>
              </w:rPr>
              <w:t>PAGO DE SALARIOS Y PRESTACIONES SOCIALES</w:t>
            </w:r>
          </w:p>
        </w:tc>
        <w:tc>
          <w:tcPr>
            <w:tcW w:w="3550" w:type="dxa"/>
            <w:vAlign w:val="center"/>
          </w:tcPr>
          <w:p w14:paraId="281C1582" w14:textId="77777777" w:rsidR="00A8565E" w:rsidRPr="000B0797" w:rsidRDefault="00A8565E" w:rsidP="00D76612">
            <w:pPr>
              <w:tabs>
                <w:tab w:val="left" w:pos="284"/>
                <w:tab w:val="left" w:pos="9356"/>
              </w:tabs>
              <w:jc w:val="both"/>
              <w:rPr>
                <w:rFonts w:ascii="Arial" w:hAnsi="Arial" w:cs="Arial"/>
                <w:lang w:val="es-CO"/>
              </w:rPr>
            </w:pPr>
            <w:r w:rsidRPr="000B0797">
              <w:rPr>
                <w:rFonts w:ascii="Arial" w:hAnsi="Arial" w:cs="Arial"/>
                <w:lang w:val="es-CO"/>
              </w:rPr>
              <w:t>XXXX por ciento (XX%) del valor total del contrato</w:t>
            </w:r>
          </w:p>
        </w:tc>
        <w:tc>
          <w:tcPr>
            <w:tcW w:w="3626" w:type="dxa"/>
            <w:vAlign w:val="center"/>
          </w:tcPr>
          <w:p w14:paraId="5871EBA6" w14:textId="77777777" w:rsidR="00A8565E" w:rsidRPr="000B0797" w:rsidRDefault="00A8565E" w:rsidP="00D76612">
            <w:pPr>
              <w:tabs>
                <w:tab w:val="left" w:pos="284"/>
                <w:tab w:val="left" w:pos="9356"/>
              </w:tabs>
              <w:jc w:val="both"/>
              <w:rPr>
                <w:rFonts w:ascii="Arial" w:hAnsi="Arial" w:cs="Arial"/>
                <w:lang w:val="es-CO"/>
              </w:rPr>
            </w:pPr>
            <w:r w:rsidRPr="000B0797">
              <w:rPr>
                <w:rFonts w:ascii="Arial" w:hAnsi="Arial" w:cs="Arial"/>
                <w:lang w:val="es-CO"/>
              </w:rPr>
              <w:t>Igual a la vigencia del contrato y tres (3) años más.</w:t>
            </w:r>
          </w:p>
        </w:tc>
      </w:tr>
      <w:tr w:rsidR="00A8565E" w:rsidRPr="000B0797" w14:paraId="309BCA9F" w14:textId="77777777" w:rsidTr="00D76612">
        <w:trPr>
          <w:trHeight w:val="992"/>
        </w:trPr>
        <w:tc>
          <w:tcPr>
            <w:tcW w:w="2887" w:type="dxa"/>
            <w:vAlign w:val="center"/>
          </w:tcPr>
          <w:p w14:paraId="756CCE6B" w14:textId="77777777" w:rsidR="00A8565E" w:rsidRPr="000B0797" w:rsidRDefault="00A8565E" w:rsidP="00D76612">
            <w:pPr>
              <w:tabs>
                <w:tab w:val="left" w:pos="284"/>
                <w:tab w:val="left" w:pos="9356"/>
              </w:tabs>
              <w:jc w:val="center"/>
              <w:rPr>
                <w:rFonts w:ascii="Arial" w:hAnsi="Arial" w:cs="Arial"/>
                <w:b/>
                <w:lang w:val="es-CO"/>
              </w:rPr>
            </w:pPr>
            <w:r w:rsidRPr="000B0797">
              <w:rPr>
                <w:rFonts w:ascii="Arial" w:hAnsi="Arial" w:cs="Arial"/>
                <w:b/>
                <w:lang w:val="es-CO"/>
              </w:rPr>
              <w:t>RESPONSABILIDAD CIVIL EXTRACONTRACTUAL</w:t>
            </w:r>
          </w:p>
        </w:tc>
        <w:tc>
          <w:tcPr>
            <w:tcW w:w="3550" w:type="dxa"/>
            <w:vAlign w:val="center"/>
          </w:tcPr>
          <w:p w14:paraId="6A37C5BF" w14:textId="77777777" w:rsidR="00A8565E" w:rsidRPr="000B0797" w:rsidRDefault="00A8565E" w:rsidP="00D76612">
            <w:pPr>
              <w:tabs>
                <w:tab w:val="left" w:pos="284"/>
                <w:tab w:val="left" w:pos="9356"/>
              </w:tabs>
              <w:jc w:val="both"/>
              <w:rPr>
                <w:rFonts w:ascii="Arial" w:hAnsi="Arial" w:cs="Arial"/>
                <w:lang w:val="es-CO"/>
              </w:rPr>
            </w:pPr>
            <w:r w:rsidRPr="000B0797">
              <w:rPr>
                <w:rFonts w:ascii="Arial" w:hAnsi="Arial" w:cs="Arial"/>
                <w:lang w:val="es-CO"/>
              </w:rPr>
              <w:t>Cuantía equivalente a XXXXX (XX) SMMLV</w:t>
            </w:r>
          </w:p>
        </w:tc>
        <w:tc>
          <w:tcPr>
            <w:tcW w:w="3626" w:type="dxa"/>
            <w:vAlign w:val="center"/>
          </w:tcPr>
          <w:p w14:paraId="78AA195C" w14:textId="77777777" w:rsidR="00A8565E" w:rsidRPr="000B0797" w:rsidRDefault="00A8565E" w:rsidP="00D76612">
            <w:pPr>
              <w:tabs>
                <w:tab w:val="left" w:pos="284"/>
                <w:tab w:val="left" w:pos="9356"/>
              </w:tabs>
              <w:jc w:val="both"/>
              <w:rPr>
                <w:rFonts w:ascii="Arial" w:hAnsi="Arial" w:cs="Arial"/>
                <w:lang w:val="es-CO"/>
              </w:rPr>
            </w:pPr>
            <w:r w:rsidRPr="000B0797">
              <w:rPr>
                <w:rFonts w:ascii="Arial" w:hAnsi="Arial" w:cs="Arial"/>
                <w:lang w:val="es-CO"/>
              </w:rPr>
              <w:t>Igual a la vigencia del contrato.</w:t>
            </w:r>
          </w:p>
        </w:tc>
      </w:tr>
    </w:tbl>
    <w:p w14:paraId="63B8F453" w14:textId="77777777" w:rsidR="00A8565E" w:rsidRPr="000B0797" w:rsidRDefault="00A8565E" w:rsidP="00A8565E">
      <w:pPr>
        <w:jc w:val="both"/>
        <w:rPr>
          <w:rFonts w:ascii="Arial" w:hAnsi="Arial" w:cs="Arial"/>
          <w:b/>
          <w:bCs/>
          <w:lang w:val="es-CO"/>
        </w:rPr>
      </w:pPr>
      <w:r w:rsidRPr="000B0797">
        <w:rPr>
          <w:rFonts w:ascii="Arial" w:hAnsi="Arial" w:cs="Arial"/>
          <w:lang w:val="es-CO" w:eastAsia="es-CO"/>
        </w:rPr>
        <w:br w:type="textWrapping" w:clear="all"/>
        <w:t>NOTA: En caso de que al Contratista no le sea posible constituir a favor del Municipio alguna de las garantías mencionadas, en una Compañía de Seguros o Entidad Bancaria legalmente constituida en el País que ampare el objeto del presente contrato y así lo acredite, debe acudir a otros mecanismos de cobertura establecidos en el Decreto 1082 del 2015</w:t>
      </w:r>
    </w:p>
    <w:p w14:paraId="4EE19FDB" w14:textId="0519D7FC" w:rsidR="000B1883" w:rsidRPr="000B0797" w:rsidRDefault="000B1883" w:rsidP="00A8565E">
      <w:pPr>
        <w:pStyle w:val="Prrafodelista"/>
        <w:keepNext/>
        <w:numPr>
          <w:ilvl w:val="0"/>
          <w:numId w:val="11"/>
        </w:numPr>
        <w:jc w:val="center"/>
        <w:outlineLvl w:val="0"/>
        <w:rPr>
          <w:rFonts w:ascii="Arial" w:hAnsi="Arial" w:cs="Arial"/>
          <w:b/>
          <w:bCs/>
          <w:w w:val="101"/>
          <w:kern w:val="32"/>
          <w:sz w:val="22"/>
          <w:szCs w:val="22"/>
        </w:rPr>
      </w:pPr>
      <w:r w:rsidRPr="000B0797">
        <w:rPr>
          <w:rFonts w:ascii="Arial" w:hAnsi="Arial" w:cs="Arial"/>
          <w:b/>
          <w:bCs/>
          <w:w w:val="101"/>
          <w:kern w:val="32"/>
          <w:sz w:val="22"/>
          <w:szCs w:val="22"/>
        </w:rPr>
        <w:t>CRONOGRAMA</w:t>
      </w:r>
    </w:p>
    <w:p w14:paraId="4B7F9AA4" w14:textId="215D7C99" w:rsidR="000B1883" w:rsidRPr="000B0797" w:rsidRDefault="000B1883" w:rsidP="009D67EE">
      <w:pPr>
        <w:keepNext/>
        <w:spacing w:after="0" w:line="240" w:lineRule="auto"/>
        <w:jc w:val="both"/>
        <w:outlineLvl w:val="0"/>
        <w:rPr>
          <w:rFonts w:ascii="Arial" w:hAnsi="Arial" w:cs="Arial"/>
          <w:b/>
          <w:bCs/>
          <w:w w:val="101"/>
          <w:kern w:val="32"/>
        </w:rPr>
      </w:pPr>
    </w:p>
    <w:p w14:paraId="1A81B00F" w14:textId="7C4BE4F2" w:rsidR="000B1883" w:rsidRPr="000B0797" w:rsidRDefault="000B1883" w:rsidP="009D67EE">
      <w:pPr>
        <w:keepNext/>
        <w:spacing w:after="0" w:line="240" w:lineRule="auto"/>
        <w:jc w:val="both"/>
        <w:outlineLvl w:val="0"/>
        <w:rPr>
          <w:rFonts w:ascii="Arial" w:hAnsi="Arial" w:cs="Arial"/>
          <w:b/>
          <w:bCs/>
          <w:w w:val="101"/>
          <w:kern w:val="32"/>
        </w:rPr>
      </w:pPr>
      <w:r w:rsidRPr="000B0797">
        <w:rPr>
          <w:rFonts w:ascii="Arial" w:hAnsi="Arial" w:cs="Arial"/>
        </w:rPr>
        <w:t>Colombia Compra Eficiente incluye la sección de Cronograma en la plataforma del SECOP II.</w:t>
      </w:r>
    </w:p>
    <w:p w14:paraId="6E985373" w14:textId="78E79AFC" w:rsidR="000B1883" w:rsidRPr="000B0797" w:rsidRDefault="000B1883" w:rsidP="009D67EE">
      <w:pPr>
        <w:pStyle w:val="Prrafodelista"/>
        <w:keepNext/>
        <w:ind w:left="360"/>
        <w:jc w:val="both"/>
        <w:outlineLvl w:val="0"/>
        <w:rPr>
          <w:rFonts w:ascii="Arial" w:hAnsi="Arial" w:cs="Arial"/>
          <w:b/>
          <w:bCs/>
          <w:w w:val="101"/>
          <w:kern w:val="32"/>
          <w:sz w:val="22"/>
          <w:szCs w:val="22"/>
        </w:rPr>
      </w:pPr>
    </w:p>
    <w:p w14:paraId="443FDD74" w14:textId="611F82A8" w:rsidR="00103D1C" w:rsidRPr="000B0797" w:rsidRDefault="00103D1C" w:rsidP="009D67EE">
      <w:pPr>
        <w:keepNext/>
        <w:spacing w:after="0" w:line="240" w:lineRule="auto"/>
        <w:jc w:val="both"/>
        <w:outlineLvl w:val="0"/>
        <w:rPr>
          <w:rFonts w:ascii="Arial" w:hAnsi="Arial" w:cs="Arial"/>
          <w:b/>
          <w:bCs/>
          <w:w w:val="101"/>
          <w:kern w:val="32"/>
        </w:rPr>
      </w:pPr>
    </w:p>
    <w:p w14:paraId="19B89FD3" w14:textId="5B57C9AA" w:rsidR="00A8565E" w:rsidRPr="000B0797" w:rsidRDefault="00021849" w:rsidP="00842622">
      <w:pPr>
        <w:spacing w:after="0" w:line="240" w:lineRule="auto"/>
        <w:jc w:val="both"/>
        <w:rPr>
          <w:rFonts w:ascii="Arial" w:hAnsi="Arial" w:cs="Arial"/>
          <w:b/>
          <w:bCs/>
        </w:rPr>
      </w:pPr>
      <w:bookmarkStart w:id="27" w:name="_Toc416009029"/>
      <w:bookmarkEnd w:id="24"/>
      <w:r w:rsidRPr="000B0797">
        <w:rPr>
          <w:rFonts w:ascii="Arial" w:hAnsi="Arial" w:cs="Arial"/>
        </w:rPr>
        <w:t xml:space="preserve"> </w:t>
      </w:r>
      <w:bookmarkEnd w:id="27"/>
    </w:p>
    <w:p w14:paraId="497C8DA7" w14:textId="77777777" w:rsidR="00325810" w:rsidRPr="000B0797" w:rsidRDefault="00325810" w:rsidP="00842622">
      <w:pPr>
        <w:ind w:left="708" w:hanging="708"/>
        <w:jc w:val="center"/>
        <w:rPr>
          <w:rFonts w:ascii="Arial" w:hAnsi="Arial" w:cs="Arial"/>
          <w:b/>
          <w:bCs/>
          <w:lang w:val="es-CO"/>
        </w:rPr>
      </w:pPr>
      <w:r w:rsidRPr="000B0797">
        <w:rPr>
          <w:rFonts w:ascii="Arial" w:hAnsi="Arial" w:cs="Arial"/>
          <w:b/>
          <w:bCs/>
          <w:lang w:val="es-CO"/>
        </w:rPr>
        <w:t xml:space="preserve">xxxxxxxxxxxxxxxxxxx </w:t>
      </w:r>
    </w:p>
    <w:p w14:paraId="4A530AF8" w14:textId="77777777" w:rsidR="00325810" w:rsidRPr="000B0797" w:rsidRDefault="00325810" w:rsidP="00325810">
      <w:pPr>
        <w:jc w:val="center"/>
        <w:rPr>
          <w:rFonts w:ascii="Arial" w:hAnsi="Arial" w:cs="Arial"/>
          <w:b/>
          <w:bCs/>
          <w:lang w:val="es-CO"/>
        </w:rPr>
      </w:pPr>
      <w:r w:rsidRPr="000B0797">
        <w:rPr>
          <w:rFonts w:ascii="Arial" w:hAnsi="Arial" w:cs="Arial"/>
          <w:b/>
          <w:bCs/>
          <w:lang w:val="es-CO"/>
        </w:rPr>
        <w:t>Secretaría de xxxxxxxxxx</w:t>
      </w:r>
    </w:p>
    <w:p w14:paraId="6ED8BAFC" w14:textId="77777777" w:rsidR="00325810" w:rsidRPr="000B0797" w:rsidRDefault="00325810" w:rsidP="00325810">
      <w:pPr>
        <w:jc w:val="center"/>
        <w:rPr>
          <w:rFonts w:ascii="Arial" w:hAnsi="Arial" w:cs="Arial"/>
          <w:b/>
          <w:bCs/>
          <w:lang w:val="es-CO"/>
        </w:rPr>
      </w:pPr>
      <w:r w:rsidRPr="000B0797">
        <w:rPr>
          <w:rFonts w:ascii="Arial" w:hAnsi="Arial" w:cs="Arial"/>
          <w:b/>
          <w:bCs/>
          <w:lang w:val="es-CO"/>
        </w:rPr>
        <w:t>Ordenador del gasto</w:t>
      </w:r>
    </w:p>
    <w:p w14:paraId="0B8A4F29" w14:textId="77777777" w:rsidR="00325810" w:rsidRPr="000B0797" w:rsidRDefault="00325810" w:rsidP="00325810">
      <w:pPr>
        <w:jc w:val="both"/>
        <w:rPr>
          <w:rFonts w:ascii="Arial" w:hAnsi="Arial" w:cs="Arial"/>
          <w:b/>
          <w:bCs/>
          <w:lang w:val="es-CO"/>
        </w:rPr>
      </w:pPr>
    </w:p>
    <w:p w14:paraId="21BE4B35" w14:textId="29C6CED7" w:rsidR="00B0795F" w:rsidRDefault="00B0795F" w:rsidP="00075156">
      <w:pPr>
        <w:spacing w:after="0" w:line="240" w:lineRule="auto"/>
        <w:contextualSpacing/>
        <w:jc w:val="both"/>
        <w:rPr>
          <w:rFonts w:ascii="Arial" w:hAnsi="Arial" w:cs="Arial"/>
          <w:b/>
          <w:bCs/>
        </w:rPr>
      </w:pPr>
    </w:p>
    <w:p w14:paraId="4AF9CE3E" w14:textId="77777777" w:rsidR="00B0795F" w:rsidRDefault="00B0795F" w:rsidP="009D67EE">
      <w:pPr>
        <w:spacing w:after="0" w:line="240" w:lineRule="auto"/>
        <w:ind w:left="708" w:hanging="708"/>
        <w:contextualSpacing/>
        <w:jc w:val="both"/>
        <w:rPr>
          <w:rFonts w:ascii="Arial" w:hAnsi="Arial" w:cs="Arial"/>
          <w:b/>
          <w:bCs/>
        </w:rPr>
      </w:pPr>
    </w:p>
    <w:p w14:paraId="1649F619" w14:textId="2F614412" w:rsidR="00E63598" w:rsidRPr="000B0797" w:rsidRDefault="00BB3844" w:rsidP="009D67EE">
      <w:pPr>
        <w:spacing w:after="0" w:line="240" w:lineRule="auto"/>
        <w:ind w:left="708" w:hanging="708"/>
        <w:contextualSpacing/>
        <w:jc w:val="both"/>
        <w:rPr>
          <w:rFonts w:ascii="Arial" w:hAnsi="Arial" w:cs="Arial"/>
          <w:b/>
          <w:bCs/>
        </w:rPr>
      </w:pPr>
      <w:r w:rsidRPr="000B0797">
        <w:rPr>
          <w:rFonts w:ascii="Arial" w:hAnsi="Arial" w:cs="Arial"/>
          <w:b/>
          <w:bCs/>
        </w:rPr>
        <w:lastRenderedPageBreak/>
        <w:t>A</w:t>
      </w:r>
      <w:r w:rsidR="00970345" w:rsidRPr="000B0797">
        <w:rPr>
          <w:rFonts w:ascii="Arial" w:hAnsi="Arial" w:cs="Arial"/>
          <w:b/>
          <w:bCs/>
        </w:rPr>
        <w:t xml:space="preserve">NEXO N° 1 </w:t>
      </w:r>
    </w:p>
    <w:p w14:paraId="308E17F2" w14:textId="491A7010" w:rsidR="00970345" w:rsidRPr="000B0797" w:rsidRDefault="00970345" w:rsidP="009D67EE">
      <w:pPr>
        <w:spacing w:after="0" w:line="240" w:lineRule="auto"/>
        <w:ind w:left="708" w:hanging="708"/>
        <w:contextualSpacing/>
        <w:jc w:val="both"/>
        <w:rPr>
          <w:rFonts w:ascii="Arial" w:hAnsi="Arial" w:cs="Arial"/>
          <w:b/>
          <w:bCs/>
        </w:rPr>
      </w:pPr>
      <w:r w:rsidRPr="000B0797">
        <w:rPr>
          <w:rFonts w:ascii="Arial" w:hAnsi="Arial" w:cs="Arial"/>
          <w:b/>
          <w:bCs/>
        </w:rPr>
        <w:t>CARTA DE PRESENTACIÓN DE OFERTA</w:t>
      </w:r>
    </w:p>
    <w:p w14:paraId="56B7F3EC" w14:textId="6A157AC1" w:rsidR="00970345" w:rsidRPr="000B0797" w:rsidRDefault="00970345" w:rsidP="009D67EE">
      <w:pPr>
        <w:spacing w:after="0" w:line="240" w:lineRule="auto"/>
        <w:ind w:left="708" w:hanging="708"/>
        <w:contextualSpacing/>
        <w:jc w:val="both"/>
        <w:rPr>
          <w:rFonts w:ascii="Arial" w:hAnsi="Arial" w:cs="Arial"/>
          <w:b/>
          <w:bCs/>
        </w:rPr>
      </w:pPr>
    </w:p>
    <w:p w14:paraId="68271023" w14:textId="77777777" w:rsidR="00970345" w:rsidRPr="000B0797" w:rsidRDefault="00970345" w:rsidP="009D67EE">
      <w:pPr>
        <w:spacing w:after="0" w:line="240" w:lineRule="auto"/>
        <w:jc w:val="both"/>
        <w:rPr>
          <w:rFonts w:ascii="Arial" w:eastAsia="Times New Roman" w:hAnsi="Arial" w:cs="Arial"/>
          <w:color w:val="000000" w:themeColor="text1"/>
          <w:lang w:eastAsia="es-ES"/>
        </w:rPr>
      </w:pPr>
      <w:r w:rsidRPr="000B0797">
        <w:rPr>
          <w:rFonts w:ascii="Arial" w:eastAsia="Times New Roman" w:hAnsi="Arial" w:cs="Arial"/>
          <w:color w:val="000000" w:themeColor="text1"/>
          <w:lang w:eastAsia="es-ES"/>
        </w:rPr>
        <w:t>Señores</w:t>
      </w:r>
    </w:p>
    <w:p w14:paraId="3DA30926" w14:textId="77777777" w:rsidR="00970345" w:rsidRPr="000B0797" w:rsidRDefault="00970345" w:rsidP="009D67EE">
      <w:pPr>
        <w:spacing w:after="0" w:line="240" w:lineRule="auto"/>
        <w:jc w:val="both"/>
        <w:rPr>
          <w:rFonts w:ascii="Arial" w:eastAsia="Times New Roman" w:hAnsi="Arial" w:cs="Arial"/>
          <w:color w:val="000000" w:themeColor="text1"/>
          <w:lang w:eastAsia="es-ES"/>
        </w:rPr>
      </w:pPr>
      <w:r w:rsidRPr="000B0797">
        <w:rPr>
          <w:rFonts w:ascii="Arial" w:eastAsia="Times New Roman" w:hAnsi="Arial" w:cs="Arial"/>
          <w:color w:val="000000" w:themeColor="text1"/>
          <w:lang w:eastAsia="es-ES"/>
        </w:rPr>
        <w:t>ALCALDIA MUNICIPAL DE IBAGUÉ</w:t>
      </w:r>
    </w:p>
    <w:p w14:paraId="32A2D477" w14:textId="77777777" w:rsidR="00970345" w:rsidRPr="000B0797" w:rsidRDefault="00970345" w:rsidP="009D67EE">
      <w:pPr>
        <w:spacing w:after="0" w:line="240" w:lineRule="auto"/>
        <w:jc w:val="both"/>
        <w:rPr>
          <w:rFonts w:ascii="Arial" w:eastAsia="Times New Roman" w:hAnsi="Arial" w:cs="Arial"/>
          <w:color w:val="000000" w:themeColor="text1"/>
          <w:lang w:eastAsia="es-ES"/>
        </w:rPr>
      </w:pPr>
      <w:r w:rsidRPr="000B0797">
        <w:rPr>
          <w:rFonts w:ascii="Arial" w:eastAsia="Times New Roman" w:hAnsi="Arial" w:cs="Arial"/>
          <w:color w:val="000000" w:themeColor="text1"/>
          <w:lang w:eastAsia="es-ES"/>
        </w:rPr>
        <w:t>Ciudad.</w:t>
      </w:r>
    </w:p>
    <w:p w14:paraId="2BBDB505" w14:textId="77777777" w:rsidR="00970345" w:rsidRPr="000B0797" w:rsidRDefault="00970345" w:rsidP="009D67EE">
      <w:pPr>
        <w:numPr>
          <w:ilvl w:val="12"/>
          <w:numId w:val="0"/>
        </w:numPr>
        <w:spacing w:after="0" w:line="240" w:lineRule="auto"/>
        <w:jc w:val="both"/>
        <w:outlineLvl w:val="0"/>
        <w:rPr>
          <w:rFonts w:ascii="Arial" w:hAnsi="Arial" w:cs="Arial"/>
          <w:b/>
          <w:color w:val="000000" w:themeColor="text1"/>
        </w:rPr>
      </w:pPr>
    </w:p>
    <w:p w14:paraId="27D647DA" w14:textId="77777777" w:rsidR="00970345" w:rsidRPr="000B0797" w:rsidRDefault="00970345" w:rsidP="009D67EE">
      <w:pPr>
        <w:pStyle w:val="InviasNormal"/>
        <w:spacing w:before="0" w:after="0"/>
        <w:outlineLvl w:val="0"/>
        <w:rPr>
          <w:rFonts w:cs="Arial"/>
          <w:b/>
          <w:color w:val="000000" w:themeColor="text1"/>
          <w:sz w:val="22"/>
          <w:szCs w:val="22"/>
          <w:u w:val="single"/>
        </w:rPr>
      </w:pPr>
      <w:r w:rsidRPr="000B0797">
        <w:rPr>
          <w:rFonts w:cs="Arial"/>
          <w:b/>
          <w:color w:val="000000" w:themeColor="text1"/>
          <w:sz w:val="22"/>
          <w:szCs w:val="22"/>
        </w:rPr>
        <w:t>REFERENCIA:</w:t>
      </w:r>
      <w:r w:rsidRPr="000B0797">
        <w:rPr>
          <w:rFonts w:cs="Arial"/>
          <w:color w:val="000000" w:themeColor="text1"/>
          <w:sz w:val="22"/>
          <w:szCs w:val="22"/>
        </w:rPr>
        <w:tab/>
      </w:r>
      <w:bookmarkStart w:id="28" w:name="_Hlk511125090"/>
      <w:r w:rsidRPr="000B0797">
        <w:rPr>
          <w:rFonts w:cs="Arial"/>
          <w:color w:val="000000" w:themeColor="text1"/>
          <w:sz w:val="22"/>
          <w:szCs w:val="22"/>
        </w:rPr>
        <w:t>Proceso de Contratación No. [</w:t>
      </w:r>
      <w:r w:rsidRPr="000B0797">
        <w:rPr>
          <w:rFonts w:cs="Arial"/>
          <w:color w:val="000000" w:themeColor="text1"/>
          <w:sz w:val="22"/>
          <w:szCs w:val="22"/>
          <w:highlight w:val="darkGray"/>
          <w:lang w:bidi="en-US"/>
        </w:rPr>
        <w:t>Incluir número del Proceso de Contratación</w:t>
      </w:r>
      <w:r w:rsidRPr="000B0797">
        <w:rPr>
          <w:rFonts w:cs="Arial"/>
          <w:color w:val="000000" w:themeColor="text1"/>
          <w:sz w:val="22"/>
          <w:szCs w:val="22"/>
        </w:rPr>
        <w:t xml:space="preserve">], en adelante el “Proceso de Contratación” </w:t>
      </w:r>
      <w:bookmarkEnd w:id="28"/>
    </w:p>
    <w:p w14:paraId="628F3129"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Objeto: </w:t>
      </w:r>
    </w:p>
    <w:p w14:paraId="2A5DF03A" w14:textId="77777777" w:rsidR="00970345" w:rsidRPr="000B0797" w:rsidRDefault="00970345" w:rsidP="009D67EE">
      <w:pPr>
        <w:spacing w:after="0" w:line="240" w:lineRule="auto"/>
        <w:jc w:val="both"/>
        <w:rPr>
          <w:rFonts w:ascii="Arial" w:hAnsi="Arial" w:cs="Arial"/>
          <w:color w:val="000000" w:themeColor="text1"/>
        </w:rPr>
      </w:pPr>
      <w:bookmarkStart w:id="29" w:name="_Hlk511125131"/>
    </w:p>
    <w:p w14:paraId="70D59DFC" w14:textId="77777777" w:rsidR="00970345" w:rsidRPr="000B0797" w:rsidRDefault="00970345" w:rsidP="009D67EE">
      <w:pPr>
        <w:autoSpaceDE w:val="0"/>
        <w:autoSpaceDN w:val="0"/>
        <w:adjustRightInd w:val="0"/>
        <w:spacing w:after="0" w:line="240" w:lineRule="auto"/>
        <w:jc w:val="both"/>
        <w:rPr>
          <w:rFonts w:ascii="Arial" w:eastAsia="Arial" w:hAnsi="Arial" w:cs="Arial"/>
          <w:color w:val="000000" w:themeColor="text1"/>
        </w:rPr>
      </w:pPr>
      <w:r w:rsidRPr="000B0797">
        <w:rPr>
          <w:rFonts w:ascii="Arial" w:eastAsiaTheme="minorEastAsia" w:hAnsi="Arial" w:cs="Arial"/>
          <w:color w:val="000000" w:themeColor="text1"/>
        </w:rPr>
        <w:t>Estimados señores:</w:t>
      </w:r>
    </w:p>
    <w:bookmarkEnd w:id="29"/>
    <w:p w14:paraId="4E1AC03C" w14:textId="77777777" w:rsidR="00970345" w:rsidRPr="000B0797" w:rsidRDefault="00970345" w:rsidP="009D67EE">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highlight w:val="darkGray"/>
        </w:rPr>
        <w:fldChar w:fldCharType="begin"/>
      </w:r>
      <w:r w:rsidRPr="000B0797">
        <w:rPr>
          <w:rFonts w:ascii="Arial" w:hAnsi="Arial" w:cs="Arial"/>
          <w:color w:val="000000" w:themeColor="text1"/>
          <w:highlight w:val="darkGray"/>
          <w:lang w:bidi="en-US"/>
        </w:rPr>
        <w:instrText xml:space="preserve"> MACROBUTTON  AbrirEspacioPárrafo "[Nombre del representante legal del Proponente]" </w:instrText>
      </w:r>
      <w:r w:rsidRPr="000B0797">
        <w:rPr>
          <w:rFonts w:ascii="Arial" w:hAnsi="Arial" w:cs="Arial"/>
          <w:color w:val="000000" w:themeColor="text1"/>
          <w:highlight w:val="darkGray"/>
          <w:lang w:bidi="en-US"/>
        </w:rPr>
        <w:fldChar w:fldCharType="end"/>
      </w:r>
      <w:r w:rsidRPr="000B0797">
        <w:rPr>
          <w:rFonts w:ascii="Arial" w:eastAsiaTheme="minorEastAsia" w:hAnsi="Arial" w:cs="Arial"/>
          <w:color w:val="000000" w:themeColor="text1"/>
        </w:rPr>
        <w:t xml:space="preserve">en mi calidad de Representante Legal de </w:t>
      </w:r>
      <w:r w:rsidRPr="000B0797">
        <w:rPr>
          <w:rFonts w:ascii="Arial" w:hAnsi="Arial" w:cs="Arial"/>
          <w:color w:val="000000" w:themeColor="text1"/>
          <w:highlight w:val="darkGray"/>
        </w:rPr>
        <w:fldChar w:fldCharType="begin"/>
      </w:r>
      <w:r w:rsidRPr="000B0797">
        <w:rPr>
          <w:rFonts w:ascii="Arial" w:hAnsi="Arial" w:cs="Arial"/>
          <w:color w:val="000000" w:themeColor="text1"/>
          <w:highlight w:val="darkGray"/>
          <w:lang w:bidi="en-US"/>
        </w:rPr>
        <w:instrText xml:space="preserve"> MACROBUTTON  AbrirEspacioPárrafo "[Nombre del Proponente]" </w:instrText>
      </w:r>
      <w:r w:rsidRPr="000B0797">
        <w:rPr>
          <w:rFonts w:ascii="Arial" w:hAnsi="Arial" w:cs="Arial"/>
          <w:color w:val="000000" w:themeColor="text1"/>
          <w:highlight w:val="darkGray"/>
          <w:lang w:bidi="en-US"/>
        </w:rPr>
        <w:fldChar w:fldCharType="end"/>
      </w:r>
      <w:r w:rsidRPr="000B0797">
        <w:rPr>
          <w:rFonts w:ascii="Arial" w:hAnsi="Arial" w:cs="Arial"/>
          <w:color w:val="000000" w:themeColor="text1"/>
          <w:lang w:bidi="en-US"/>
        </w:rPr>
        <w:t xml:space="preserve"> o </w:t>
      </w:r>
      <w:r w:rsidRPr="000B0797">
        <w:rPr>
          <w:rFonts w:ascii="Arial" w:hAnsi="Arial" w:cs="Arial"/>
          <w:color w:val="000000" w:themeColor="text1"/>
          <w:highlight w:val="darkGray"/>
        </w:rPr>
        <w:t>[Nombre del Proponente- persona natural</w:t>
      </w:r>
      <w:r w:rsidRPr="000B0797">
        <w:rPr>
          <w:rFonts w:ascii="Arial" w:hAnsi="Arial" w:cs="Arial"/>
          <w:color w:val="000000" w:themeColor="text1"/>
          <w:highlight w:val="lightGray"/>
        </w:rPr>
        <w:t>]</w:t>
      </w:r>
      <w:r w:rsidRPr="000B0797">
        <w:rPr>
          <w:rFonts w:ascii="Arial" w:hAnsi="Arial" w:cs="Arial"/>
          <w:color w:val="000000" w:themeColor="text1"/>
        </w:rPr>
        <w:t xml:space="preserve"> </w:t>
      </w:r>
      <w:r w:rsidRPr="000B0797">
        <w:rPr>
          <w:rFonts w:ascii="Arial" w:hAnsi="Arial" w:cs="Arial"/>
          <w:color w:val="000000" w:themeColor="text1"/>
          <w:lang w:bidi="en-US"/>
        </w:rPr>
        <w:t xml:space="preserve">en adelante el “Proponente”, </w:t>
      </w:r>
      <w:r w:rsidRPr="000B0797">
        <w:rPr>
          <w:rFonts w:ascii="Arial" w:eastAsiaTheme="minorEastAsia" w:hAnsi="Arial" w:cs="Arial"/>
          <w:color w:val="000000" w:themeColor="text1"/>
        </w:rPr>
        <w:t xml:space="preserve">manifiesto, </w:t>
      </w:r>
      <w:r w:rsidRPr="000B0797">
        <w:rPr>
          <w:rFonts w:ascii="Arial" w:hAnsi="Arial" w:cs="Arial"/>
          <w:color w:val="000000" w:themeColor="text1"/>
        </w:rPr>
        <w:t>bajo la gravedad del juramento</w:t>
      </w:r>
      <w:r w:rsidRPr="000B0797">
        <w:rPr>
          <w:rFonts w:ascii="Arial" w:eastAsiaTheme="minorEastAsia" w:hAnsi="Arial" w:cs="Arial"/>
          <w:color w:val="000000" w:themeColor="text1"/>
        </w:rPr>
        <w:t xml:space="preserve"> que:</w:t>
      </w:r>
    </w:p>
    <w:p w14:paraId="734DA904"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Estoy autorizado para suscribir y presentar la oferta en nombre del Proponente y para suscribir el Contrato si el Proponente resulta adjudicatario del Proceso de Contratación de la referencia. </w:t>
      </w:r>
    </w:p>
    <w:p w14:paraId="0559FBE3"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En caso de que la Oferta le sea adjudicada al Proponente suscribiré el Contrato objeto del Proceso de Contratación en la fecha prevista para el efecto en el cronograma contenido en los Documentos del Proceso. </w:t>
      </w:r>
    </w:p>
    <w:p w14:paraId="6820E9A3"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Proponente conoce los Documentos del Proceso, incluyendo adendas, y acepta los requisitos en ellos contenidos. Dentro de los documentos presentados a la Entidad no altera los ítems, la descripción, las unidades o cantidades establecidas. </w:t>
      </w:r>
    </w:p>
    <w:p w14:paraId="51AFF891"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Proponente conoce las leyes de la República de Colombia que rigen el Proceso de Contratación. </w:t>
      </w:r>
    </w:p>
    <w:p w14:paraId="66DFB129"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Proponente conoce y asume los riesgos previsibles asignados en el pliego de condiciones. </w:t>
      </w:r>
    </w:p>
    <w:p w14:paraId="2E9C4D9C"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La información contenida en todos los documentos de la oferta es veraz y el Proponente asume total responsabilidad frente a la Entidad cuando los datos suministrados sean falsos o contrarios a la realidad, sin perjuicio de lo dispuesto en el Código Penal y demás normas concordantes.</w:t>
      </w:r>
    </w:p>
    <w:p w14:paraId="3D5A19BC"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Ni el Proponente, ni yo nos hallamos incursos en causal alguna de conflicto de interés, inhabilidad o incompatibilidad de las señaladas en la Constitución y en la Ley.</w:t>
      </w:r>
    </w:p>
    <w:p w14:paraId="449A26C0"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Ni el Proponente ni yo nos encontramos en ninguno de los eventos de prohibiciones especiales para contratar,</w:t>
      </w:r>
      <w:r w:rsidRPr="000B0797">
        <w:rPr>
          <w:rFonts w:ascii="Arial" w:hAnsi="Arial" w:cs="Arial"/>
          <w:iCs/>
          <w:color w:val="000000" w:themeColor="text1"/>
          <w:sz w:val="22"/>
          <w:szCs w:val="22"/>
        </w:rPr>
        <w:t xml:space="preserve"> ni nos encontramos incursos en ninguno de los conflictos de intereses para participar establecidos en el presente pliego de condiciones</w:t>
      </w:r>
      <w:r w:rsidRPr="000B0797">
        <w:rPr>
          <w:rFonts w:ascii="Arial" w:hAnsi="Arial" w:cs="Arial"/>
          <w:i/>
          <w:iCs/>
          <w:color w:val="000000" w:themeColor="text1"/>
          <w:sz w:val="22"/>
          <w:szCs w:val="22"/>
        </w:rPr>
        <w:t>.</w:t>
      </w:r>
    </w:p>
    <w:p w14:paraId="68CD6B57"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En caso de llegar a conocer que el Proponente, yo o integrantes del Proponente nos encontramos incursos en alguna inhabilidad o conflicto de interés sobreviniente, contemplados en la normativa vigente, nos comprometemos a informar de manera inmediata tal circunstancia a la Entidad, para que tome las medidas legales pertinentes. Este compromiso lo adquirimos en total independencia de la etapa procesal que se encuentre el Proceso de Contratación (precontractual, contractual y/o post contractual)</w:t>
      </w:r>
    </w:p>
    <w:p w14:paraId="2B9BCF69"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Ni a mí, ni a los integrantes del Proponente Plural, ni los socios de la persona jurídica que represento (se exceptúa las sociedades anónimas abiertas), se nos ha declarado responsables judicialmente por actos de corrupción, la comisión de delitos de peculado, </w:t>
      </w:r>
      <w:r w:rsidRPr="000B0797">
        <w:rPr>
          <w:rFonts w:ascii="Arial" w:hAnsi="Arial" w:cs="Arial"/>
          <w:color w:val="000000" w:themeColor="text1"/>
          <w:sz w:val="22"/>
          <w:szCs w:val="22"/>
        </w:rPr>
        <w:lastRenderedPageBreak/>
        <w:t>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1370AAB7"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Ni yo, ni los integrantes de quien represento estamos incursos en la situación descrita del artículo 38 de la ley 1116 de 2006.</w:t>
      </w:r>
    </w:p>
    <w:p w14:paraId="6451F177"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Los recursos destinados al proyecto son de origen licito y que no hemos participado en actividades delictivas, así como no hemos recibido recursos o facilitado actividades contrarias a la ley.</w:t>
      </w:r>
    </w:p>
    <w:p w14:paraId="36A94AE8"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Al momento de la presentación de la oferta, ni mis representados ni yo nos encontramos incursos en alguna de las causales de rechazo señaladas en el pliego de condiciones.</w:t>
      </w:r>
    </w:p>
    <w:p w14:paraId="17AB769B"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Si se le adjudica el Contrato al Proponente se compromete a constituir las garantías requeridas y a suscribir éstas y aquél dentro de los términos señalados para ello.</w:t>
      </w:r>
    </w:p>
    <w:p w14:paraId="27F1E75C"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La oferta está constituida por todos los Formatos, Formularios, Anexos y Matrices requeridos en los Documentos del Proceso aplicables al Proponente y documentos de soporte presentados.</w:t>
      </w:r>
    </w:p>
    <w:p w14:paraId="0645801A" w14:textId="77777777" w:rsidR="00970345" w:rsidRPr="000B0797" w:rsidRDefault="00970345" w:rsidP="009D67EE">
      <w:pPr>
        <w:pStyle w:val="Prrafodelista"/>
        <w:numPr>
          <w:ilvl w:val="0"/>
          <w:numId w:val="9"/>
        </w:numPr>
        <w:jc w:val="both"/>
        <w:rPr>
          <w:rFonts w:ascii="Arial" w:hAnsi="Arial" w:cs="Arial"/>
          <w:color w:val="000000" w:themeColor="text1"/>
          <w:sz w:val="22"/>
          <w:szCs w:val="22"/>
        </w:rPr>
      </w:pPr>
      <w:r w:rsidRPr="000B0797">
        <w:rPr>
          <w:rFonts w:ascii="Arial" w:hAnsi="Arial" w:cs="Arial"/>
          <w:color w:val="000000" w:themeColor="text1"/>
          <w:sz w:val="22"/>
          <w:szCs w:val="22"/>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33502A75" w14:textId="77777777" w:rsidR="00970345" w:rsidRPr="000B0797" w:rsidRDefault="00970345" w:rsidP="009D67EE">
      <w:pPr>
        <w:pStyle w:val="Prrafodelista"/>
        <w:numPr>
          <w:ilvl w:val="0"/>
          <w:numId w:val="9"/>
        </w:numPr>
        <w:snapToGrid w:val="0"/>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Proponente autoriza la notificación electrónica para todas las actuaciones surgidas con ocasión del Proceso de Contratación al correo electrónico que se encuentre registrado en el certificado de existencia y representación legal expedido por la Cámara de Comercio correspondiente. </w:t>
      </w:r>
    </w:p>
    <w:p w14:paraId="25798925" w14:textId="77777777" w:rsidR="00970345" w:rsidRPr="000B0797" w:rsidRDefault="00970345" w:rsidP="009D67EE">
      <w:pPr>
        <w:pStyle w:val="Prrafodelista"/>
        <w:numPr>
          <w:ilvl w:val="0"/>
          <w:numId w:val="9"/>
        </w:numPr>
        <w:contextualSpacing w:val="0"/>
        <w:jc w:val="both"/>
        <w:rPr>
          <w:rFonts w:ascii="Arial" w:hAnsi="Arial" w:cs="Arial"/>
          <w:color w:val="000000" w:themeColor="text1"/>
          <w:sz w:val="22"/>
          <w:szCs w:val="22"/>
        </w:rPr>
      </w:pPr>
      <w:r w:rsidRPr="000B0797">
        <w:rPr>
          <w:rFonts w:ascii="Arial" w:hAnsi="Arial" w:cs="Arial"/>
          <w:color w:val="000000" w:themeColor="text1"/>
          <w:sz w:val="22"/>
          <w:szCs w:val="22"/>
        </w:rPr>
        <w:t>Declaro que: [</w:t>
      </w:r>
      <w:r w:rsidRPr="000B0797">
        <w:rPr>
          <w:rFonts w:ascii="Arial" w:hAnsi="Arial" w:cs="Arial"/>
          <w:color w:val="000000" w:themeColor="text1"/>
          <w:sz w:val="22"/>
          <w:szCs w:val="22"/>
          <w:highlight w:val="lightGray"/>
        </w:rPr>
        <w:t>Marque con una X la característica aplica al Proponente</w:t>
      </w:r>
      <w:r w:rsidRPr="000B0797">
        <w:rPr>
          <w:rFonts w:ascii="Arial" w:hAnsi="Arial" w:cs="Arial"/>
          <w:color w:val="000000" w:themeColor="text1"/>
          <w:sz w:val="22"/>
          <w:szCs w:val="22"/>
        </w:rPr>
        <w:t>]</w:t>
      </w:r>
    </w:p>
    <w:p w14:paraId="428F2496" w14:textId="77777777" w:rsidR="00970345" w:rsidRPr="000B0797" w:rsidRDefault="00970345" w:rsidP="009D67EE">
      <w:pPr>
        <w:spacing w:after="0" w:line="240" w:lineRule="auto"/>
        <w:jc w:val="both"/>
        <w:rPr>
          <w:rFonts w:ascii="Arial" w:hAnsi="Arial" w:cs="Arial"/>
          <w:color w:val="000000" w:themeColor="text1"/>
        </w:rPr>
      </w:pPr>
    </w:p>
    <w:tbl>
      <w:tblPr>
        <w:tblW w:w="8789" w:type="dxa"/>
        <w:tblInd w:w="56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49"/>
        <w:gridCol w:w="6640"/>
      </w:tblGrid>
      <w:tr w:rsidR="00970345" w:rsidRPr="000B0797" w14:paraId="0F18BD29" w14:textId="77777777" w:rsidTr="00970345">
        <w:trPr>
          <w:trHeight w:val="286"/>
        </w:trPr>
        <w:tc>
          <w:tcPr>
            <w:tcW w:w="21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087B67A9" w14:textId="77777777" w:rsidR="00970345" w:rsidRPr="000B0797" w:rsidRDefault="00970345" w:rsidP="009D67EE">
            <w:pPr>
              <w:spacing w:after="0" w:line="240" w:lineRule="auto"/>
              <w:jc w:val="both"/>
              <w:rPr>
                <w:rFonts w:ascii="Arial" w:hAnsi="Arial" w:cs="Arial"/>
                <w:b/>
                <w:color w:val="000000" w:themeColor="text1"/>
              </w:rPr>
            </w:pPr>
            <w:r w:rsidRPr="000B0797">
              <w:rPr>
                <w:rFonts w:ascii="Arial" w:hAnsi="Arial" w:cs="Arial"/>
                <w:b/>
                <w:color w:val="000000" w:themeColor="text1"/>
              </w:rPr>
              <w:t xml:space="preserve">El Proponente es: </w:t>
            </w:r>
          </w:p>
        </w:tc>
        <w:tc>
          <w:tcPr>
            <w:tcW w:w="6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4477B8"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Persona Natural__</w:t>
            </w:r>
          </w:p>
          <w:p w14:paraId="3AB17F99"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Persona Jurídica Nacional ___ </w:t>
            </w:r>
          </w:p>
          <w:p w14:paraId="4678DB70"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Persona Jurídica Extranjera sin sucursal en Colombia___ </w:t>
            </w:r>
          </w:p>
          <w:p w14:paraId="2587283D"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Sucursal de Sociedad Extranjera ___ </w:t>
            </w:r>
          </w:p>
          <w:p w14:paraId="4D1F69C0"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Unión Temporal ___ </w:t>
            </w:r>
          </w:p>
          <w:p w14:paraId="4928D06D"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Consorcio ___</w:t>
            </w:r>
          </w:p>
          <w:p w14:paraId="3DD0D218"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Otro__</w:t>
            </w:r>
            <w:r w:rsidRPr="000B0797">
              <w:rPr>
                <w:rFonts w:ascii="Arial" w:hAnsi="Arial" w:cs="Arial"/>
                <w:color w:val="000000" w:themeColor="text1"/>
              </w:rPr>
              <w:fldChar w:fldCharType="begin"/>
            </w:r>
            <w:r w:rsidRPr="000B0797">
              <w:rPr>
                <w:rFonts w:ascii="Arial" w:hAnsi="Arial" w:cs="Arial"/>
                <w:color w:val="000000" w:themeColor="text1"/>
              </w:rPr>
              <w:instrText xml:space="preserve"> AUTHOR  "Nombre y Apellidos" \* FirstCap  \* MERGEFORMAT </w:instrText>
            </w:r>
            <w:r w:rsidRPr="000B0797">
              <w:rPr>
                <w:rFonts w:ascii="Arial" w:hAnsi="Arial" w:cs="Arial"/>
                <w:color w:val="000000" w:themeColor="text1"/>
              </w:rPr>
              <w:fldChar w:fldCharType="end"/>
            </w:r>
          </w:p>
        </w:tc>
      </w:tr>
      <w:tr w:rsidR="00970345" w:rsidRPr="000B0797" w14:paraId="669D2AF9" w14:textId="77777777" w:rsidTr="00970345">
        <w:trPr>
          <w:trHeight w:val="286"/>
        </w:trPr>
        <w:tc>
          <w:tcPr>
            <w:tcW w:w="21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431D8A96" w14:textId="77777777" w:rsidR="00970345" w:rsidRPr="000B0797" w:rsidRDefault="00970345" w:rsidP="009D67EE">
            <w:pPr>
              <w:spacing w:after="0" w:line="240" w:lineRule="auto"/>
              <w:jc w:val="both"/>
              <w:rPr>
                <w:rFonts w:ascii="Arial" w:hAnsi="Arial" w:cs="Arial"/>
                <w:b/>
                <w:color w:val="000000" w:themeColor="text1"/>
              </w:rPr>
            </w:pPr>
            <w:r w:rsidRPr="000B0797">
              <w:rPr>
                <w:rFonts w:ascii="Arial" w:hAnsi="Arial" w:cs="Arial"/>
                <w:b/>
                <w:color w:val="000000" w:themeColor="text1"/>
              </w:rPr>
              <w:t xml:space="preserve">Grupo empresarial: </w:t>
            </w:r>
          </w:p>
        </w:tc>
        <w:tc>
          <w:tcPr>
            <w:tcW w:w="6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5A7B46"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El Proponente o alguno de los miembros del Proponente plural pertenece a un grupo empresarial: sí__ no___ Nombre del Grupo Empresarial: __________</w:t>
            </w:r>
          </w:p>
          <w:p w14:paraId="2D382404" w14:textId="77777777" w:rsidR="00970345" w:rsidRPr="000B0797" w:rsidRDefault="00970345" w:rsidP="009D67EE">
            <w:pPr>
              <w:spacing w:after="0" w:line="240" w:lineRule="auto"/>
              <w:jc w:val="both"/>
              <w:rPr>
                <w:rFonts w:ascii="Arial" w:hAnsi="Arial" w:cs="Arial"/>
                <w:color w:val="000000" w:themeColor="text1"/>
              </w:rPr>
            </w:pPr>
          </w:p>
          <w:p w14:paraId="5DCA8365"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En caso de que la respuesta anterior sea afirmativa, la participación en el grupo empresarial es en calidad de: </w:t>
            </w:r>
          </w:p>
          <w:p w14:paraId="3D1FA0A5" w14:textId="77777777" w:rsidR="00970345" w:rsidRPr="000B0797" w:rsidRDefault="00970345" w:rsidP="009D67EE">
            <w:pPr>
              <w:spacing w:after="0" w:line="240" w:lineRule="auto"/>
              <w:jc w:val="both"/>
              <w:rPr>
                <w:rFonts w:ascii="Arial" w:hAnsi="Arial" w:cs="Arial"/>
                <w:color w:val="000000" w:themeColor="text1"/>
              </w:rPr>
            </w:pPr>
          </w:p>
          <w:p w14:paraId="0162A373"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Matriz ___ </w:t>
            </w:r>
          </w:p>
          <w:p w14:paraId="40252D85"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Subsidiaria ___ </w:t>
            </w:r>
          </w:p>
          <w:p w14:paraId="6D5030BD"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Filial ___ </w:t>
            </w:r>
          </w:p>
          <w:p w14:paraId="386ABDC5"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 xml:space="preserve">Subordinada ___ </w:t>
            </w:r>
          </w:p>
          <w:p w14:paraId="71FEF2D3"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Otro (indicar cuál) ___________</w:t>
            </w:r>
          </w:p>
          <w:p w14:paraId="5CB674B3" w14:textId="77777777" w:rsidR="00970345" w:rsidRPr="000B0797" w:rsidRDefault="00970345" w:rsidP="009D67EE">
            <w:pPr>
              <w:spacing w:after="0" w:line="240" w:lineRule="auto"/>
              <w:jc w:val="both"/>
              <w:rPr>
                <w:rFonts w:ascii="Arial" w:hAnsi="Arial" w:cs="Arial"/>
                <w:color w:val="000000" w:themeColor="text1"/>
              </w:rPr>
            </w:pPr>
          </w:p>
          <w:p w14:paraId="5EA7CE2B" w14:textId="77777777" w:rsidR="00970345" w:rsidRPr="000B0797" w:rsidRDefault="00970345" w:rsidP="009D67EE">
            <w:pPr>
              <w:spacing w:after="0" w:line="240" w:lineRule="auto"/>
              <w:jc w:val="both"/>
              <w:rPr>
                <w:rFonts w:ascii="Arial" w:hAnsi="Arial" w:cs="Arial"/>
                <w:color w:val="000000" w:themeColor="text1"/>
              </w:rPr>
            </w:pPr>
          </w:p>
        </w:tc>
      </w:tr>
      <w:tr w:rsidR="00970345" w:rsidRPr="000B0797" w14:paraId="21437FFC" w14:textId="77777777" w:rsidTr="00970345">
        <w:trPr>
          <w:trHeight w:val="286"/>
        </w:trPr>
        <w:tc>
          <w:tcPr>
            <w:tcW w:w="21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6868D1E" w14:textId="77777777" w:rsidR="00970345" w:rsidRPr="000B0797" w:rsidRDefault="00970345" w:rsidP="009D67EE">
            <w:pPr>
              <w:spacing w:after="0" w:line="240" w:lineRule="auto"/>
              <w:jc w:val="both"/>
              <w:rPr>
                <w:rFonts w:ascii="Arial" w:hAnsi="Arial" w:cs="Arial"/>
                <w:b/>
                <w:color w:val="000000" w:themeColor="text1"/>
              </w:rPr>
            </w:pPr>
            <w:r w:rsidRPr="000B0797">
              <w:rPr>
                <w:rFonts w:ascii="Arial" w:hAnsi="Arial" w:cs="Arial"/>
                <w:b/>
                <w:color w:val="000000" w:themeColor="text1"/>
              </w:rPr>
              <w:lastRenderedPageBreak/>
              <w:t>Composición accionaria:</w:t>
            </w:r>
          </w:p>
        </w:tc>
        <w:tc>
          <w:tcPr>
            <w:tcW w:w="66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E078A2"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El Proponente cotiza en bolsa: sí___ no____</w:t>
            </w:r>
          </w:p>
          <w:p w14:paraId="5880DCA8"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Composición Accionaria del Proponente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714"/>
              <w:gridCol w:w="2150"/>
              <w:gridCol w:w="1820"/>
            </w:tblGrid>
            <w:tr w:rsidR="00970345" w:rsidRPr="000B0797" w14:paraId="1FEE1F52" w14:textId="77777777" w:rsidTr="007F3AC1">
              <w:trPr>
                <w:trHeight w:val="20"/>
              </w:trPr>
              <w:tc>
                <w:tcPr>
                  <w:tcW w:w="0" w:type="auto"/>
                  <w:shd w:val="clear" w:color="auto" w:fill="auto"/>
                  <w:tcMar>
                    <w:top w:w="100" w:type="dxa"/>
                    <w:left w:w="100" w:type="dxa"/>
                    <w:bottom w:w="100" w:type="dxa"/>
                    <w:right w:w="100" w:type="dxa"/>
                  </w:tcMar>
                </w:tcPr>
                <w:p w14:paraId="629DF1E5"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Porcentaje Participación</w:t>
                  </w:r>
                </w:p>
              </w:tc>
              <w:tc>
                <w:tcPr>
                  <w:tcW w:w="0" w:type="auto"/>
                  <w:shd w:val="clear" w:color="auto" w:fill="auto"/>
                  <w:tcMar>
                    <w:top w:w="100" w:type="dxa"/>
                    <w:left w:w="100" w:type="dxa"/>
                    <w:bottom w:w="100" w:type="dxa"/>
                    <w:right w:w="100" w:type="dxa"/>
                  </w:tcMar>
                </w:tcPr>
                <w:p w14:paraId="6055C85D"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NIT, Cédula o Documento de Identificación</w:t>
                  </w:r>
                </w:p>
              </w:tc>
              <w:tc>
                <w:tcPr>
                  <w:tcW w:w="0" w:type="auto"/>
                  <w:shd w:val="clear" w:color="auto" w:fill="auto"/>
                  <w:tcMar>
                    <w:top w:w="100" w:type="dxa"/>
                    <w:left w:w="100" w:type="dxa"/>
                    <w:bottom w:w="100" w:type="dxa"/>
                    <w:right w:w="100" w:type="dxa"/>
                  </w:tcMar>
                </w:tcPr>
                <w:p w14:paraId="55F48062"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Nombre o Razón social del Accionista</w:t>
                  </w:r>
                </w:p>
              </w:tc>
            </w:tr>
            <w:tr w:rsidR="00970345" w:rsidRPr="000B0797" w14:paraId="058C22B4" w14:textId="77777777" w:rsidTr="007F3AC1">
              <w:trPr>
                <w:trHeight w:val="20"/>
              </w:trPr>
              <w:tc>
                <w:tcPr>
                  <w:tcW w:w="0" w:type="auto"/>
                  <w:shd w:val="clear" w:color="auto" w:fill="auto"/>
                  <w:tcMar>
                    <w:top w:w="100" w:type="dxa"/>
                    <w:left w:w="100" w:type="dxa"/>
                    <w:bottom w:w="100" w:type="dxa"/>
                    <w:right w:w="100" w:type="dxa"/>
                  </w:tcMar>
                </w:tcPr>
                <w:p w14:paraId="0D345FF7" w14:textId="77777777" w:rsidR="00970345" w:rsidRPr="000B0797" w:rsidRDefault="00970345" w:rsidP="009D67EE">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2D522BAC" w14:textId="77777777" w:rsidR="00970345" w:rsidRPr="000B0797" w:rsidRDefault="00970345" w:rsidP="009D67EE">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44622E04" w14:textId="77777777" w:rsidR="00970345" w:rsidRPr="000B0797" w:rsidRDefault="00970345" w:rsidP="009D67EE">
                  <w:pPr>
                    <w:spacing w:after="0" w:line="240" w:lineRule="auto"/>
                    <w:jc w:val="both"/>
                    <w:rPr>
                      <w:rFonts w:ascii="Arial" w:hAnsi="Arial" w:cs="Arial"/>
                      <w:color w:val="000000" w:themeColor="text1"/>
                    </w:rPr>
                  </w:pPr>
                </w:p>
              </w:tc>
            </w:tr>
            <w:tr w:rsidR="00970345" w:rsidRPr="000B0797" w14:paraId="1BF80954" w14:textId="77777777" w:rsidTr="007F3AC1">
              <w:trPr>
                <w:trHeight w:val="20"/>
              </w:trPr>
              <w:tc>
                <w:tcPr>
                  <w:tcW w:w="0" w:type="auto"/>
                  <w:shd w:val="clear" w:color="auto" w:fill="auto"/>
                  <w:tcMar>
                    <w:top w:w="100" w:type="dxa"/>
                    <w:left w:w="100" w:type="dxa"/>
                    <w:bottom w:w="100" w:type="dxa"/>
                    <w:right w:w="100" w:type="dxa"/>
                  </w:tcMar>
                </w:tcPr>
                <w:p w14:paraId="6C1BFF4C" w14:textId="77777777" w:rsidR="00970345" w:rsidRPr="000B0797" w:rsidRDefault="00970345" w:rsidP="009D67EE">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091DF163" w14:textId="77777777" w:rsidR="00970345" w:rsidRPr="000B0797" w:rsidRDefault="00970345" w:rsidP="009D67EE">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5CC2104C" w14:textId="77777777" w:rsidR="00970345" w:rsidRPr="000B0797" w:rsidRDefault="00970345" w:rsidP="009D67EE">
                  <w:pPr>
                    <w:spacing w:after="0" w:line="240" w:lineRule="auto"/>
                    <w:jc w:val="both"/>
                    <w:rPr>
                      <w:rFonts w:ascii="Arial" w:hAnsi="Arial" w:cs="Arial"/>
                      <w:color w:val="000000" w:themeColor="text1"/>
                    </w:rPr>
                  </w:pPr>
                </w:p>
              </w:tc>
            </w:tr>
            <w:tr w:rsidR="00970345" w:rsidRPr="000B0797" w14:paraId="0692494B" w14:textId="77777777" w:rsidTr="007F3AC1">
              <w:trPr>
                <w:trHeight w:val="20"/>
              </w:trPr>
              <w:tc>
                <w:tcPr>
                  <w:tcW w:w="0" w:type="auto"/>
                  <w:shd w:val="clear" w:color="auto" w:fill="auto"/>
                  <w:tcMar>
                    <w:top w:w="100" w:type="dxa"/>
                    <w:left w:w="100" w:type="dxa"/>
                    <w:bottom w:w="100" w:type="dxa"/>
                    <w:right w:w="100" w:type="dxa"/>
                  </w:tcMar>
                </w:tcPr>
                <w:p w14:paraId="158AAD91" w14:textId="77777777" w:rsidR="00970345" w:rsidRPr="000B0797" w:rsidRDefault="00970345" w:rsidP="009D67EE">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0431432F" w14:textId="77777777" w:rsidR="00970345" w:rsidRPr="000B0797" w:rsidRDefault="00970345" w:rsidP="009D67EE">
                  <w:pPr>
                    <w:spacing w:after="0" w:line="240" w:lineRule="auto"/>
                    <w:jc w:val="both"/>
                    <w:rPr>
                      <w:rFonts w:ascii="Arial" w:hAnsi="Arial" w:cs="Arial"/>
                      <w:color w:val="000000" w:themeColor="text1"/>
                    </w:rPr>
                  </w:pPr>
                </w:p>
              </w:tc>
              <w:tc>
                <w:tcPr>
                  <w:tcW w:w="0" w:type="auto"/>
                  <w:shd w:val="clear" w:color="auto" w:fill="auto"/>
                  <w:tcMar>
                    <w:top w:w="100" w:type="dxa"/>
                    <w:left w:w="100" w:type="dxa"/>
                    <w:bottom w:w="100" w:type="dxa"/>
                    <w:right w:w="100" w:type="dxa"/>
                  </w:tcMar>
                </w:tcPr>
                <w:p w14:paraId="70EB1BB1" w14:textId="77777777" w:rsidR="00970345" w:rsidRPr="000B0797" w:rsidRDefault="00970345" w:rsidP="009D67EE">
                  <w:pPr>
                    <w:spacing w:after="0" w:line="240" w:lineRule="auto"/>
                    <w:jc w:val="both"/>
                    <w:rPr>
                      <w:rFonts w:ascii="Arial" w:hAnsi="Arial" w:cs="Arial"/>
                      <w:color w:val="000000" w:themeColor="text1"/>
                    </w:rPr>
                  </w:pPr>
                </w:p>
              </w:tc>
            </w:tr>
          </w:tbl>
          <w:p w14:paraId="35127C9E" w14:textId="77777777" w:rsidR="00970345" w:rsidRPr="000B0797" w:rsidRDefault="00970345" w:rsidP="009D67EE">
            <w:pPr>
              <w:spacing w:after="0" w:line="240" w:lineRule="auto"/>
              <w:jc w:val="both"/>
              <w:rPr>
                <w:rFonts w:ascii="Arial" w:hAnsi="Arial" w:cs="Arial"/>
                <w:color w:val="000000" w:themeColor="text1"/>
              </w:rPr>
            </w:pPr>
          </w:p>
        </w:tc>
      </w:tr>
    </w:tbl>
    <w:p w14:paraId="35919E12" w14:textId="77777777" w:rsidR="00970345" w:rsidRPr="000B0797" w:rsidRDefault="00970345" w:rsidP="009D67EE">
      <w:pPr>
        <w:spacing w:after="0" w:line="240" w:lineRule="auto"/>
        <w:ind w:left="720"/>
        <w:jc w:val="both"/>
        <w:rPr>
          <w:rFonts w:ascii="Arial" w:hAnsi="Arial" w:cs="Arial"/>
          <w:color w:val="000000" w:themeColor="text1"/>
        </w:rPr>
      </w:pPr>
    </w:p>
    <w:p w14:paraId="2E69E2DF" w14:textId="77777777" w:rsidR="00970345" w:rsidRPr="000B0797" w:rsidRDefault="00970345" w:rsidP="009D67EE">
      <w:pPr>
        <w:pStyle w:val="Prrafodelista"/>
        <w:numPr>
          <w:ilvl w:val="0"/>
          <w:numId w:val="9"/>
        </w:numPr>
        <w:contextualSpacing w:val="0"/>
        <w:jc w:val="both"/>
        <w:rPr>
          <w:rFonts w:ascii="Arial" w:hAnsi="Arial" w:cs="Arial"/>
          <w:color w:val="000000" w:themeColor="text1"/>
          <w:sz w:val="22"/>
          <w:szCs w:val="22"/>
        </w:rPr>
      </w:pPr>
      <w:r w:rsidRPr="000B0797">
        <w:rPr>
          <w:rFonts w:ascii="Arial" w:hAnsi="Arial" w:cs="Arial"/>
          <w:color w:val="000000" w:themeColor="text1"/>
          <w:sz w:val="22"/>
          <w:szCs w:val="22"/>
        </w:rPr>
        <w:t xml:space="preserve">Autorizo que la Entidad consulte la información comercial o financiera pertinente para el Proceso de Contratación, bajo el entendido que la Entidad debe guardar confidencialidad sobre la información sujeta a reserva. </w:t>
      </w:r>
    </w:p>
    <w:p w14:paraId="2F313FAF" w14:textId="77777777" w:rsidR="00970345" w:rsidRPr="000B0797" w:rsidRDefault="00970345" w:rsidP="009D67EE">
      <w:pPr>
        <w:pStyle w:val="Prrafodelista"/>
        <w:numPr>
          <w:ilvl w:val="0"/>
          <w:numId w:val="9"/>
        </w:numPr>
        <w:contextualSpacing w:val="0"/>
        <w:jc w:val="both"/>
        <w:rPr>
          <w:rFonts w:ascii="Arial" w:hAnsi="Arial" w:cs="Arial"/>
          <w:color w:val="000000" w:themeColor="text1"/>
          <w:sz w:val="22"/>
          <w:szCs w:val="22"/>
        </w:rPr>
      </w:pPr>
      <w:r w:rsidRPr="000B0797">
        <w:rPr>
          <w:rFonts w:ascii="Arial" w:hAnsi="Arial" w:cs="Arial"/>
          <w:color w:val="000000" w:themeColor="text1"/>
          <w:sz w:val="22"/>
          <w:szCs w:val="22"/>
        </w:rPr>
        <w:t>Recibiré notificaciones del contrato en:</w:t>
      </w:r>
    </w:p>
    <w:p w14:paraId="0F64D8AC" w14:textId="77777777" w:rsidR="00970345" w:rsidRPr="000B0797" w:rsidRDefault="00970345" w:rsidP="009D67EE">
      <w:pPr>
        <w:spacing w:after="0" w:line="240" w:lineRule="auto"/>
        <w:jc w:val="both"/>
        <w:rPr>
          <w:rFonts w:ascii="Arial" w:hAnsi="Arial" w:cs="Arial"/>
          <w:color w:val="000000" w:themeColor="text1"/>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4"/>
        <w:gridCol w:w="2107"/>
        <w:gridCol w:w="962"/>
        <w:gridCol w:w="2107"/>
      </w:tblGrid>
      <w:tr w:rsidR="00970345" w:rsidRPr="000B0797" w14:paraId="77AE7B2B" w14:textId="77777777" w:rsidTr="007F3AC1">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2AD8E586" w14:textId="77777777" w:rsidR="00970345" w:rsidRPr="000B0797" w:rsidRDefault="00970345" w:rsidP="009D67EE">
            <w:pPr>
              <w:spacing w:after="0" w:line="240" w:lineRule="auto"/>
              <w:jc w:val="both"/>
              <w:rPr>
                <w:rFonts w:ascii="Arial" w:hAnsi="Arial" w:cs="Arial"/>
                <w:b/>
                <w:color w:val="000000" w:themeColor="text1"/>
              </w:rPr>
            </w:pPr>
            <w:bookmarkStart w:id="30" w:name="_Hlk511125246"/>
            <w:r w:rsidRPr="000B0797">
              <w:rPr>
                <w:rFonts w:ascii="Arial" w:hAnsi="Arial" w:cs="Arial"/>
                <w:b/>
                <w:color w:val="000000" w:themeColor="text1"/>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DEA1181"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fldChar w:fldCharType="begin"/>
            </w:r>
            <w:r w:rsidRPr="000B0797">
              <w:rPr>
                <w:rFonts w:ascii="Arial" w:hAnsi="Arial" w:cs="Arial"/>
                <w:color w:val="000000" w:themeColor="text1"/>
              </w:rPr>
              <w:instrText xml:space="preserve"> MACROBUTTON  AbrirEspacioPárrafo [Nombre] </w:instrText>
            </w:r>
            <w:r w:rsidRPr="000B0797">
              <w:rPr>
                <w:rFonts w:ascii="Arial" w:hAnsi="Arial" w:cs="Arial"/>
                <w:color w:val="000000" w:themeColor="text1"/>
              </w:rPr>
              <w:fldChar w:fldCharType="end"/>
            </w:r>
            <w:r w:rsidRPr="000B0797">
              <w:rPr>
                <w:rFonts w:ascii="Arial" w:hAnsi="Arial" w:cs="Arial"/>
                <w:color w:val="000000" w:themeColor="text1"/>
              </w:rPr>
              <w:fldChar w:fldCharType="begin"/>
            </w:r>
            <w:r w:rsidRPr="000B0797">
              <w:rPr>
                <w:rFonts w:ascii="Arial" w:hAnsi="Arial" w:cs="Arial"/>
                <w:color w:val="000000" w:themeColor="text1"/>
              </w:rPr>
              <w:instrText xml:space="preserve"> AUTHOR  "Nombre y Apellidos" \* FirstCap  \* MERGEFORMAT </w:instrText>
            </w:r>
            <w:r w:rsidRPr="000B0797">
              <w:rPr>
                <w:rFonts w:ascii="Arial" w:hAnsi="Arial" w:cs="Arial"/>
                <w:color w:val="000000" w:themeColor="text1"/>
              </w:rPr>
              <w:fldChar w:fldCharType="end"/>
            </w:r>
          </w:p>
        </w:tc>
      </w:tr>
      <w:tr w:rsidR="00970345" w:rsidRPr="000B0797" w14:paraId="52CEFB18" w14:textId="77777777" w:rsidTr="007F3AC1">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7BB823BE" w14:textId="77777777" w:rsidR="00970345" w:rsidRPr="000B0797" w:rsidRDefault="00970345" w:rsidP="009D67EE">
            <w:pPr>
              <w:spacing w:after="0" w:line="240" w:lineRule="auto"/>
              <w:jc w:val="both"/>
              <w:rPr>
                <w:rFonts w:ascii="Arial" w:hAnsi="Arial" w:cs="Arial"/>
                <w:b/>
                <w:color w:val="000000" w:themeColor="text1"/>
              </w:rPr>
            </w:pPr>
            <w:r w:rsidRPr="000B0797">
              <w:rPr>
                <w:rFonts w:ascii="Arial" w:hAnsi="Arial" w:cs="Arial"/>
                <w:b/>
                <w:color w:val="000000" w:themeColor="text1"/>
              </w:rPr>
              <w:t>Dirección y ciudad</w:t>
            </w:r>
          </w:p>
        </w:tc>
        <w:sdt>
          <w:sdtPr>
            <w:rPr>
              <w:rFonts w:ascii="Arial" w:hAnsi="Arial" w:cs="Arial"/>
              <w:color w:val="000000" w:themeColor="text1"/>
            </w:rPr>
            <w:alias w:val="Dirección de la compañía"/>
            <w:id w:val="1724022400"/>
            <w:placeholder>
              <w:docPart w:val="464B32672BA5427798E1279E7F10651C"/>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2402B6E"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[Dirección de la compañía]</w:t>
                </w:r>
              </w:p>
            </w:tc>
          </w:sdtContent>
        </w:sdt>
      </w:tr>
      <w:tr w:rsidR="00970345" w:rsidRPr="000B0797" w14:paraId="349F16EF" w14:textId="77777777" w:rsidTr="007F3AC1">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6983A347" w14:textId="77777777" w:rsidR="00970345" w:rsidRPr="000B0797" w:rsidRDefault="00970345" w:rsidP="009D67EE">
            <w:pPr>
              <w:spacing w:after="0" w:line="240" w:lineRule="auto"/>
              <w:jc w:val="both"/>
              <w:rPr>
                <w:rFonts w:ascii="Arial" w:hAnsi="Arial" w:cs="Arial"/>
                <w:b/>
                <w:color w:val="000000" w:themeColor="text1"/>
              </w:rPr>
            </w:pPr>
            <w:r w:rsidRPr="000B0797">
              <w:rPr>
                <w:rFonts w:ascii="Arial" w:hAnsi="Arial" w:cs="Arial"/>
                <w:b/>
                <w:color w:val="000000" w:themeColor="text1"/>
              </w:rPr>
              <w:t>Teléfono</w:t>
            </w:r>
          </w:p>
        </w:tc>
        <w:sdt>
          <w:sdtPr>
            <w:rPr>
              <w:rFonts w:ascii="Arial" w:hAnsi="Arial" w:cs="Arial"/>
              <w:color w:val="000000" w:themeColor="text1"/>
            </w:rPr>
            <w:alias w:val="Teléfono de la compañía"/>
            <w:id w:val="50897079"/>
            <w:placeholder>
              <w:docPart w:val="862DEFAFC8594D33AAB804F31D58812D"/>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A1BD9A5"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19797CA4" w14:textId="77777777" w:rsidR="00970345" w:rsidRPr="000B0797" w:rsidRDefault="00970345" w:rsidP="009D67EE">
            <w:pPr>
              <w:spacing w:after="0" w:line="240" w:lineRule="auto"/>
              <w:jc w:val="both"/>
              <w:rPr>
                <w:rFonts w:ascii="Arial" w:hAnsi="Arial" w:cs="Arial"/>
                <w:b/>
                <w:color w:val="000000" w:themeColor="text1"/>
              </w:rPr>
            </w:pPr>
            <w:r w:rsidRPr="000B0797">
              <w:rPr>
                <w:rFonts w:ascii="Arial" w:hAnsi="Arial" w:cs="Arial"/>
                <w:b/>
                <w:color w:val="000000" w:themeColor="text1"/>
              </w:rPr>
              <w:t>Celular</w:t>
            </w:r>
          </w:p>
        </w:tc>
        <w:sdt>
          <w:sdtPr>
            <w:rPr>
              <w:rFonts w:ascii="Arial" w:hAnsi="Arial" w:cs="Arial"/>
              <w:color w:val="000000" w:themeColor="text1"/>
            </w:rPr>
            <w:alias w:val="Teléfono de la compañía"/>
            <w:id w:val="-383558947"/>
            <w:placeholder>
              <w:docPart w:val="4D1BFE0F9CD04707BADB7A4CB03A1022"/>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AF500E"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[Teléfono de la compañía]</w:t>
                </w:r>
              </w:p>
            </w:tc>
          </w:sdtContent>
        </w:sdt>
      </w:tr>
      <w:tr w:rsidR="00970345" w:rsidRPr="000B0797" w14:paraId="0D80185F" w14:textId="77777777" w:rsidTr="007F3AC1">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563F8D3D" w14:textId="77777777" w:rsidR="00970345" w:rsidRPr="000B0797" w:rsidRDefault="00970345" w:rsidP="009D67EE">
            <w:pPr>
              <w:spacing w:after="0" w:line="240" w:lineRule="auto"/>
              <w:jc w:val="both"/>
              <w:rPr>
                <w:rFonts w:ascii="Arial" w:hAnsi="Arial" w:cs="Arial"/>
                <w:b/>
                <w:color w:val="000000" w:themeColor="text1"/>
              </w:rPr>
            </w:pPr>
            <w:r w:rsidRPr="000B0797">
              <w:rPr>
                <w:rFonts w:ascii="Arial" w:hAnsi="Arial" w:cs="Arial"/>
                <w:b/>
                <w:color w:val="000000" w:themeColor="text1"/>
              </w:rPr>
              <w:t>Correo electrónico</w:t>
            </w:r>
          </w:p>
        </w:tc>
        <w:sdt>
          <w:sdtPr>
            <w:rPr>
              <w:rFonts w:ascii="Arial" w:hAnsi="Arial" w:cs="Arial"/>
              <w:color w:val="000000" w:themeColor="text1"/>
            </w:rPr>
            <w:alias w:val="Dirección de correo electrónico de la compañía"/>
            <w:id w:val="-1124069663"/>
            <w:placeholder>
              <w:docPart w:val="09F20F276CA44F11861610AE8367EB09"/>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F1A42C3" w14:textId="77777777" w:rsidR="00970345" w:rsidRPr="000B0797" w:rsidRDefault="00970345" w:rsidP="009D67EE">
                <w:pPr>
                  <w:spacing w:after="0" w:line="240" w:lineRule="auto"/>
                  <w:jc w:val="both"/>
                  <w:rPr>
                    <w:rFonts w:ascii="Arial" w:hAnsi="Arial" w:cs="Arial"/>
                    <w:color w:val="000000" w:themeColor="text1"/>
                  </w:rPr>
                </w:pPr>
                <w:r w:rsidRPr="000B0797">
                  <w:rPr>
                    <w:rFonts w:ascii="Arial" w:hAnsi="Arial" w:cs="Arial"/>
                    <w:color w:val="000000" w:themeColor="text1"/>
                  </w:rPr>
                  <w:t>[Dirección de correo electrónico de la compañía]</w:t>
                </w:r>
              </w:p>
            </w:tc>
          </w:sdtContent>
        </w:sdt>
      </w:tr>
      <w:bookmarkEnd w:id="30"/>
    </w:tbl>
    <w:p w14:paraId="0633ACB6" w14:textId="77777777" w:rsidR="00970345" w:rsidRPr="000B0797" w:rsidRDefault="00970345" w:rsidP="009D67EE">
      <w:pPr>
        <w:spacing w:after="0" w:line="240" w:lineRule="auto"/>
        <w:jc w:val="both"/>
        <w:rPr>
          <w:rFonts w:ascii="Arial" w:hAnsi="Arial" w:cs="Arial"/>
          <w:color w:val="000000" w:themeColor="text1"/>
        </w:rPr>
      </w:pPr>
    </w:p>
    <w:p w14:paraId="07757E70" w14:textId="77777777" w:rsidR="00970345" w:rsidRPr="000B0797" w:rsidRDefault="00970345" w:rsidP="009D67EE">
      <w:pPr>
        <w:pStyle w:val="Prrafodelista"/>
        <w:numPr>
          <w:ilvl w:val="0"/>
          <w:numId w:val="9"/>
        </w:numPr>
        <w:jc w:val="both"/>
        <w:rPr>
          <w:rFonts w:ascii="Arial" w:hAnsi="Arial" w:cs="Arial"/>
          <w:color w:val="000000" w:themeColor="text1"/>
          <w:sz w:val="22"/>
          <w:szCs w:val="22"/>
          <w:highlight w:val="lightGray"/>
        </w:rPr>
      </w:pPr>
      <w:r w:rsidRPr="000B0797">
        <w:rPr>
          <w:rFonts w:ascii="Arial" w:hAnsi="Arial" w:cs="Arial"/>
          <w:color w:val="000000" w:themeColor="text1"/>
          <w:sz w:val="22"/>
          <w:szCs w:val="22"/>
          <w:highlight w:val="lightGray"/>
        </w:rPr>
        <w:t xml:space="preserve">En caso de que el Proceso de Contratación se adelante a través del SECOP II deberá incluirse lo siguiente: [ He leído y acepto lo establecido en el Manual de Uso y Condiciones de la plataforma del SECOP II] </w:t>
      </w:r>
    </w:p>
    <w:p w14:paraId="41804AA1" w14:textId="77777777" w:rsidR="00970345" w:rsidRPr="000B0797" w:rsidRDefault="00970345" w:rsidP="009D67EE">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Atentamente,</w:t>
      </w:r>
    </w:p>
    <w:p w14:paraId="71BBE850" w14:textId="77777777" w:rsidR="00970345" w:rsidRPr="000B0797" w:rsidRDefault="00970345" w:rsidP="009D67EE">
      <w:pPr>
        <w:pStyle w:val="InviasNormal"/>
        <w:spacing w:before="0" w:after="0"/>
        <w:rPr>
          <w:rFonts w:cs="Arial"/>
          <w:color w:val="000000" w:themeColor="text1"/>
          <w:sz w:val="22"/>
          <w:szCs w:val="22"/>
        </w:rPr>
      </w:pPr>
    </w:p>
    <w:p w14:paraId="50CC3F7F" w14:textId="77777777" w:rsidR="00970345" w:rsidRPr="000B0797" w:rsidRDefault="00970345" w:rsidP="009D67EE">
      <w:pPr>
        <w:pStyle w:val="InviasNormal"/>
        <w:spacing w:before="0" w:after="0"/>
        <w:rPr>
          <w:rFonts w:cs="Arial"/>
          <w:color w:val="000000" w:themeColor="text1"/>
          <w:sz w:val="22"/>
          <w:szCs w:val="22"/>
        </w:rPr>
      </w:pPr>
      <w:r w:rsidRPr="000B0797">
        <w:rPr>
          <w:rFonts w:cs="Arial"/>
          <w:color w:val="000000" w:themeColor="text1"/>
          <w:sz w:val="22"/>
          <w:szCs w:val="22"/>
        </w:rPr>
        <w:t>Nombre del Proponente</w:t>
      </w:r>
      <w:r w:rsidRPr="000B0797">
        <w:rPr>
          <w:rFonts w:cs="Arial"/>
          <w:color w:val="000000" w:themeColor="text1"/>
          <w:sz w:val="22"/>
          <w:szCs w:val="22"/>
        </w:rPr>
        <w:tab/>
        <w:t>_______________________________________</w:t>
      </w:r>
    </w:p>
    <w:p w14:paraId="46ACBD7C" w14:textId="77777777" w:rsidR="00970345" w:rsidRPr="000B0797" w:rsidRDefault="00970345" w:rsidP="009D67EE">
      <w:pPr>
        <w:pStyle w:val="InviasNormal"/>
        <w:spacing w:before="0" w:after="0"/>
        <w:rPr>
          <w:rFonts w:cs="Arial"/>
          <w:color w:val="000000" w:themeColor="text1"/>
          <w:sz w:val="22"/>
          <w:szCs w:val="22"/>
        </w:rPr>
      </w:pPr>
      <w:r w:rsidRPr="000B0797">
        <w:rPr>
          <w:rFonts w:cs="Arial"/>
          <w:color w:val="000000" w:themeColor="text1"/>
          <w:sz w:val="22"/>
          <w:szCs w:val="22"/>
        </w:rPr>
        <w:t>Nombre del Representante Legal</w:t>
      </w:r>
      <w:r w:rsidRPr="000B0797">
        <w:rPr>
          <w:rFonts w:cs="Arial"/>
          <w:color w:val="000000" w:themeColor="text1"/>
          <w:sz w:val="22"/>
          <w:szCs w:val="22"/>
        </w:rPr>
        <w:tab/>
        <w:t>__________________________________</w:t>
      </w:r>
    </w:p>
    <w:p w14:paraId="6BEE096C" w14:textId="77777777" w:rsidR="00970345" w:rsidRPr="000B0797" w:rsidRDefault="00970345" w:rsidP="009D67EE">
      <w:pPr>
        <w:pStyle w:val="InviasNormal"/>
        <w:spacing w:before="0" w:after="0"/>
        <w:rPr>
          <w:rFonts w:cs="Arial"/>
          <w:color w:val="000000" w:themeColor="text1"/>
          <w:sz w:val="22"/>
          <w:szCs w:val="22"/>
        </w:rPr>
      </w:pPr>
      <w:r w:rsidRPr="000B0797">
        <w:rPr>
          <w:rFonts w:cs="Arial"/>
          <w:color w:val="000000" w:themeColor="text1"/>
          <w:sz w:val="22"/>
          <w:szCs w:val="22"/>
        </w:rPr>
        <w:t>C. C. No.</w:t>
      </w:r>
      <w:r w:rsidRPr="000B0797">
        <w:rPr>
          <w:rFonts w:cs="Arial"/>
          <w:color w:val="000000" w:themeColor="text1"/>
          <w:sz w:val="22"/>
          <w:szCs w:val="22"/>
        </w:rPr>
        <w:tab/>
        <w:t>_____________________ de _______________</w:t>
      </w:r>
    </w:p>
    <w:p w14:paraId="25EC6A19" w14:textId="77777777" w:rsidR="00970345" w:rsidRPr="000B0797" w:rsidRDefault="00970345" w:rsidP="009D67EE">
      <w:pPr>
        <w:pStyle w:val="InviasNormal"/>
        <w:spacing w:before="0" w:after="0"/>
        <w:rPr>
          <w:rFonts w:cs="Arial"/>
          <w:color w:val="000000" w:themeColor="text1"/>
          <w:sz w:val="22"/>
          <w:szCs w:val="22"/>
        </w:rPr>
      </w:pPr>
      <w:r w:rsidRPr="000B0797">
        <w:rPr>
          <w:rFonts w:cs="Arial"/>
          <w:color w:val="000000" w:themeColor="text1"/>
          <w:sz w:val="22"/>
          <w:szCs w:val="22"/>
        </w:rPr>
        <w:t>No. del NIT [</w:t>
      </w:r>
      <w:r w:rsidRPr="000B0797">
        <w:rPr>
          <w:rFonts w:cs="Arial"/>
          <w:color w:val="000000" w:themeColor="text1"/>
          <w:sz w:val="22"/>
          <w:szCs w:val="22"/>
          <w:highlight w:val="darkGray"/>
        </w:rPr>
        <w:t>consorcio o unión temporal o de la (s) firma (s)</w:t>
      </w:r>
      <w:r w:rsidRPr="000B0797">
        <w:rPr>
          <w:rFonts w:cs="Arial"/>
          <w:color w:val="000000" w:themeColor="text1"/>
          <w:sz w:val="22"/>
          <w:szCs w:val="22"/>
        </w:rPr>
        <w:t>]____________ [</w:t>
      </w:r>
      <w:r w:rsidRPr="000B0797">
        <w:rPr>
          <w:rFonts w:cs="Arial"/>
          <w:color w:val="000000" w:themeColor="text1"/>
          <w:sz w:val="22"/>
          <w:szCs w:val="22"/>
          <w:highlight w:val="darkGray"/>
        </w:rPr>
        <w:t>anexar copia (s)]</w:t>
      </w:r>
    </w:p>
    <w:p w14:paraId="79AF1047" w14:textId="77777777" w:rsidR="00970345" w:rsidRPr="000B0797" w:rsidRDefault="00970345" w:rsidP="009D67EE">
      <w:pPr>
        <w:pStyle w:val="InviasNormal"/>
        <w:spacing w:before="0" w:after="0"/>
        <w:rPr>
          <w:rFonts w:cs="Arial"/>
          <w:color w:val="000000" w:themeColor="text1"/>
          <w:sz w:val="22"/>
          <w:szCs w:val="22"/>
        </w:rPr>
      </w:pPr>
      <w:r w:rsidRPr="000B0797">
        <w:rPr>
          <w:rFonts w:cs="Arial"/>
          <w:color w:val="000000" w:themeColor="text1"/>
          <w:sz w:val="22"/>
          <w:szCs w:val="22"/>
        </w:rPr>
        <w:t>Dirección de correo</w:t>
      </w:r>
      <w:r w:rsidRPr="000B0797">
        <w:rPr>
          <w:rFonts w:cs="Arial"/>
          <w:color w:val="000000" w:themeColor="text1"/>
          <w:sz w:val="22"/>
          <w:szCs w:val="22"/>
        </w:rPr>
        <w:tab/>
        <w:t>_______________________________________</w:t>
      </w:r>
    </w:p>
    <w:p w14:paraId="4C1073C5" w14:textId="77777777" w:rsidR="00970345" w:rsidRPr="000B0797" w:rsidRDefault="00970345" w:rsidP="009D67EE">
      <w:pPr>
        <w:pStyle w:val="InviasNormal"/>
        <w:spacing w:before="0" w:after="0"/>
        <w:rPr>
          <w:rFonts w:cs="Arial"/>
          <w:color w:val="000000" w:themeColor="text1"/>
          <w:sz w:val="22"/>
          <w:szCs w:val="22"/>
        </w:rPr>
      </w:pPr>
      <w:r w:rsidRPr="000B0797">
        <w:rPr>
          <w:rFonts w:cs="Arial"/>
          <w:color w:val="000000" w:themeColor="text1"/>
          <w:sz w:val="22"/>
          <w:szCs w:val="22"/>
        </w:rPr>
        <w:t>Correo electrónico</w:t>
      </w:r>
      <w:r w:rsidRPr="000B0797">
        <w:rPr>
          <w:rFonts w:cs="Arial"/>
          <w:color w:val="000000" w:themeColor="text1"/>
          <w:sz w:val="22"/>
          <w:szCs w:val="22"/>
        </w:rPr>
        <w:tab/>
        <w:t>_______________________________________</w:t>
      </w:r>
    </w:p>
    <w:p w14:paraId="2E362FB3" w14:textId="77777777" w:rsidR="00970345" w:rsidRPr="000B0797" w:rsidRDefault="00970345" w:rsidP="009D67EE">
      <w:pPr>
        <w:pStyle w:val="InviasNormal"/>
        <w:spacing w:before="0" w:after="0"/>
        <w:rPr>
          <w:rFonts w:cs="Arial"/>
          <w:color w:val="000000" w:themeColor="text1"/>
          <w:sz w:val="22"/>
          <w:szCs w:val="22"/>
        </w:rPr>
      </w:pPr>
      <w:r w:rsidRPr="000B0797">
        <w:rPr>
          <w:rFonts w:cs="Arial"/>
          <w:color w:val="000000" w:themeColor="text1"/>
          <w:sz w:val="22"/>
          <w:szCs w:val="22"/>
        </w:rPr>
        <w:t>Telefax</w:t>
      </w:r>
      <w:r w:rsidRPr="000B0797">
        <w:rPr>
          <w:rFonts w:cs="Arial"/>
          <w:color w:val="000000" w:themeColor="text1"/>
          <w:sz w:val="22"/>
          <w:szCs w:val="22"/>
        </w:rPr>
        <w:tab/>
        <w:t>_______________________________________</w:t>
      </w:r>
    </w:p>
    <w:p w14:paraId="6FD0A56A" w14:textId="77777777" w:rsidR="00970345" w:rsidRPr="000B0797" w:rsidRDefault="00970345" w:rsidP="009D67EE">
      <w:pPr>
        <w:pStyle w:val="InviasNormal"/>
        <w:spacing w:before="0" w:after="0"/>
        <w:rPr>
          <w:rFonts w:cs="Arial"/>
          <w:color w:val="000000" w:themeColor="text1"/>
          <w:sz w:val="22"/>
          <w:szCs w:val="22"/>
        </w:rPr>
      </w:pPr>
      <w:r w:rsidRPr="000B0797">
        <w:rPr>
          <w:rFonts w:cs="Arial"/>
          <w:color w:val="000000" w:themeColor="text1"/>
          <w:sz w:val="22"/>
          <w:szCs w:val="22"/>
        </w:rPr>
        <w:t>Ciudad</w:t>
      </w:r>
      <w:r w:rsidRPr="000B0797">
        <w:rPr>
          <w:rFonts w:cs="Arial"/>
          <w:color w:val="000000" w:themeColor="text1"/>
          <w:sz w:val="22"/>
          <w:szCs w:val="22"/>
        </w:rPr>
        <w:tab/>
        <w:t>_______________________________________</w:t>
      </w:r>
    </w:p>
    <w:p w14:paraId="3266C6F9" w14:textId="77777777" w:rsidR="00970345" w:rsidRPr="000B0797" w:rsidRDefault="00970345" w:rsidP="009D67EE">
      <w:pPr>
        <w:pStyle w:val="InviasNormal"/>
        <w:spacing w:before="0" w:after="0"/>
        <w:rPr>
          <w:rFonts w:cs="Arial"/>
          <w:color w:val="000000" w:themeColor="text1"/>
          <w:sz w:val="22"/>
          <w:szCs w:val="22"/>
        </w:rPr>
      </w:pPr>
    </w:p>
    <w:p w14:paraId="2BEC14DA" w14:textId="77777777" w:rsidR="00970345" w:rsidRPr="000B0797" w:rsidRDefault="00970345" w:rsidP="009D67EE">
      <w:pPr>
        <w:pStyle w:val="InviasNormal"/>
        <w:spacing w:before="0" w:after="0"/>
        <w:rPr>
          <w:rFonts w:cs="Arial"/>
          <w:color w:val="000000" w:themeColor="text1"/>
          <w:sz w:val="22"/>
          <w:szCs w:val="22"/>
        </w:rPr>
      </w:pPr>
    </w:p>
    <w:p w14:paraId="1AE8B33C" w14:textId="77777777" w:rsidR="00970345" w:rsidRPr="000B0797" w:rsidRDefault="00970345" w:rsidP="009D67EE">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lastRenderedPageBreak/>
        <w:t>___________________________________________________</w:t>
      </w:r>
    </w:p>
    <w:p w14:paraId="6C30B593" w14:textId="77777777" w:rsidR="00970345" w:rsidRPr="000B0797" w:rsidRDefault="00970345" w:rsidP="009D67EE">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(Firma del proponente o de su Representante Legal)</w:t>
      </w:r>
    </w:p>
    <w:p w14:paraId="55131CAC" w14:textId="593FD52A" w:rsidR="00970345" w:rsidRPr="000B0797" w:rsidRDefault="00970345" w:rsidP="009D67EE">
      <w:pPr>
        <w:spacing w:after="0" w:line="240" w:lineRule="auto"/>
        <w:ind w:left="708" w:hanging="708"/>
        <w:contextualSpacing/>
        <w:jc w:val="both"/>
        <w:rPr>
          <w:rFonts w:ascii="Arial" w:hAnsi="Arial" w:cs="Arial"/>
          <w:b/>
          <w:bCs/>
        </w:rPr>
      </w:pPr>
    </w:p>
    <w:p w14:paraId="3FFF3025" w14:textId="79FC5229"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N° </w:t>
      </w:r>
      <w:r>
        <w:rPr>
          <w:rFonts w:ascii="Arial" w:eastAsia="Times New Roman" w:hAnsi="Arial" w:cs="Arial"/>
          <w:b/>
          <w:bCs/>
          <w:kern w:val="32"/>
          <w:lang w:eastAsia="es-ES"/>
        </w:rPr>
        <w:t>2</w:t>
      </w:r>
      <w:r w:rsidRPr="000B0797">
        <w:rPr>
          <w:rFonts w:ascii="Arial" w:eastAsia="Times New Roman" w:hAnsi="Arial" w:cs="Arial"/>
          <w:b/>
          <w:bCs/>
          <w:kern w:val="32"/>
          <w:lang w:eastAsia="es-ES"/>
        </w:rPr>
        <w:t xml:space="preserve"> </w:t>
      </w:r>
      <w:r>
        <w:rPr>
          <w:rFonts w:ascii="Arial" w:eastAsia="Times New Roman" w:hAnsi="Arial" w:cs="Arial"/>
          <w:b/>
          <w:bCs/>
          <w:kern w:val="32"/>
          <w:lang w:eastAsia="es-ES"/>
        </w:rPr>
        <w:t xml:space="preserve"> - </w:t>
      </w:r>
      <w:r w:rsidRPr="000B0797">
        <w:rPr>
          <w:rFonts w:ascii="Arial" w:eastAsia="Times New Roman" w:hAnsi="Arial" w:cs="Arial"/>
          <w:b/>
          <w:bCs/>
          <w:kern w:val="32"/>
          <w:lang w:eastAsia="es-ES"/>
        </w:rPr>
        <w:t>CARTA DE COMPROMISO ANTICORRUPCIÓN</w:t>
      </w:r>
    </w:p>
    <w:p w14:paraId="461C2361" w14:textId="77777777" w:rsidR="00D651BF" w:rsidRPr="000B0797" w:rsidRDefault="00D651BF" w:rsidP="00D651BF">
      <w:pPr>
        <w:pStyle w:val="InviasNormal"/>
        <w:spacing w:before="0" w:after="0"/>
        <w:outlineLvl w:val="0"/>
        <w:rPr>
          <w:rFonts w:cs="Arial"/>
          <w:sz w:val="22"/>
          <w:szCs w:val="22"/>
        </w:rPr>
      </w:pPr>
      <w:r w:rsidRPr="000B0797">
        <w:rPr>
          <w:rFonts w:cs="Arial"/>
          <w:sz w:val="22"/>
          <w:szCs w:val="22"/>
        </w:rPr>
        <w:t xml:space="preserve">El presente documento hace parte integral de los Documentos del Proceso y con la carta de presentación de la propuesta el Proponente se compromete a: </w:t>
      </w:r>
    </w:p>
    <w:p w14:paraId="4086294A" w14:textId="77777777" w:rsidR="00D651BF" w:rsidRPr="000B0797" w:rsidRDefault="00D651BF" w:rsidP="00D651BF">
      <w:pPr>
        <w:pStyle w:val="InviasNormal"/>
        <w:spacing w:before="0" w:after="0"/>
        <w:outlineLvl w:val="0"/>
        <w:rPr>
          <w:rFonts w:cs="Arial"/>
          <w:sz w:val="22"/>
          <w:szCs w:val="22"/>
        </w:rPr>
      </w:pPr>
    </w:p>
    <w:p w14:paraId="75EAC8AE"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Cumplir estrictamente la Ley Aplicable.</w:t>
      </w:r>
    </w:p>
    <w:p w14:paraId="4B21C262"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Interpretar de buena fe las normas aplicables a los Procesos de Contratación de manera que siempre produzcan los efectos buscados por las mismas.</w:t>
      </w:r>
    </w:p>
    <w:p w14:paraId="692AF726"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No incurrir en faltas a la verdad o adulteración en los documentos o requisitos exigidos en el Proceso de Contratación.</w:t>
      </w:r>
    </w:p>
    <w:p w14:paraId="30586CEF"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Igualmente se acepta que, durante la evaluación de las propuestas del Proceso de Contratación, primen los aspectos de fondo por encima de la forma, buscando siempre favorecer la libre competencia.</w:t>
      </w:r>
    </w:p>
    <w:p w14:paraId="4B57D787"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Hacer un estudio completo del proyecto y de los documentos del Proceso de Contratación, así como realizar estudios y análisis propios, bajo mi responsabilidad y con la debida diligencia, a fin de contar con los elementos de juicio e información económica, comercial, jurídica y técnica relevante y necesaria para tomar una decisión sustentada para presentar la propuesta. Lo anterior, con el propósito de que la misma sea seria y honesta, de tal manera que me permita participar en el Proceso de Contratación y en caso de resultar adjudicatario me permita ejecutar todas las obligaciones contenidas en el Contrato, así como asumir los riesgos a mi cargo asociados a la ejecución de este. </w:t>
      </w:r>
    </w:p>
    <w:p w14:paraId="03F4338F"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No hacer arreglos previos, concomitantes o posteriores al Proceso de Contratación, con los encargados de planear el proceso para tratar de conocer, influenciar o manipular la información del proyecto y presentar la respectiva propuesta. </w:t>
      </w:r>
    </w:p>
    <w:p w14:paraId="4A6A9C70"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No hacer arreglos previos, concomitantes o posteriores al Proceso de Contratación, con otros Proponentes para tratar de influenciar o manipular los resultados de la adjudicación. </w:t>
      </w:r>
    </w:p>
    <w:p w14:paraId="770043F5"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Enviar por escrito a la Entidad todas las preguntas o inquietudes que surjan durante el Proceso de Contratación y no hacerlo de manera oral por ningún medio, salvo que se realicen dentro de las audiencias públicas. </w:t>
      </w:r>
    </w:p>
    <w:p w14:paraId="603C14F3"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Actuar con lealtad hacia los demás Proponentes, así como frente a la Entidad y abstenernos de utilizar herramientas para dilatar o sabotear el Proceso de Contratación. Igualmente, las observaciones al Proceso de Contratación o a las propuestas de los otros interesados, serán presentadas oportunamente, en los plazos y términos fijados estrictamente en las reglas de la selección.</w:t>
      </w:r>
    </w:p>
    <w:p w14:paraId="7BFC8D5C"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Abstenernos de hacer manifestaciones orales o escritas en contra de los demás Proponentes y sus propuestas sin contar con evidencia, material probatorio o indicios sólidos, que razonablemente permitan considerar que existe un acto irregular, de competencia desleal o de corrupción por parte de ellos. En caso de tener las pruebas, material probatorio o indicios, estos se dejarán a inmediata disposición de la Entidad para corroborar tales afirmaciones.</w:t>
      </w:r>
    </w:p>
    <w:p w14:paraId="22C7EF85"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No utilizar en la etapa de verificación y evaluación de las Propuestas, argumentos carentes de sustento probatorio para efectos de buscar la descalificación de competidores o la dilación del proceso de selección.</w:t>
      </w:r>
    </w:p>
    <w:p w14:paraId="6B3C86C6"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En las audiencias guardar compostura, no levantar la voz y hacer uso de la palabra únicamente cuando sea concedida y por el tiempo que sea concedida; y acatar las decisiones </w:t>
      </w:r>
      <w:r w:rsidRPr="000B0797">
        <w:rPr>
          <w:rFonts w:ascii="Arial" w:hAnsi="Arial" w:cs="Arial"/>
        </w:rPr>
        <w:lastRenderedPageBreak/>
        <w:t>de la Entidad. En caso de desacuerdo interponer los recursos o acciones que se consideren pertinentes en los términos de la Ley Aplicable.</w:t>
      </w:r>
    </w:p>
    <w:p w14:paraId="0C0B4262"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En las audiencias, abstenernos de proferir juicios de valor contra personas naturales o jurídicas, ni referirnos a asuntos personales de otros Proponentes. Por lo tanto, en las audiencias solamente debatiremos asuntos relacionados con el Proceso de Contratación</w:t>
      </w:r>
    </w:p>
    <w:p w14:paraId="26FE652C"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Solicitar o remitir a la Entidad, o a sus funcionarios y contratistas, cualquier información utilizando solamente los procedimientos y canales previstos en el Proceso de Contratación. </w:t>
      </w:r>
    </w:p>
    <w:p w14:paraId="087C0BF9"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No ofrecer trabajo, contratos o algún tipo de beneficio económico o de cualquier otra naturaleza a ningún funcionario público, contratista o estructurador, vinculado a la Entidad ni a sus familiares en primer grado de consanguinidad, segundo de afinidad o primero civil, a partir de la adjudicación o con ocasión de la misma, y hasta dos (2) años siguientes a la suscripción del Contrato, sin perjuicio del régimen de conflictos de intereses y de inhabilidades e incompatibilidades previsto en la Constitución y en la Ley.</w:t>
      </w:r>
    </w:p>
    <w:p w14:paraId="19E411C5"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Exigir a nuestros empleados, proveedores y subcontratistas relacionados con el proyecto, suscribir un pacto ético de conducta que garantice la probidad y transparencia de las actuaciones de todos los involucrados en la preparación de la propuesta y en la ejecución del contrato.</w:t>
      </w:r>
    </w:p>
    <w:p w14:paraId="5D8A82E3"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No ofrecer gratificaciones o atenciones en dinero o en especie, ni financiar, patrocinar, auspiciar o promover directa o indirectamente fiestas, recepciones, homenajes o cualquier tipo de atenciones sociales a funcionarios públicos o contratistas del Estado, durante el Proceso de Contratación ni durante la ejecución o liquidación del contrato.</w:t>
      </w:r>
    </w:p>
    <w:p w14:paraId="25CC33E1"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No contratar, ni ofrecer dadivas o gratificaciones a personas con alta capacidad de influencia política o mediática, con el objeto de obtener citas o influir o presionar las decisiones que la Entidad tome respecto de procesos de contratación estatal, bien sea en su adjudicación, supervisión o terminación. </w:t>
      </w:r>
    </w:p>
    <w:p w14:paraId="25EF0A6B"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La Entidad siempre se manifestará sobre las inquietudes relacionadas con el proceso de selección por los canales definidos en los documentos del proceso. </w:t>
      </w:r>
    </w:p>
    <w:p w14:paraId="5E6F6FE1"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No contratar ni ofrecer dadivas, gratificaciones, contratos o cualquier tipo de beneficio económico o de cualquier naturaleza, a servidores de la Entidad o sus asesores, o del equipo estructurador, con el fin de tener asesoramiento o acceso a información privilegiada, relacionada con el proceso de selección. </w:t>
      </w:r>
    </w:p>
    <w:p w14:paraId="7423EFBD" w14:textId="77777777" w:rsidR="00D651BF" w:rsidRPr="000B0797" w:rsidRDefault="00D651BF" w:rsidP="00D651BF">
      <w:pPr>
        <w:numPr>
          <w:ilvl w:val="0"/>
          <w:numId w:val="10"/>
        </w:numPr>
        <w:spacing w:after="0" w:line="240" w:lineRule="auto"/>
        <w:jc w:val="both"/>
        <w:rPr>
          <w:rFonts w:ascii="Arial" w:hAnsi="Arial" w:cs="Arial"/>
        </w:rPr>
      </w:pPr>
      <w:r w:rsidRPr="000B0797">
        <w:rPr>
          <w:rFonts w:ascii="Arial" w:hAnsi="Arial" w:cs="Arial"/>
        </w:rPr>
        <w:t xml:space="preserve">Dar conocimiento a la Entidad, a la Secretaría de Transparencia del Departamento Administrativo de la Presidencia de la República y a las autoridades competentes en caso de presentarse alguna queja o denuncia sobre la ocurrencia de un acto de corrupción durante el Proceso de Contratación o con cargo al Contrato, y del conocimiento que tenga sobre posibles pagos o beneficios ofrecidos u otorgados. </w:t>
      </w:r>
    </w:p>
    <w:p w14:paraId="21B1202C" w14:textId="77777777" w:rsidR="00D651BF" w:rsidRPr="000B0797" w:rsidRDefault="00D651BF" w:rsidP="00D651BF">
      <w:pPr>
        <w:numPr>
          <w:ilvl w:val="0"/>
          <w:numId w:val="10"/>
        </w:numPr>
        <w:spacing w:after="0" w:line="240" w:lineRule="auto"/>
        <w:jc w:val="both"/>
        <w:rPr>
          <w:rFonts w:ascii="Arial" w:hAnsi="Arial" w:cs="Arial"/>
          <w:lang w:val="es-ES"/>
        </w:rPr>
      </w:pPr>
      <w:r w:rsidRPr="000B0797">
        <w:rPr>
          <w:rFonts w:ascii="Arial" w:hAnsi="Arial" w:cs="Arial"/>
        </w:rPr>
        <w:t>Denunciar de manera inmediata ante las autoridades competentes, con copia a la Secretaría de Transparencia del Departamento Administrativo de la Presidencia de la República, cualquier solicitud, ofrecimiento, favor, dádiva, prerrogativa, recompensa, gratificación o atención social, efectuada por Proponentes o cualquiera de sus empleados, administradores, consultores o contratistas, a funcionarios públicos o a sus asesores que estén directa o indirectamente involucrados en la estructuración, manejo y decisiones del proceso de selección, de manera previa, concomitante o posterior al mismo, que tengan la intención de inducir o direccionar alguna decisión relacionada con la adjudicación.</w:t>
      </w:r>
    </w:p>
    <w:p w14:paraId="7BF4A985" w14:textId="77777777" w:rsidR="00D651BF" w:rsidRDefault="00D651BF" w:rsidP="00D651BF">
      <w:pPr>
        <w:pStyle w:val="Prrafodelista"/>
        <w:numPr>
          <w:ilvl w:val="12"/>
          <w:numId w:val="10"/>
        </w:numPr>
        <w:jc w:val="both"/>
        <w:rPr>
          <w:rFonts w:ascii="Arial" w:hAnsi="Arial" w:cs="Arial"/>
          <w:color w:val="000000" w:themeColor="text1"/>
          <w:sz w:val="22"/>
          <w:szCs w:val="22"/>
        </w:rPr>
      </w:pPr>
    </w:p>
    <w:p w14:paraId="66DDE092" w14:textId="12665C6E" w:rsidR="00D651BF" w:rsidRPr="000B0797" w:rsidRDefault="00D651BF" w:rsidP="00D651BF">
      <w:pPr>
        <w:pStyle w:val="Prrafodelista"/>
        <w:numPr>
          <w:ilvl w:val="12"/>
          <w:numId w:val="10"/>
        </w:numPr>
        <w:jc w:val="both"/>
        <w:rPr>
          <w:rFonts w:ascii="Arial" w:hAnsi="Arial" w:cs="Arial"/>
          <w:color w:val="000000" w:themeColor="text1"/>
          <w:sz w:val="22"/>
          <w:szCs w:val="22"/>
        </w:rPr>
      </w:pPr>
      <w:r w:rsidRPr="000B0797">
        <w:rPr>
          <w:rFonts w:ascii="Arial" w:hAnsi="Arial" w:cs="Arial"/>
          <w:color w:val="000000" w:themeColor="text1"/>
          <w:sz w:val="22"/>
          <w:szCs w:val="22"/>
        </w:rPr>
        <w:t>___________________________________________________</w:t>
      </w:r>
    </w:p>
    <w:p w14:paraId="68FD3B65" w14:textId="77777777" w:rsidR="00D651BF" w:rsidRPr="000B0797" w:rsidRDefault="00D651BF" w:rsidP="00D651BF">
      <w:pPr>
        <w:pStyle w:val="Prrafodelista"/>
        <w:numPr>
          <w:ilvl w:val="12"/>
          <w:numId w:val="10"/>
        </w:numPr>
        <w:jc w:val="both"/>
        <w:rPr>
          <w:rFonts w:ascii="Arial" w:hAnsi="Arial" w:cs="Arial"/>
          <w:color w:val="000000" w:themeColor="text1"/>
          <w:sz w:val="22"/>
          <w:szCs w:val="22"/>
        </w:rPr>
      </w:pPr>
      <w:r w:rsidRPr="000B0797">
        <w:rPr>
          <w:rFonts w:ascii="Arial" w:hAnsi="Arial" w:cs="Arial"/>
          <w:color w:val="000000" w:themeColor="text1"/>
          <w:sz w:val="22"/>
          <w:szCs w:val="22"/>
        </w:rPr>
        <w:lastRenderedPageBreak/>
        <w:t>(Firma del proponente o de su Representante Legal)</w:t>
      </w:r>
    </w:p>
    <w:p w14:paraId="05866DE2" w14:textId="77777777" w:rsidR="00BD0AE7" w:rsidRDefault="00BD0AE7" w:rsidP="00D651BF">
      <w:pPr>
        <w:spacing w:after="0" w:line="240" w:lineRule="auto"/>
        <w:jc w:val="both"/>
        <w:rPr>
          <w:rFonts w:ascii="Arial" w:eastAsia="Times New Roman" w:hAnsi="Arial" w:cs="Arial"/>
          <w:b/>
          <w:bCs/>
          <w:kern w:val="32"/>
          <w:lang w:eastAsia="es-ES"/>
        </w:rPr>
      </w:pPr>
    </w:p>
    <w:p w14:paraId="734652E1" w14:textId="77777777" w:rsidR="00B0795F" w:rsidRDefault="00B0795F" w:rsidP="00D651BF">
      <w:pPr>
        <w:spacing w:after="0" w:line="240" w:lineRule="auto"/>
        <w:jc w:val="both"/>
        <w:rPr>
          <w:rFonts w:ascii="Arial" w:eastAsia="Times New Roman" w:hAnsi="Arial" w:cs="Arial"/>
          <w:b/>
          <w:bCs/>
          <w:kern w:val="32"/>
          <w:lang w:eastAsia="es-ES"/>
        </w:rPr>
      </w:pPr>
    </w:p>
    <w:p w14:paraId="03862BCC" w14:textId="0E5BCFFA"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N° </w:t>
      </w:r>
      <w:r>
        <w:rPr>
          <w:rFonts w:ascii="Arial" w:eastAsia="Times New Roman" w:hAnsi="Arial" w:cs="Arial"/>
          <w:b/>
          <w:bCs/>
          <w:kern w:val="32"/>
          <w:lang w:eastAsia="es-ES"/>
        </w:rPr>
        <w:t>3</w:t>
      </w:r>
      <w:r w:rsidRPr="000B0797">
        <w:rPr>
          <w:rFonts w:ascii="Arial" w:eastAsia="Times New Roman" w:hAnsi="Arial" w:cs="Arial"/>
          <w:b/>
          <w:bCs/>
          <w:kern w:val="32"/>
          <w:lang w:eastAsia="es-ES"/>
        </w:rPr>
        <w:t xml:space="preserve"> </w:t>
      </w:r>
      <w:r>
        <w:rPr>
          <w:rFonts w:ascii="Arial" w:eastAsia="Times New Roman" w:hAnsi="Arial" w:cs="Arial"/>
          <w:b/>
          <w:bCs/>
          <w:kern w:val="32"/>
          <w:lang w:eastAsia="es-ES"/>
        </w:rPr>
        <w:t xml:space="preserve">- </w:t>
      </w:r>
      <w:r w:rsidRPr="000B0797">
        <w:rPr>
          <w:rFonts w:ascii="Arial" w:eastAsia="Times New Roman" w:hAnsi="Arial" w:cs="Arial"/>
          <w:b/>
          <w:bCs/>
          <w:kern w:val="32"/>
          <w:lang w:eastAsia="es-ES"/>
        </w:rPr>
        <w:t>OFERTA ECONOMICA</w:t>
      </w:r>
    </w:p>
    <w:p w14:paraId="4D4AD812"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4B5015C3" w14:textId="119F3822" w:rsidR="00D651BF" w:rsidRDefault="00D651BF" w:rsidP="00D651BF">
      <w:pPr>
        <w:spacing w:after="0" w:line="240" w:lineRule="auto"/>
        <w:jc w:val="both"/>
        <w:rPr>
          <w:rFonts w:ascii="Arial" w:eastAsia="Times New Roman" w:hAnsi="Arial" w:cs="Arial"/>
          <w:b/>
          <w:bCs/>
          <w:kern w:val="32"/>
          <w:lang w:eastAsia="es-ES"/>
        </w:rPr>
      </w:pPr>
    </w:p>
    <w:p w14:paraId="5A5FB0E8" w14:textId="77777777" w:rsidR="00D651BF" w:rsidRPr="000B0797" w:rsidRDefault="00D651BF" w:rsidP="00D651BF">
      <w:pPr>
        <w:spacing w:after="0" w:line="240" w:lineRule="auto"/>
        <w:jc w:val="both"/>
        <w:rPr>
          <w:rFonts w:ascii="Arial" w:hAnsi="Arial" w:cs="Arial"/>
        </w:rPr>
      </w:pPr>
      <w:r w:rsidRPr="000B0797">
        <w:rPr>
          <w:rFonts w:ascii="Arial" w:hAnsi="Arial" w:cs="Arial"/>
        </w:rPr>
        <w:t>Señores</w:t>
      </w:r>
    </w:p>
    <w:p w14:paraId="241290AB" w14:textId="77777777" w:rsidR="00D651BF" w:rsidRPr="000B0797" w:rsidRDefault="00D651BF" w:rsidP="00D651BF">
      <w:pPr>
        <w:spacing w:after="0" w:line="240" w:lineRule="auto"/>
        <w:jc w:val="both"/>
        <w:rPr>
          <w:rFonts w:ascii="Arial" w:hAnsi="Arial" w:cs="Arial"/>
        </w:rPr>
      </w:pPr>
      <w:r w:rsidRPr="000B0797">
        <w:rPr>
          <w:rFonts w:ascii="Arial" w:hAnsi="Arial" w:cs="Arial"/>
        </w:rPr>
        <w:t>ALCALDIA MUNICIPAL DE IBAGUÉ</w:t>
      </w:r>
    </w:p>
    <w:p w14:paraId="7744C889" w14:textId="77777777" w:rsidR="00D651BF" w:rsidRPr="000B0797" w:rsidRDefault="00D651BF" w:rsidP="00D651BF">
      <w:pPr>
        <w:spacing w:after="0" w:line="240" w:lineRule="auto"/>
        <w:jc w:val="both"/>
        <w:rPr>
          <w:rFonts w:ascii="Arial" w:hAnsi="Arial" w:cs="Arial"/>
        </w:rPr>
      </w:pPr>
      <w:r w:rsidRPr="000B0797">
        <w:rPr>
          <w:rFonts w:ascii="Arial" w:hAnsi="Arial" w:cs="Arial"/>
        </w:rPr>
        <w:t>Ciudad.</w:t>
      </w:r>
    </w:p>
    <w:p w14:paraId="68D28F64" w14:textId="77777777" w:rsidR="00D651BF" w:rsidRDefault="00D651BF" w:rsidP="00D651BF">
      <w:pPr>
        <w:spacing w:after="0" w:line="240" w:lineRule="auto"/>
        <w:jc w:val="both"/>
        <w:rPr>
          <w:rFonts w:ascii="Arial" w:hAnsi="Arial" w:cs="Arial"/>
        </w:rPr>
      </w:pPr>
    </w:p>
    <w:p w14:paraId="24CE1680" w14:textId="0BB8FBAE" w:rsidR="00D651BF" w:rsidRPr="000B0797" w:rsidRDefault="00D651BF" w:rsidP="00D651BF">
      <w:pPr>
        <w:spacing w:after="0" w:line="240" w:lineRule="auto"/>
        <w:jc w:val="both"/>
        <w:rPr>
          <w:rFonts w:ascii="Arial" w:hAnsi="Arial" w:cs="Arial"/>
        </w:rPr>
      </w:pPr>
      <w:r w:rsidRPr="000B0797">
        <w:rPr>
          <w:rFonts w:ascii="Arial" w:hAnsi="Arial" w:cs="Arial"/>
        </w:rPr>
        <w:t>ASUNTO:  Licitación pública No. _____________ de 202</w:t>
      </w:r>
      <w:r>
        <w:rPr>
          <w:rFonts w:ascii="Arial" w:hAnsi="Arial" w:cs="Arial"/>
        </w:rPr>
        <w:t>X</w:t>
      </w:r>
    </w:p>
    <w:p w14:paraId="1141E12E" w14:textId="77777777" w:rsidR="00D651BF" w:rsidRPr="000B0797" w:rsidRDefault="00D651BF" w:rsidP="00D651BF">
      <w:pPr>
        <w:spacing w:after="0" w:line="240" w:lineRule="auto"/>
        <w:jc w:val="both"/>
        <w:rPr>
          <w:rFonts w:ascii="Arial" w:hAnsi="Arial" w:cs="Arial"/>
          <w:bCs/>
          <w:kern w:val="32"/>
        </w:rPr>
      </w:pPr>
    </w:p>
    <w:p w14:paraId="2768496D" w14:textId="77777777" w:rsidR="00D651BF" w:rsidRPr="000B0797" w:rsidRDefault="00D651BF" w:rsidP="00D651BF">
      <w:pPr>
        <w:spacing w:after="0" w:line="240" w:lineRule="auto"/>
        <w:jc w:val="both"/>
        <w:rPr>
          <w:rFonts w:ascii="Arial" w:hAnsi="Arial" w:cs="Arial"/>
          <w:color w:val="000000"/>
        </w:rPr>
      </w:pPr>
      <w:r w:rsidRPr="000B0797">
        <w:rPr>
          <w:rFonts w:ascii="Arial" w:hAnsi="Arial" w:cs="Arial"/>
          <w:color w:val="000000"/>
        </w:rPr>
        <w:t xml:space="preserve">Nombre del representante legal o de la persona natural Proponente], identificado como aparece al pie de mi firma, [obrando en mi propio nombre o en mi calidad de representante legal de] [nombre del Proponente], presento Oferta seria e irrevocable, para el Proceso de Contratación de la referencia y en caso de que sea aceptada por el Municipio de Ibagué, me comprometo a dar cumplimiento a las especificaciones técnicas requeridas, en cantidad y calidad que se describen en el </w:t>
      </w:r>
      <w:r w:rsidRPr="00BD0AE7">
        <w:rPr>
          <w:rFonts w:ascii="Arial" w:hAnsi="Arial" w:cs="Arial"/>
          <w:color w:val="000000"/>
        </w:rPr>
        <w:t>anexo N° 8:</w:t>
      </w:r>
      <w:r w:rsidRPr="000B0797">
        <w:rPr>
          <w:rFonts w:ascii="Arial" w:hAnsi="Arial" w:cs="Arial"/>
          <w:color w:val="000000"/>
        </w:rPr>
        <w:t xml:space="preserve"> </w:t>
      </w:r>
    </w:p>
    <w:p w14:paraId="66D59869" w14:textId="77777777" w:rsidR="00D651BF" w:rsidRPr="000B0797" w:rsidRDefault="00D651BF" w:rsidP="00D651BF">
      <w:pPr>
        <w:spacing w:after="0" w:line="240" w:lineRule="auto"/>
        <w:jc w:val="both"/>
        <w:rPr>
          <w:rFonts w:ascii="Arial" w:hAnsi="Arial" w:cs="Arial"/>
        </w:rPr>
      </w:pPr>
    </w:p>
    <w:p w14:paraId="2B44EEBB" w14:textId="77777777" w:rsidR="00D651BF" w:rsidRPr="000B0797" w:rsidRDefault="00D651BF" w:rsidP="00D651BF">
      <w:pPr>
        <w:spacing w:after="0" w:line="240" w:lineRule="auto"/>
        <w:jc w:val="both"/>
        <w:rPr>
          <w:rFonts w:ascii="Arial" w:eastAsia="Times New Roman" w:hAnsi="Arial" w:cs="Arial"/>
          <w:b/>
          <w:bCs/>
          <w:kern w:val="32"/>
          <w:lang w:eastAsia="es-ES"/>
        </w:rPr>
      </w:pPr>
    </w:p>
    <w:tbl>
      <w:tblPr>
        <w:tblStyle w:val="Tablaconcuadrcula"/>
        <w:tblW w:w="0" w:type="auto"/>
        <w:tblLook w:val="04A0" w:firstRow="1" w:lastRow="0" w:firstColumn="1" w:lastColumn="0" w:noHBand="0" w:noVBand="1"/>
      </w:tblPr>
      <w:tblGrid>
        <w:gridCol w:w="987"/>
        <w:gridCol w:w="4393"/>
        <w:gridCol w:w="1134"/>
        <w:gridCol w:w="1342"/>
        <w:gridCol w:w="1709"/>
      </w:tblGrid>
      <w:tr w:rsidR="00D651BF" w:rsidRPr="000B0797" w14:paraId="2986533F" w14:textId="77777777" w:rsidTr="0034070F">
        <w:tc>
          <w:tcPr>
            <w:tcW w:w="988" w:type="dxa"/>
          </w:tcPr>
          <w:p w14:paraId="0E8735B5" w14:textId="77777777" w:rsidR="00D651BF" w:rsidRPr="000B0797" w:rsidRDefault="00D651BF" w:rsidP="0034070F">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ÍTEM</w:t>
            </w:r>
          </w:p>
        </w:tc>
        <w:tc>
          <w:tcPr>
            <w:tcW w:w="4394" w:type="dxa"/>
          </w:tcPr>
          <w:p w14:paraId="742415F3" w14:textId="77777777" w:rsidR="00D651BF" w:rsidRPr="000B0797" w:rsidRDefault="00D651BF" w:rsidP="0034070F">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PRODUCTO</w:t>
            </w:r>
          </w:p>
        </w:tc>
        <w:tc>
          <w:tcPr>
            <w:tcW w:w="1134" w:type="dxa"/>
          </w:tcPr>
          <w:p w14:paraId="276B0A22" w14:textId="77777777" w:rsidR="00D651BF" w:rsidRPr="000B0797" w:rsidRDefault="00D651BF" w:rsidP="0034070F">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UNID</w:t>
            </w:r>
          </w:p>
        </w:tc>
        <w:tc>
          <w:tcPr>
            <w:tcW w:w="1342" w:type="dxa"/>
          </w:tcPr>
          <w:p w14:paraId="507081C2" w14:textId="77777777" w:rsidR="00D651BF" w:rsidRPr="000B0797" w:rsidRDefault="00D651BF" w:rsidP="0034070F">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CANT.</w:t>
            </w:r>
          </w:p>
        </w:tc>
        <w:tc>
          <w:tcPr>
            <w:tcW w:w="1709" w:type="dxa"/>
          </w:tcPr>
          <w:p w14:paraId="072ECD4A" w14:textId="77777777" w:rsidR="00D651BF" w:rsidRPr="000B0797" w:rsidRDefault="00D651BF" w:rsidP="0034070F">
            <w:pPr>
              <w:jc w:val="both"/>
              <w:rPr>
                <w:rFonts w:ascii="Arial" w:hAnsi="Arial" w:cs="Arial"/>
                <w:b/>
                <w:bCs/>
                <w:kern w:val="32"/>
                <w:sz w:val="22"/>
                <w:szCs w:val="22"/>
                <w:lang w:val="es-ES" w:eastAsia="es-ES"/>
              </w:rPr>
            </w:pPr>
            <w:r w:rsidRPr="000B0797">
              <w:rPr>
                <w:rFonts w:ascii="Arial" w:hAnsi="Arial" w:cs="Arial"/>
                <w:b/>
                <w:bCs/>
                <w:kern w:val="32"/>
                <w:sz w:val="22"/>
                <w:szCs w:val="22"/>
                <w:lang w:val="es-ES" w:eastAsia="es-ES"/>
              </w:rPr>
              <w:t>VALOR</w:t>
            </w:r>
          </w:p>
        </w:tc>
      </w:tr>
      <w:tr w:rsidR="00D651BF" w:rsidRPr="000B0797" w14:paraId="0CA57CFA" w14:textId="77777777" w:rsidTr="0034070F">
        <w:tc>
          <w:tcPr>
            <w:tcW w:w="988" w:type="dxa"/>
          </w:tcPr>
          <w:p w14:paraId="213456AE" w14:textId="7A966047" w:rsidR="00D651BF" w:rsidRPr="000B0797" w:rsidRDefault="00D651BF" w:rsidP="0034070F">
            <w:pPr>
              <w:jc w:val="both"/>
              <w:rPr>
                <w:rFonts w:ascii="Arial" w:hAnsi="Arial" w:cs="Arial"/>
                <w:b/>
                <w:bCs/>
                <w:kern w:val="32"/>
                <w:sz w:val="22"/>
                <w:szCs w:val="22"/>
                <w:lang w:val="es-ES" w:eastAsia="es-ES"/>
              </w:rPr>
            </w:pPr>
          </w:p>
        </w:tc>
        <w:tc>
          <w:tcPr>
            <w:tcW w:w="4394" w:type="dxa"/>
          </w:tcPr>
          <w:p w14:paraId="6FEE0CED" w14:textId="7F11AA96" w:rsidR="00D651BF" w:rsidRPr="000B0797" w:rsidRDefault="00D651BF" w:rsidP="0034070F">
            <w:pPr>
              <w:jc w:val="both"/>
              <w:rPr>
                <w:rFonts w:ascii="Arial" w:hAnsi="Arial" w:cs="Arial"/>
                <w:bCs/>
                <w:kern w:val="32"/>
                <w:sz w:val="22"/>
                <w:szCs w:val="22"/>
                <w:lang w:val="es-ES" w:eastAsia="es-ES"/>
              </w:rPr>
            </w:pPr>
          </w:p>
        </w:tc>
        <w:tc>
          <w:tcPr>
            <w:tcW w:w="1134" w:type="dxa"/>
          </w:tcPr>
          <w:p w14:paraId="1A72D763" w14:textId="63CA3340" w:rsidR="00D651BF" w:rsidRPr="000B0797" w:rsidRDefault="00D651BF" w:rsidP="0034070F">
            <w:pPr>
              <w:jc w:val="both"/>
              <w:rPr>
                <w:rFonts w:ascii="Arial" w:hAnsi="Arial" w:cs="Arial"/>
                <w:b/>
                <w:bCs/>
                <w:kern w:val="32"/>
                <w:sz w:val="22"/>
                <w:szCs w:val="22"/>
                <w:lang w:val="es-ES" w:eastAsia="es-ES"/>
              </w:rPr>
            </w:pPr>
          </w:p>
        </w:tc>
        <w:tc>
          <w:tcPr>
            <w:tcW w:w="1342" w:type="dxa"/>
          </w:tcPr>
          <w:p w14:paraId="42BDAB09" w14:textId="5F1D1AB4" w:rsidR="00D651BF" w:rsidRPr="000B0797" w:rsidRDefault="00D651BF" w:rsidP="0034070F">
            <w:pPr>
              <w:jc w:val="both"/>
              <w:rPr>
                <w:rFonts w:ascii="Arial" w:hAnsi="Arial" w:cs="Arial"/>
                <w:b/>
                <w:bCs/>
                <w:kern w:val="32"/>
                <w:sz w:val="22"/>
                <w:szCs w:val="22"/>
                <w:lang w:val="es-ES" w:eastAsia="es-ES"/>
              </w:rPr>
            </w:pPr>
          </w:p>
        </w:tc>
        <w:tc>
          <w:tcPr>
            <w:tcW w:w="1709" w:type="dxa"/>
          </w:tcPr>
          <w:p w14:paraId="01574959" w14:textId="77777777" w:rsidR="00D651BF" w:rsidRPr="000B0797" w:rsidRDefault="00D651BF" w:rsidP="0034070F">
            <w:pPr>
              <w:jc w:val="both"/>
              <w:rPr>
                <w:rFonts w:ascii="Arial" w:hAnsi="Arial" w:cs="Arial"/>
                <w:b/>
                <w:bCs/>
                <w:kern w:val="32"/>
                <w:sz w:val="22"/>
                <w:szCs w:val="22"/>
                <w:lang w:val="es-ES" w:eastAsia="es-ES"/>
              </w:rPr>
            </w:pPr>
          </w:p>
        </w:tc>
      </w:tr>
    </w:tbl>
    <w:p w14:paraId="43B84BA7"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103B19EE" w14:textId="77777777"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Valor total oferta económica: </w:t>
      </w:r>
    </w:p>
    <w:p w14:paraId="465E6992"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2F04E307"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698646FA"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5F5DD0F1" w14:textId="77777777"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Nombre</w:t>
      </w:r>
    </w:p>
    <w:p w14:paraId="2D258B83" w14:textId="77777777"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Identificación</w:t>
      </w:r>
    </w:p>
    <w:p w14:paraId="1465F1E4" w14:textId="77777777"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Firma</w:t>
      </w:r>
    </w:p>
    <w:p w14:paraId="25FD6E61"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06803BB6" w14:textId="75F86B6A" w:rsidR="00D651BF" w:rsidRDefault="00D651BF" w:rsidP="00D651BF">
      <w:pPr>
        <w:spacing w:after="0" w:line="240" w:lineRule="auto"/>
        <w:jc w:val="both"/>
        <w:rPr>
          <w:rFonts w:ascii="Arial" w:eastAsia="Times New Roman" w:hAnsi="Arial" w:cs="Arial"/>
          <w:b/>
          <w:bCs/>
          <w:kern w:val="32"/>
          <w:lang w:eastAsia="es-ES"/>
        </w:rPr>
      </w:pPr>
    </w:p>
    <w:p w14:paraId="563DC9CD" w14:textId="079DF062" w:rsidR="00D651BF" w:rsidRDefault="00D651BF" w:rsidP="00D651BF">
      <w:pPr>
        <w:spacing w:after="0" w:line="240" w:lineRule="auto"/>
        <w:jc w:val="both"/>
        <w:rPr>
          <w:rFonts w:ascii="Arial" w:eastAsia="Times New Roman" w:hAnsi="Arial" w:cs="Arial"/>
          <w:b/>
          <w:bCs/>
          <w:kern w:val="32"/>
          <w:lang w:eastAsia="es-ES"/>
        </w:rPr>
      </w:pPr>
    </w:p>
    <w:p w14:paraId="511BA522" w14:textId="2C9AF8C5" w:rsidR="00D651BF" w:rsidRDefault="00D651BF" w:rsidP="00D651BF">
      <w:pPr>
        <w:spacing w:after="0" w:line="240" w:lineRule="auto"/>
        <w:jc w:val="both"/>
        <w:rPr>
          <w:rFonts w:ascii="Arial" w:eastAsia="Times New Roman" w:hAnsi="Arial" w:cs="Arial"/>
          <w:b/>
          <w:bCs/>
          <w:kern w:val="32"/>
          <w:lang w:eastAsia="es-ES"/>
        </w:rPr>
      </w:pPr>
    </w:p>
    <w:p w14:paraId="50467B3A" w14:textId="3AF23BDC" w:rsidR="00D651BF" w:rsidRDefault="00D651BF" w:rsidP="00D651BF">
      <w:pPr>
        <w:spacing w:after="0" w:line="240" w:lineRule="auto"/>
        <w:jc w:val="both"/>
        <w:rPr>
          <w:rFonts w:ascii="Arial" w:eastAsia="Times New Roman" w:hAnsi="Arial" w:cs="Arial"/>
          <w:b/>
          <w:bCs/>
          <w:kern w:val="32"/>
          <w:lang w:eastAsia="es-ES"/>
        </w:rPr>
      </w:pPr>
    </w:p>
    <w:p w14:paraId="007F58A3" w14:textId="11322D47" w:rsidR="00D651BF" w:rsidRDefault="00D651BF" w:rsidP="00D651BF">
      <w:pPr>
        <w:spacing w:after="0" w:line="240" w:lineRule="auto"/>
        <w:jc w:val="both"/>
        <w:rPr>
          <w:rFonts w:ascii="Arial" w:eastAsia="Times New Roman" w:hAnsi="Arial" w:cs="Arial"/>
          <w:b/>
          <w:bCs/>
          <w:kern w:val="32"/>
          <w:lang w:eastAsia="es-ES"/>
        </w:rPr>
      </w:pPr>
    </w:p>
    <w:p w14:paraId="4CFFBCC8" w14:textId="77777777" w:rsidR="00BD0AE7" w:rsidRPr="000B0797" w:rsidRDefault="00BD0AE7" w:rsidP="00D651BF">
      <w:pPr>
        <w:spacing w:after="0" w:line="240" w:lineRule="auto"/>
        <w:jc w:val="both"/>
        <w:rPr>
          <w:rFonts w:ascii="Arial" w:eastAsia="Times New Roman" w:hAnsi="Arial" w:cs="Arial"/>
          <w:b/>
          <w:bCs/>
          <w:kern w:val="32"/>
          <w:lang w:eastAsia="es-ES"/>
        </w:rPr>
      </w:pPr>
    </w:p>
    <w:p w14:paraId="30781C70"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056AF828" w14:textId="7ABBDD60"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N° </w:t>
      </w:r>
      <w:r>
        <w:rPr>
          <w:rFonts w:ascii="Arial" w:eastAsia="Times New Roman" w:hAnsi="Arial" w:cs="Arial"/>
          <w:b/>
          <w:bCs/>
          <w:kern w:val="32"/>
          <w:lang w:eastAsia="es-ES"/>
        </w:rPr>
        <w:t>4 - CERTIFICACIÓN</w:t>
      </w:r>
      <w:r w:rsidRPr="000B0797">
        <w:rPr>
          <w:rFonts w:ascii="Arial" w:eastAsia="Times New Roman" w:hAnsi="Arial" w:cs="Arial"/>
          <w:b/>
          <w:bCs/>
          <w:kern w:val="32"/>
          <w:lang w:eastAsia="es-ES"/>
        </w:rPr>
        <w:t xml:space="preserve"> APORTES AL SISTEMA DE SEGURIDAD SOCIAL</w:t>
      </w:r>
    </w:p>
    <w:p w14:paraId="73BEC4E9"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088E8208" w14:textId="77777777" w:rsidR="00D651BF" w:rsidRPr="000B0797" w:rsidRDefault="00D651BF" w:rsidP="00D651BF">
      <w:pPr>
        <w:numPr>
          <w:ilvl w:val="12"/>
          <w:numId w:val="0"/>
        </w:numPr>
        <w:spacing w:after="0" w:line="240" w:lineRule="auto"/>
        <w:jc w:val="both"/>
        <w:rPr>
          <w:rFonts w:ascii="Arial" w:hAnsi="Arial" w:cs="Arial"/>
          <w:b/>
          <w:color w:val="000000" w:themeColor="text1"/>
        </w:rPr>
      </w:pPr>
      <w:r w:rsidRPr="000B0797">
        <w:rPr>
          <w:rFonts w:ascii="Arial" w:hAnsi="Arial" w:cs="Arial"/>
          <w:b/>
          <w:color w:val="000000" w:themeColor="text1"/>
        </w:rPr>
        <w:t>PAGOS DE SEGURIDAD SOCIAL Y APORTES LEGALES</w:t>
      </w:r>
    </w:p>
    <w:p w14:paraId="5E1F2FAA" w14:textId="77777777" w:rsidR="00D651BF" w:rsidRPr="000B0797" w:rsidRDefault="00D651BF" w:rsidP="00D651BF">
      <w:pPr>
        <w:numPr>
          <w:ilvl w:val="12"/>
          <w:numId w:val="0"/>
        </w:numPr>
        <w:spacing w:after="0" w:line="240" w:lineRule="auto"/>
        <w:jc w:val="both"/>
        <w:rPr>
          <w:rFonts w:ascii="Arial" w:hAnsi="Arial" w:cs="Arial"/>
          <w:b/>
          <w:color w:val="000000" w:themeColor="text1"/>
        </w:rPr>
      </w:pPr>
      <w:r w:rsidRPr="000B0797">
        <w:rPr>
          <w:rFonts w:ascii="Arial" w:hAnsi="Arial" w:cs="Arial"/>
          <w:b/>
          <w:color w:val="000000" w:themeColor="text1"/>
        </w:rPr>
        <w:t>ARTÍCULO 50 LEY 789 DE 2002</w:t>
      </w:r>
    </w:p>
    <w:p w14:paraId="24A76412" w14:textId="77777777" w:rsidR="00D651BF" w:rsidRDefault="00D651BF" w:rsidP="00D651BF">
      <w:pPr>
        <w:numPr>
          <w:ilvl w:val="12"/>
          <w:numId w:val="0"/>
        </w:numPr>
        <w:spacing w:after="0" w:line="240" w:lineRule="auto"/>
        <w:jc w:val="both"/>
        <w:rPr>
          <w:rFonts w:ascii="Arial" w:hAnsi="Arial" w:cs="Arial"/>
          <w:b/>
          <w:color w:val="000000" w:themeColor="text1"/>
        </w:rPr>
      </w:pPr>
    </w:p>
    <w:p w14:paraId="6D7486E3" w14:textId="68D09314" w:rsidR="00D651BF" w:rsidRPr="000B0797" w:rsidRDefault="00D651BF" w:rsidP="00D651BF">
      <w:pPr>
        <w:numPr>
          <w:ilvl w:val="12"/>
          <w:numId w:val="0"/>
        </w:numPr>
        <w:spacing w:after="0" w:line="240" w:lineRule="auto"/>
        <w:jc w:val="both"/>
        <w:rPr>
          <w:rFonts w:ascii="Arial" w:hAnsi="Arial" w:cs="Arial"/>
          <w:b/>
          <w:color w:val="000000" w:themeColor="text1"/>
        </w:rPr>
      </w:pPr>
      <w:r w:rsidRPr="000B0797">
        <w:rPr>
          <w:rFonts w:ascii="Arial" w:hAnsi="Arial" w:cs="Arial"/>
          <w:b/>
          <w:color w:val="000000" w:themeColor="text1"/>
        </w:rPr>
        <w:t>(</w:t>
      </w:r>
      <w:r w:rsidRPr="000B0797">
        <w:rPr>
          <w:rFonts w:ascii="Arial" w:hAnsi="Arial" w:cs="Arial"/>
          <w:b/>
          <w:color w:val="000000" w:themeColor="text1"/>
          <w:highlight w:val="lightGray"/>
        </w:rPr>
        <w:t>PERSONAS JURÍDICAS</w:t>
      </w:r>
      <w:r w:rsidRPr="000B0797">
        <w:rPr>
          <w:rFonts w:ascii="Arial" w:hAnsi="Arial" w:cs="Arial"/>
          <w:b/>
          <w:color w:val="000000" w:themeColor="text1"/>
        </w:rPr>
        <w:t>)</w:t>
      </w:r>
    </w:p>
    <w:p w14:paraId="2A67B584" w14:textId="77777777" w:rsidR="00D651BF" w:rsidRPr="000B0797" w:rsidRDefault="00D651BF" w:rsidP="00D651BF">
      <w:pPr>
        <w:numPr>
          <w:ilvl w:val="12"/>
          <w:numId w:val="0"/>
        </w:numPr>
        <w:spacing w:after="0" w:line="240" w:lineRule="auto"/>
        <w:jc w:val="both"/>
        <w:rPr>
          <w:rFonts w:ascii="Arial" w:hAnsi="Arial" w:cs="Arial"/>
          <w:color w:val="000000" w:themeColor="text1"/>
        </w:rPr>
      </w:pPr>
    </w:p>
    <w:p w14:paraId="67AB56F4" w14:textId="77777777"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lastRenderedPageBreak/>
        <w:t xml:space="preserve">Yo, 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rPr>
        <w:t xml:space="preserve">(Articulo 65 Ley 1819 de 2016), </w:t>
      </w:r>
      <w:r w:rsidRPr="000B0797">
        <w:rPr>
          <w:rFonts w:ascii="Arial" w:hAnsi="Arial" w:cs="Arial"/>
          <w:color w:val="000000" w:themeColor="text1"/>
        </w:rPr>
        <w:t xml:space="preserve">pagados por la compañía durante los últimos seis (6) meses </w:t>
      </w:r>
      <w:r w:rsidRPr="000B0797">
        <w:rPr>
          <w:rFonts w:ascii="Arial" w:hAnsi="Arial" w:cs="Arial"/>
          <w:color w:val="000000" w:themeColor="text1"/>
          <w:lang w:val="x-none"/>
        </w:rPr>
        <w:t xml:space="preserve">contados a partir </w:t>
      </w:r>
      <w:r w:rsidRPr="000B0797">
        <w:rPr>
          <w:rFonts w:ascii="Arial" w:hAnsi="Arial" w:cs="Arial"/>
          <w:color w:val="000000" w:themeColor="text1"/>
        </w:rPr>
        <w:t xml:space="preserve">de </w:t>
      </w:r>
      <w:r w:rsidRPr="000B0797">
        <w:rPr>
          <w:rFonts w:ascii="Arial" w:hAnsi="Arial" w:cs="Arial"/>
          <w:color w:val="000000" w:themeColor="text1"/>
          <w:lang w:val="x-none"/>
        </w:rPr>
        <w:t>la fecha de cierre</w:t>
      </w:r>
      <w:r w:rsidRPr="000B0797">
        <w:rPr>
          <w:rFonts w:ascii="Arial" w:hAnsi="Arial" w:cs="Arial"/>
          <w:color w:val="000000" w:themeColor="text1"/>
        </w:rPr>
        <w:t xml:space="preserve"> del presente proceso de selección. Lo anterior, en cumplimiento de lo dispuesto en el artículo 50 de la Ley 789 de 2002.</w:t>
      </w:r>
    </w:p>
    <w:p w14:paraId="3333ABDA" w14:textId="77777777" w:rsidR="00D651BF" w:rsidRPr="000B0797" w:rsidRDefault="00D651BF" w:rsidP="00D651BF">
      <w:pPr>
        <w:numPr>
          <w:ilvl w:val="12"/>
          <w:numId w:val="0"/>
        </w:numPr>
        <w:spacing w:after="0" w:line="240" w:lineRule="auto"/>
        <w:jc w:val="both"/>
        <w:rPr>
          <w:rFonts w:ascii="Arial" w:hAnsi="Arial" w:cs="Arial"/>
          <w:color w:val="000000" w:themeColor="text1"/>
        </w:rPr>
      </w:pPr>
    </w:p>
    <w:p w14:paraId="6054A289" w14:textId="77777777"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 xml:space="preserve"> Yo, 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rPr>
        <w:t xml:space="preserve">(Articulo 65 Ley 1819 de 2016), </w:t>
      </w:r>
      <w:r w:rsidRPr="000B0797">
        <w:rPr>
          <w:rFonts w:ascii="Arial" w:hAnsi="Arial" w:cs="Arial"/>
          <w:color w:val="000000" w:themeColor="text1"/>
        </w:rPr>
        <w:t xml:space="preserve">pagados por la compañía durante los últimos seis (6) meses </w:t>
      </w:r>
      <w:r w:rsidRPr="000B0797">
        <w:rPr>
          <w:rFonts w:ascii="Arial" w:hAnsi="Arial" w:cs="Arial"/>
          <w:color w:val="000000" w:themeColor="text1"/>
          <w:lang w:val="x-none"/>
        </w:rPr>
        <w:t>contados a partir de</w:t>
      </w:r>
      <w:r w:rsidRPr="000B0797">
        <w:rPr>
          <w:rFonts w:ascii="Arial" w:hAnsi="Arial" w:cs="Arial"/>
          <w:color w:val="000000" w:themeColor="text1"/>
        </w:rPr>
        <w:t xml:space="preserve"> </w:t>
      </w:r>
      <w:r w:rsidRPr="000B0797">
        <w:rPr>
          <w:rFonts w:ascii="Arial" w:hAnsi="Arial" w:cs="Arial"/>
          <w:color w:val="000000" w:themeColor="text1"/>
          <w:lang w:val="x-none"/>
        </w:rPr>
        <w:t>la fecha de cierre</w:t>
      </w:r>
      <w:r w:rsidRPr="000B0797">
        <w:rPr>
          <w:rFonts w:ascii="Arial" w:hAnsi="Arial" w:cs="Arial"/>
          <w:color w:val="000000" w:themeColor="text1"/>
        </w:rPr>
        <w:t xml:space="preserve"> del presente proceso de selección. Lo anterior, en cumplimiento de lo dispuesto en el artículo 50 de la Ley 789 de 2002. </w:t>
      </w:r>
    </w:p>
    <w:p w14:paraId="29EC4188" w14:textId="77777777" w:rsidR="00D651BF" w:rsidRPr="000B0797" w:rsidRDefault="00D651BF" w:rsidP="00D651BF">
      <w:pPr>
        <w:numPr>
          <w:ilvl w:val="12"/>
          <w:numId w:val="0"/>
        </w:numPr>
        <w:spacing w:after="0" w:line="240" w:lineRule="auto"/>
        <w:jc w:val="both"/>
        <w:rPr>
          <w:rFonts w:ascii="Arial" w:hAnsi="Arial" w:cs="Arial"/>
          <w:color w:val="000000" w:themeColor="text1"/>
        </w:rPr>
      </w:pPr>
    </w:p>
    <w:p w14:paraId="679AB720" w14:textId="77777777" w:rsidR="00D651BF" w:rsidRPr="000B0797" w:rsidRDefault="00D651BF" w:rsidP="00D651BF">
      <w:pPr>
        <w:numPr>
          <w:ilvl w:val="12"/>
          <w:numId w:val="0"/>
        </w:num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 xml:space="preserve">[En el evento en que la sociedad no tenga más de seis (6) meses de constituida, deberá acreditar los pagos a partir de la fecha de su constitución como sigue: </w:t>
      </w:r>
    </w:p>
    <w:p w14:paraId="357033B9" w14:textId="77777777" w:rsidR="00D651BF" w:rsidRPr="000B0797" w:rsidRDefault="00D651BF" w:rsidP="00D651BF">
      <w:pPr>
        <w:numPr>
          <w:ilvl w:val="12"/>
          <w:numId w:val="0"/>
        </w:numPr>
        <w:spacing w:after="0" w:line="240" w:lineRule="auto"/>
        <w:jc w:val="both"/>
        <w:rPr>
          <w:rFonts w:ascii="Arial" w:hAnsi="Arial" w:cs="Arial"/>
          <w:color w:val="000000" w:themeColor="text1"/>
          <w:highlight w:val="lightGray"/>
        </w:rPr>
      </w:pPr>
    </w:p>
    <w:p w14:paraId="2C7D05AB" w14:textId="77777777" w:rsidR="00D651BF" w:rsidRPr="000B0797" w:rsidRDefault="00D651BF" w:rsidP="00D651BF">
      <w:pPr>
        <w:numPr>
          <w:ilvl w:val="12"/>
          <w:numId w:val="0"/>
        </w:num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 xml:space="preserve">Yo, 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highlight w:val="lightGray"/>
        </w:rPr>
        <w:t xml:space="preserve">(Articulo 65 Ley 1819 de 2016), </w:t>
      </w:r>
      <w:r w:rsidRPr="000B0797">
        <w:rPr>
          <w:rFonts w:ascii="Arial" w:hAnsi="Arial" w:cs="Arial"/>
          <w:color w:val="000000" w:themeColor="text1"/>
          <w:highlight w:val="lightGray"/>
        </w:rPr>
        <w:t xml:space="preserve">pagados por la compañía </w:t>
      </w:r>
      <w:r w:rsidRPr="000B0797">
        <w:rPr>
          <w:rFonts w:ascii="Arial" w:hAnsi="Arial" w:cs="Arial"/>
          <w:color w:val="000000" w:themeColor="text1"/>
          <w:highlight w:val="lightGray"/>
          <w:lang w:val="x-none"/>
        </w:rPr>
        <w:t xml:space="preserve">a partir </w:t>
      </w:r>
      <w:r w:rsidRPr="000B0797">
        <w:rPr>
          <w:rFonts w:ascii="Arial" w:hAnsi="Arial" w:cs="Arial"/>
          <w:color w:val="000000" w:themeColor="text1"/>
          <w:highlight w:val="lightGray"/>
        </w:rPr>
        <w:t>de [</w:t>
      </w:r>
      <w:r w:rsidRPr="000B0797">
        <w:rPr>
          <w:rFonts w:ascii="Arial" w:hAnsi="Arial" w:cs="Arial"/>
          <w:color w:val="000000" w:themeColor="text1"/>
          <w:highlight w:val="lightGray"/>
          <w:lang w:val="x-none"/>
        </w:rPr>
        <w:t>fecha de</w:t>
      </w:r>
      <w:r w:rsidRPr="000B0797">
        <w:rPr>
          <w:rFonts w:ascii="Arial" w:hAnsi="Arial" w:cs="Arial"/>
          <w:color w:val="000000" w:themeColor="text1"/>
          <w:highlight w:val="lightGray"/>
        </w:rPr>
        <w:t xml:space="preserve"> constitución]. Lo anterior, en cumplimiento de lo dispuesto en el artículo 50 de la Ley 789 de 2002.</w:t>
      </w:r>
    </w:p>
    <w:p w14:paraId="534F3335" w14:textId="77777777" w:rsidR="00D651BF" w:rsidRPr="000B0797" w:rsidRDefault="00D651BF" w:rsidP="00D651BF">
      <w:pPr>
        <w:numPr>
          <w:ilvl w:val="12"/>
          <w:numId w:val="0"/>
        </w:numPr>
        <w:spacing w:after="0" w:line="240" w:lineRule="auto"/>
        <w:jc w:val="both"/>
        <w:rPr>
          <w:rFonts w:ascii="Arial" w:hAnsi="Arial" w:cs="Arial"/>
          <w:color w:val="000000" w:themeColor="text1"/>
          <w:highlight w:val="lightGray"/>
        </w:rPr>
      </w:pPr>
    </w:p>
    <w:p w14:paraId="206C5A0A" w14:textId="77777777"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highlight w:val="lightGray"/>
        </w:rPr>
        <w:t xml:space="preserve"> Yo, 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highlight w:val="lightGray"/>
        </w:rPr>
        <w:t xml:space="preserve">(Articulo 65 Ley 1819 de 2016), </w:t>
      </w:r>
      <w:r w:rsidRPr="000B0797">
        <w:rPr>
          <w:rFonts w:ascii="Arial" w:hAnsi="Arial" w:cs="Arial"/>
          <w:color w:val="000000" w:themeColor="text1"/>
          <w:highlight w:val="lightGray"/>
        </w:rPr>
        <w:t xml:space="preserve">pagados por la compañía </w:t>
      </w:r>
      <w:r w:rsidRPr="000B0797">
        <w:rPr>
          <w:rFonts w:ascii="Arial" w:hAnsi="Arial" w:cs="Arial"/>
          <w:color w:val="000000" w:themeColor="text1"/>
          <w:highlight w:val="lightGray"/>
          <w:lang w:val="x-none"/>
        </w:rPr>
        <w:t xml:space="preserve">a partir </w:t>
      </w:r>
      <w:r w:rsidRPr="000B0797">
        <w:rPr>
          <w:rFonts w:ascii="Arial" w:hAnsi="Arial" w:cs="Arial"/>
          <w:color w:val="000000" w:themeColor="text1"/>
          <w:highlight w:val="lightGray"/>
        </w:rPr>
        <w:t>de [</w:t>
      </w:r>
      <w:r w:rsidRPr="000B0797">
        <w:rPr>
          <w:rFonts w:ascii="Arial" w:hAnsi="Arial" w:cs="Arial"/>
          <w:color w:val="000000" w:themeColor="text1"/>
          <w:highlight w:val="lightGray"/>
          <w:lang w:val="x-none"/>
        </w:rPr>
        <w:t>fecha de</w:t>
      </w:r>
      <w:r w:rsidRPr="000B0797">
        <w:rPr>
          <w:rFonts w:ascii="Arial" w:hAnsi="Arial" w:cs="Arial"/>
          <w:color w:val="000000" w:themeColor="text1"/>
          <w:highlight w:val="lightGray"/>
        </w:rPr>
        <w:t xml:space="preserve"> constitución]. Lo anterior, en cumplimiento de lo dispuesto en el artículo 50 de la Ley 789 de 2002.</w:t>
      </w:r>
    </w:p>
    <w:p w14:paraId="77C6E6AE" w14:textId="77777777" w:rsidR="00D651BF" w:rsidRPr="000B0797" w:rsidRDefault="00D651BF" w:rsidP="00D651BF">
      <w:pPr>
        <w:numPr>
          <w:ilvl w:val="12"/>
          <w:numId w:val="0"/>
        </w:numPr>
        <w:spacing w:after="0" w:line="240" w:lineRule="auto"/>
        <w:jc w:val="both"/>
        <w:rPr>
          <w:rFonts w:ascii="Arial" w:hAnsi="Arial" w:cs="Arial"/>
          <w:color w:val="000000" w:themeColor="text1"/>
        </w:rPr>
      </w:pPr>
    </w:p>
    <w:p w14:paraId="248C9221" w14:textId="77777777"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3FCECBA3" w14:textId="77777777" w:rsidR="00D651BF" w:rsidRPr="000B0797" w:rsidRDefault="00D651BF" w:rsidP="00D651BF">
      <w:pPr>
        <w:numPr>
          <w:ilvl w:val="12"/>
          <w:numId w:val="0"/>
        </w:numPr>
        <w:spacing w:after="0" w:line="240" w:lineRule="auto"/>
        <w:jc w:val="both"/>
        <w:rPr>
          <w:rFonts w:ascii="Arial" w:hAnsi="Arial" w:cs="Arial"/>
          <w:color w:val="000000" w:themeColor="text1"/>
        </w:rPr>
      </w:pPr>
    </w:p>
    <w:p w14:paraId="7B670946" w14:textId="77777777"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lastRenderedPageBreak/>
        <w:t>LA ANTERIOR PREVISIÓN APLICA PARA LAS PERSONAS JURÍDICAS EXTRANJERAS CON DOMICILIO O SUCURSAL EN COLOMBIA LAS CUALES DEBERÁN ACREDITAR ESTE REQUISITO RESPECTO DEL PERSONAL VINCULADO EN COLOMBIA.</w:t>
      </w:r>
    </w:p>
    <w:p w14:paraId="3ADBB333" w14:textId="77777777" w:rsidR="00D651BF" w:rsidRPr="000B0797" w:rsidRDefault="00D651BF" w:rsidP="00D651BF">
      <w:pPr>
        <w:numPr>
          <w:ilvl w:val="12"/>
          <w:numId w:val="0"/>
        </w:numPr>
        <w:spacing w:after="0" w:line="240" w:lineRule="auto"/>
        <w:jc w:val="both"/>
        <w:rPr>
          <w:rFonts w:ascii="Arial" w:hAnsi="Arial" w:cs="Arial"/>
          <w:color w:val="000000" w:themeColor="text1"/>
        </w:rPr>
      </w:pPr>
    </w:p>
    <w:p w14:paraId="19766D3E" w14:textId="77777777"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6F49A276" w14:textId="77777777" w:rsidR="00D651BF" w:rsidRPr="000B0797" w:rsidRDefault="00D651BF" w:rsidP="00D651BF">
      <w:pPr>
        <w:numPr>
          <w:ilvl w:val="12"/>
          <w:numId w:val="0"/>
        </w:numPr>
        <w:spacing w:after="0" w:line="240" w:lineRule="auto"/>
        <w:jc w:val="both"/>
        <w:rPr>
          <w:rFonts w:ascii="Arial" w:hAnsi="Arial" w:cs="Arial"/>
          <w:color w:val="000000" w:themeColor="text1"/>
        </w:rPr>
      </w:pPr>
    </w:p>
    <w:p w14:paraId="76EA78E2" w14:textId="77777777"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1C2C6539" w14:textId="77777777" w:rsidR="00D651BF" w:rsidRPr="000B0797" w:rsidRDefault="00D651BF" w:rsidP="00D651BF">
      <w:pPr>
        <w:numPr>
          <w:ilvl w:val="12"/>
          <w:numId w:val="0"/>
        </w:numPr>
        <w:spacing w:after="0" w:line="240" w:lineRule="auto"/>
        <w:jc w:val="both"/>
        <w:rPr>
          <w:rFonts w:ascii="Arial" w:hAnsi="Arial" w:cs="Arial"/>
          <w:color w:val="000000" w:themeColor="text1"/>
        </w:rPr>
      </w:pPr>
    </w:p>
    <w:p w14:paraId="357AFC61" w14:textId="77777777" w:rsidR="00D651BF" w:rsidRDefault="00D651BF" w:rsidP="00D651BF">
      <w:pPr>
        <w:numPr>
          <w:ilvl w:val="12"/>
          <w:numId w:val="0"/>
        </w:numPr>
        <w:spacing w:after="0" w:line="240" w:lineRule="auto"/>
        <w:jc w:val="both"/>
        <w:rPr>
          <w:rFonts w:ascii="Arial" w:hAnsi="Arial" w:cs="Arial"/>
          <w:color w:val="000000" w:themeColor="text1"/>
        </w:rPr>
      </w:pPr>
    </w:p>
    <w:p w14:paraId="4E822FC7" w14:textId="77777777" w:rsidR="00D651BF" w:rsidRDefault="00D651BF" w:rsidP="00D651BF">
      <w:pPr>
        <w:numPr>
          <w:ilvl w:val="12"/>
          <w:numId w:val="0"/>
        </w:numPr>
        <w:spacing w:after="0" w:line="240" w:lineRule="auto"/>
        <w:jc w:val="both"/>
        <w:rPr>
          <w:rFonts w:ascii="Arial" w:hAnsi="Arial" w:cs="Arial"/>
          <w:color w:val="000000" w:themeColor="text1"/>
        </w:rPr>
      </w:pPr>
    </w:p>
    <w:p w14:paraId="23575241" w14:textId="77777777" w:rsidR="00D651BF" w:rsidRDefault="00D651BF" w:rsidP="00D651BF">
      <w:pPr>
        <w:numPr>
          <w:ilvl w:val="12"/>
          <w:numId w:val="0"/>
        </w:numPr>
        <w:spacing w:after="0" w:line="240" w:lineRule="auto"/>
        <w:jc w:val="both"/>
        <w:rPr>
          <w:rFonts w:ascii="Arial" w:hAnsi="Arial" w:cs="Arial"/>
          <w:color w:val="000000" w:themeColor="text1"/>
        </w:rPr>
      </w:pPr>
    </w:p>
    <w:p w14:paraId="6E33FD91" w14:textId="736FCEA4"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 xml:space="preserve">Dada en ______, a los ( XX) _________ del mes de __________ de ________ </w:t>
      </w:r>
    </w:p>
    <w:p w14:paraId="5B9396EA" w14:textId="77777777" w:rsidR="00D651BF" w:rsidRPr="000B0797" w:rsidRDefault="00D651BF" w:rsidP="00D651BF">
      <w:pPr>
        <w:numPr>
          <w:ilvl w:val="12"/>
          <w:numId w:val="0"/>
        </w:numPr>
        <w:spacing w:after="0" w:line="240" w:lineRule="auto"/>
        <w:jc w:val="both"/>
        <w:rPr>
          <w:rFonts w:ascii="Arial" w:hAnsi="Arial" w:cs="Arial"/>
          <w:color w:val="000000" w:themeColor="text1"/>
        </w:rPr>
      </w:pPr>
    </w:p>
    <w:p w14:paraId="50EADB9C" w14:textId="77777777" w:rsidR="00D651BF" w:rsidRDefault="00D651BF" w:rsidP="00D651BF">
      <w:pPr>
        <w:numPr>
          <w:ilvl w:val="12"/>
          <w:numId w:val="0"/>
        </w:numPr>
        <w:spacing w:after="0" w:line="240" w:lineRule="auto"/>
        <w:jc w:val="both"/>
        <w:rPr>
          <w:rFonts w:ascii="Arial" w:hAnsi="Arial" w:cs="Arial"/>
          <w:color w:val="000000" w:themeColor="text1"/>
        </w:rPr>
      </w:pPr>
    </w:p>
    <w:p w14:paraId="2A87266B" w14:textId="77777777" w:rsidR="00D651BF" w:rsidRDefault="00D651BF" w:rsidP="00D651BF">
      <w:pPr>
        <w:numPr>
          <w:ilvl w:val="12"/>
          <w:numId w:val="0"/>
        </w:numPr>
        <w:spacing w:after="0" w:line="240" w:lineRule="auto"/>
        <w:jc w:val="both"/>
        <w:rPr>
          <w:rFonts w:ascii="Arial" w:hAnsi="Arial" w:cs="Arial"/>
          <w:color w:val="000000" w:themeColor="text1"/>
        </w:rPr>
      </w:pPr>
    </w:p>
    <w:p w14:paraId="481176EF" w14:textId="5CF7D3D9"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 xml:space="preserve">FIRMA ----------------------------------------------------------- </w:t>
      </w:r>
    </w:p>
    <w:p w14:paraId="306C411C" w14:textId="77777777" w:rsidR="00D651BF" w:rsidRDefault="00D651BF" w:rsidP="00D651BF">
      <w:pPr>
        <w:numPr>
          <w:ilvl w:val="12"/>
          <w:numId w:val="0"/>
        </w:numPr>
        <w:spacing w:after="0" w:line="240" w:lineRule="auto"/>
        <w:jc w:val="both"/>
        <w:rPr>
          <w:rFonts w:ascii="Arial" w:hAnsi="Arial" w:cs="Arial"/>
          <w:color w:val="000000" w:themeColor="text1"/>
        </w:rPr>
      </w:pPr>
    </w:p>
    <w:p w14:paraId="3E8EBF24" w14:textId="77777777" w:rsidR="00D651BF" w:rsidRDefault="00D651BF" w:rsidP="00D651BF">
      <w:pPr>
        <w:numPr>
          <w:ilvl w:val="12"/>
          <w:numId w:val="0"/>
        </w:numPr>
        <w:spacing w:after="0" w:line="240" w:lineRule="auto"/>
        <w:jc w:val="both"/>
        <w:rPr>
          <w:rFonts w:ascii="Arial" w:hAnsi="Arial" w:cs="Arial"/>
          <w:color w:val="000000" w:themeColor="text1"/>
        </w:rPr>
      </w:pPr>
    </w:p>
    <w:p w14:paraId="610C8630" w14:textId="1DD990A5" w:rsidR="00D651BF" w:rsidRPr="000B0797" w:rsidRDefault="00D651BF" w:rsidP="00D651BF">
      <w:pPr>
        <w:numPr>
          <w:ilvl w:val="12"/>
          <w:numId w:val="0"/>
        </w:numPr>
        <w:spacing w:after="0" w:line="240" w:lineRule="auto"/>
        <w:jc w:val="both"/>
        <w:rPr>
          <w:rFonts w:ascii="Arial" w:hAnsi="Arial" w:cs="Arial"/>
          <w:color w:val="000000" w:themeColor="text1"/>
        </w:rPr>
      </w:pPr>
      <w:r w:rsidRPr="000B0797">
        <w:rPr>
          <w:rFonts w:ascii="Arial" w:hAnsi="Arial" w:cs="Arial"/>
          <w:color w:val="000000" w:themeColor="text1"/>
        </w:rPr>
        <w:t>NOMBRE DE QUIEN CERTIFICA ___________________________________</w:t>
      </w:r>
    </w:p>
    <w:p w14:paraId="530B78A7" w14:textId="77777777" w:rsidR="00BD0AE7" w:rsidRPr="000B0797" w:rsidRDefault="00BD0AE7" w:rsidP="00D651BF">
      <w:pPr>
        <w:spacing w:after="0" w:line="240" w:lineRule="auto"/>
        <w:jc w:val="both"/>
        <w:rPr>
          <w:rFonts w:ascii="Arial" w:hAnsi="Arial" w:cs="Arial"/>
          <w:b/>
          <w:color w:val="000000" w:themeColor="text1"/>
        </w:rPr>
      </w:pPr>
    </w:p>
    <w:p w14:paraId="6FBBBBBF" w14:textId="77777777" w:rsidR="00D651BF" w:rsidRPr="000B0797" w:rsidRDefault="00D651BF" w:rsidP="00D651BF">
      <w:pPr>
        <w:spacing w:after="0" w:line="240" w:lineRule="auto"/>
        <w:jc w:val="both"/>
        <w:rPr>
          <w:rFonts w:ascii="Arial" w:hAnsi="Arial" w:cs="Arial"/>
          <w:b/>
          <w:color w:val="000000" w:themeColor="text1"/>
        </w:rPr>
      </w:pPr>
    </w:p>
    <w:p w14:paraId="60A718AB" w14:textId="3DF805A2" w:rsidR="00D651BF" w:rsidRPr="000B0797" w:rsidRDefault="00D651BF" w:rsidP="00D651BF">
      <w:pPr>
        <w:numPr>
          <w:ilvl w:val="12"/>
          <w:numId w:val="0"/>
        </w:numPr>
        <w:spacing w:after="0" w:line="240" w:lineRule="auto"/>
        <w:jc w:val="both"/>
        <w:rPr>
          <w:rFonts w:ascii="Arial" w:hAnsi="Arial" w:cs="Arial"/>
          <w:b/>
          <w:color w:val="000000" w:themeColor="text1"/>
        </w:rPr>
      </w:pPr>
      <w:r w:rsidRPr="000B0797">
        <w:rPr>
          <w:rFonts w:ascii="Arial" w:hAnsi="Arial" w:cs="Arial"/>
          <w:b/>
          <w:color w:val="000000" w:themeColor="text1"/>
        </w:rPr>
        <w:t>PAGOS DE SEGURIDAD SOCIAL Y APORTES LEGALES</w:t>
      </w:r>
      <w:r>
        <w:rPr>
          <w:rFonts w:ascii="Arial" w:hAnsi="Arial" w:cs="Arial"/>
          <w:b/>
          <w:color w:val="000000" w:themeColor="text1"/>
        </w:rPr>
        <w:t xml:space="preserve"> </w:t>
      </w:r>
      <w:r w:rsidRPr="000B0797">
        <w:rPr>
          <w:rFonts w:ascii="Arial" w:hAnsi="Arial" w:cs="Arial"/>
          <w:b/>
          <w:color w:val="000000" w:themeColor="text1"/>
        </w:rPr>
        <w:t>ARTICULO 9 LEY 828 DE 2003</w:t>
      </w:r>
    </w:p>
    <w:p w14:paraId="2466598B" w14:textId="77777777" w:rsidR="00D651BF" w:rsidRDefault="00D651BF" w:rsidP="00D651BF">
      <w:pPr>
        <w:autoSpaceDE w:val="0"/>
        <w:autoSpaceDN w:val="0"/>
        <w:adjustRightInd w:val="0"/>
        <w:spacing w:after="0" w:line="240" w:lineRule="auto"/>
        <w:jc w:val="both"/>
        <w:rPr>
          <w:rFonts w:ascii="Arial" w:hAnsi="Arial" w:cs="Arial"/>
          <w:b/>
          <w:color w:val="000000" w:themeColor="text1"/>
        </w:rPr>
      </w:pPr>
    </w:p>
    <w:p w14:paraId="056A50D6" w14:textId="01FEBB5C" w:rsidR="00D651BF" w:rsidRPr="000B0797" w:rsidRDefault="00D651BF" w:rsidP="00D651BF">
      <w:pPr>
        <w:autoSpaceDE w:val="0"/>
        <w:autoSpaceDN w:val="0"/>
        <w:adjustRightInd w:val="0"/>
        <w:spacing w:after="0" w:line="240" w:lineRule="auto"/>
        <w:jc w:val="both"/>
        <w:rPr>
          <w:rFonts w:ascii="Arial" w:hAnsi="Arial" w:cs="Arial"/>
          <w:b/>
          <w:color w:val="000000" w:themeColor="text1"/>
        </w:rPr>
      </w:pPr>
      <w:r w:rsidRPr="000B0797">
        <w:rPr>
          <w:rFonts w:ascii="Arial" w:hAnsi="Arial" w:cs="Arial"/>
          <w:b/>
          <w:color w:val="000000" w:themeColor="text1"/>
        </w:rPr>
        <w:t>(</w:t>
      </w:r>
      <w:r w:rsidRPr="000B0797">
        <w:rPr>
          <w:rFonts w:ascii="Arial" w:hAnsi="Arial" w:cs="Arial"/>
          <w:b/>
          <w:color w:val="000000" w:themeColor="text1"/>
          <w:highlight w:val="lightGray"/>
        </w:rPr>
        <w:t>PERSONAS NATURALES</w:t>
      </w:r>
      <w:r w:rsidRPr="000B0797">
        <w:rPr>
          <w:rFonts w:ascii="Arial" w:hAnsi="Arial" w:cs="Arial"/>
          <w:b/>
          <w:color w:val="000000" w:themeColor="text1"/>
        </w:rPr>
        <w:t>)</w:t>
      </w:r>
    </w:p>
    <w:p w14:paraId="5AABC6C1" w14:textId="77777777" w:rsidR="00D651BF" w:rsidRPr="000B0797" w:rsidRDefault="00D651BF" w:rsidP="00D651BF">
      <w:pPr>
        <w:autoSpaceDE w:val="0"/>
        <w:autoSpaceDN w:val="0"/>
        <w:adjustRightInd w:val="0"/>
        <w:spacing w:after="0" w:line="240" w:lineRule="auto"/>
        <w:jc w:val="both"/>
        <w:rPr>
          <w:rFonts w:ascii="Arial" w:hAnsi="Arial" w:cs="Arial"/>
          <w:b/>
          <w:color w:val="000000" w:themeColor="text1"/>
        </w:rPr>
      </w:pPr>
    </w:p>
    <w:p w14:paraId="0AF4CFFB" w14:textId="77777777" w:rsidR="00D651BF" w:rsidRPr="000B0797" w:rsidRDefault="00D651BF" w:rsidP="00D651BF">
      <w:pPr>
        <w:autoSpaceDE w:val="0"/>
        <w:autoSpaceDN w:val="0"/>
        <w:adjustRightInd w:val="0"/>
        <w:spacing w:after="0" w:line="240" w:lineRule="auto"/>
        <w:jc w:val="both"/>
        <w:rPr>
          <w:rFonts w:ascii="Arial" w:hAnsi="Arial" w:cs="Arial"/>
          <w:color w:val="000000" w:themeColor="text1"/>
          <w:lang w:val="x-none"/>
        </w:rPr>
      </w:pPr>
      <w:r w:rsidRPr="000B0797">
        <w:rPr>
          <w:rFonts w:ascii="Arial" w:eastAsia="Arial Narrow,Bold" w:hAnsi="Arial" w:cs="Arial"/>
          <w:color w:val="000000" w:themeColor="text1"/>
        </w:rPr>
        <w:t xml:space="preserve">Yo _______________________________ identificado (a) con c.c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0B0797">
        <w:rPr>
          <w:rFonts w:ascii="Arial" w:hAnsi="Arial" w:cs="Arial"/>
          <w:color w:val="000000" w:themeColor="text1"/>
          <w:lang w:val="x-none"/>
        </w:rPr>
        <w:t>a los sistemas de salud, riesgos profesionales, pensiones y aportes a las Cajas de Compensación Familiar, Instituto Colombiano de Bienestar Familiar y Servicio Nacional de Aprendizaje, (</w:t>
      </w:r>
      <w:r w:rsidRPr="000B0797">
        <w:rPr>
          <w:rFonts w:ascii="Arial" w:hAnsi="Arial" w:cs="Arial"/>
          <w:i/>
          <w:color w:val="000000" w:themeColor="text1"/>
          <w:lang w:val="x-none"/>
        </w:rPr>
        <w:t>Articulo 65 Ley 1819 de 2016)</w:t>
      </w:r>
      <w:r w:rsidRPr="000B0797">
        <w:rPr>
          <w:rFonts w:ascii="Arial" w:hAnsi="Arial" w:cs="Arial"/>
          <w:color w:val="000000" w:themeColor="text1"/>
          <w:lang w:val="x-none"/>
        </w:rPr>
        <w:t xml:space="preserve">, </w:t>
      </w:r>
    </w:p>
    <w:p w14:paraId="6CDB78F1" w14:textId="77777777" w:rsidR="00D651BF" w:rsidRPr="000B0797" w:rsidRDefault="00D651BF" w:rsidP="00D651BF">
      <w:pPr>
        <w:autoSpaceDE w:val="0"/>
        <w:autoSpaceDN w:val="0"/>
        <w:adjustRightInd w:val="0"/>
        <w:spacing w:after="0" w:line="240" w:lineRule="auto"/>
        <w:jc w:val="both"/>
        <w:rPr>
          <w:rFonts w:ascii="Arial" w:hAnsi="Arial" w:cs="Arial"/>
          <w:color w:val="000000" w:themeColor="text1"/>
        </w:rPr>
      </w:pPr>
    </w:p>
    <w:p w14:paraId="3ABBAE90" w14:textId="77777777" w:rsidR="00D651BF" w:rsidRPr="000B0797" w:rsidRDefault="00D651BF" w:rsidP="00D651BF">
      <w:pPr>
        <w:spacing w:after="0" w:line="240" w:lineRule="auto"/>
        <w:ind w:firstLine="11"/>
        <w:jc w:val="both"/>
        <w:rPr>
          <w:rFonts w:ascii="Arial" w:hAnsi="Arial" w:cs="Arial"/>
          <w:color w:val="000000" w:themeColor="text1"/>
        </w:rPr>
      </w:pPr>
      <w:r w:rsidRPr="000B0797">
        <w:rPr>
          <w:rFonts w:ascii="Arial" w:hAnsi="Arial" w:cs="Arial"/>
          <w:color w:val="000000" w:themeColor="text1"/>
          <w:highlight w:val="lightGray"/>
        </w:rPr>
        <w:t>[</w:t>
      </w:r>
      <w:r w:rsidRPr="000B0797">
        <w:rPr>
          <w:rFonts w:ascii="Arial" w:hAnsi="Arial" w:cs="Arial"/>
          <w:color w:val="000000" w:themeColor="text1"/>
          <w:highlight w:val="lightGray"/>
          <w:lang w:val="x-none"/>
        </w:rPr>
        <w:t xml:space="preserve">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w:t>
      </w:r>
      <w:r w:rsidRPr="000B0797">
        <w:rPr>
          <w:rFonts w:ascii="Arial" w:hAnsi="Arial" w:cs="Arial"/>
          <w:color w:val="000000" w:themeColor="text1"/>
          <w:highlight w:val="lightGray"/>
          <w:lang w:val="x-none"/>
        </w:rPr>
        <w:lastRenderedPageBreak/>
        <w:t>correspondiente y el comprobante de pago soporte del mes anterior al cierre del proceso de selección</w:t>
      </w:r>
      <w:r w:rsidRPr="000B0797">
        <w:rPr>
          <w:rFonts w:ascii="Arial" w:hAnsi="Arial" w:cs="Arial"/>
          <w:color w:val="000000" w:themeColor="text1"/>
          <w:highlight w:val="lightGray"/>
        </w:rPr>
        <w:t>]</w:t>
      </w:r>
    </w:p>
    <w:p w14:paraId="4D248B46" w14:textId="77777777" w:rsidR="00D651BF" w:rsidRPr="000B0797" w:rsidRDefault="00D651BF" w:rsidP="00D651BF">
      <w:pPr>
        <w:spacing w:after="0" w:line="240" w:lineRule="auto"/>
        <w:ind w:firstLine="11"/>
        <w:jc w:val="both"/>
        <w:rPr>
          <w:rFonts w:ascii="Arial" w:hAnsi="Arial" w:cs="Arial"/>
          <w:color w:val="000000" w:themeColor="text1"/>
          <w:lang w:val="x-none"/>
        </w:rPr>
      </w:pPr>
    </w:p>
    <w:p w14:paraId="0DFFE8C8" w14:textId="77777777" w:rsidR="00D651BF" w:rsidRPr="000B0797" w:rsidRDefault="00D651BF" w:rsidP="00D651BF">
      <w:pPr>
        <w:spacing w:after="0" w:line="240" w:lineRule="auto"/>
        <w:ind w:firstLine="11"/>
        <w:jc w:val="both"/>
        <w:rPr>
          <w:rFonts w:ascii="Arial" w:hAnsi="Arial" w:cs="Arial"/>
          <w:color w:val="000000" w:themeColor="text1"/>
        </w:rPr>
      </w:pPr>
      <w:r w:rsidRPr="000B0797">
        <w:rPr>
          <w:rFonts w:ascii="Arial" w:hAnsi="Arial" w:cs="Arial"/>
          <w:color w:val="000000" w:themeColor="text1"/>
        </w:rPr>
        <w:t>ESTA PREVISIONES APLICAN PARA LAS PERSONAS NATURALES EXTRANJERAS CON DOMICILIO EN COLOMBIA LAS CUALES DEBERÁN ACREDITAR ESTE REQUISITO RESPECTO DEL PERSONAL VINCULADO EN COLOMBIA.</w:t>
      </w:r>
    </w:p>
    <w:p w14:paraId="2D91E6CC" w14:textId="77777777" w:rsidR="00D651BF" w:rsidRPr="000B0797" w:rsidRDefault="00D651BF" w:rsidP="00D651BF">
      <w:pPr>
        <w:spacing w:after="0" w:line="240" w:lineRule="auto"/>
        <w:ind w:firstLine="11"/>
        <w:jc w:val="both"/>
        <w:rPr>
          <w:rFonts w:ascii="Arial" w:hAnsi="Arial" w:cs="Arial"/>
          <w:color w:val="000000" w:themeColor="text1"/>
          <w:lang w:val="x-none"/>
        </w:rPr>
      </w:pPr>
    </w:p>
    <w:p w14:paraId="514FE50B" w14:textId="77777777" w:rsidR="00D651BF" w:rsidRPr="000B0797" w:rsidRDefault="00D651BF" w:rsidP="00D651BF">
      <w:pPr>
        <w:spacing w:after="0" w:line="240" w:lineRule="auto"/>
        <w:ind w:firstLine="11"/>
        <w:jc w:val="both"/>
        <w:rPr>
          <w:rFonts w:ascii="Arial" w:hAnsi="Arial" w:cs="Arial"/>
          <w:color w:val="000000" w:themeColor="text1"/>
        </w:rPr>
      </w:pPr>
      <w:r w:rsidRPr="000B0797">
        <w:rPr>
          <w:rFonts w:ascii="Arial" w:hAnsi="Arial" w:cs="Arial"/>
          <w:color w:val="000000" w:themeColor="text1"/>
        </w:rPr>
        <w:t xml:space="preserve">En virtud de lo señalado en el artículo 65 de la Ley 1819 de 2016, </w:t>
      </w:r>
      <w:r w:rsidRPr="000B0797">
        <w:rPr>
          <w:rFonts w:ascii="Arial" w:hAnsi="Arial" w:cs="Arial"/>
          <w:color w:val="000000" w:themeColor="text1"/>
          <w:u w:val="single"/>
        </w:rPr>
        <w:t xml:space="preserve">(Marcar con X) </w:t>
      </w:r>
      <w:r w:rsidRPr="000B0797">
        <w:rPr>
          <w:rFonts w:ascii="Arial" w:hAnsi="Arial" w:cs="Arial"/>
          <w:color w:val="000000" w:themeColor="text1"/>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0112B509" w14:textId="77777777" w:rsidR="00D651BF" w:rsidRPr="000B0797" w:rsidRDefault="00D651BF" w:rsidP="00D651BF">
      <w:pPr>
        <w:spacing w:after="0" w:line="240" w:lineRule="auto"/>
        <w:ind w:firstLine="11"/>
        <w:jc w:val="both"/>
        <w:rPr>
          <w:rFonts w:ascii="Arial" w:hAnsi="Arial" w:cs="Arial"/>
          <w:color w:val="000000" w:themeColor="text1"/>
        </w:rPr>
      </w:pPr>
    </w:p>
    <w:p w14:paraId="45B7CC2C" w14:textId="77777777" w:rsidR="00D651BF" w:rsidRPr="000B0797" w:rsidRDefault="00D651BF" w:rsidP="00D651BF">
      <w:pPr>
        <w:spacing w:after="0" w:line="240" w:lineRule="auto"/>
        <w:ind w:firstLine="11"/>
        <w:jc w:val="both"/>
        <w:rPr>
          <w:rFonts w:ascii="Arial" w:hAnsi="Arial" w:cs="Arial"/>
          <w:color w:val="000000" w:themeColor="text1"/>
        </w:rPr>
      </w:pPr>
      <w:r w:rsidRPr="000B0797">
        <w:rPr>
          <w:rFonts w:ascii="Arial" w:hAnsi="Arial" w:cs="Arial"/>
          <w:color w:val="000000" w:themeColor="text1"/>
          <w:u w:val="single"/>
        </w:rPr>
        <w:t xml:space="preserve">                       </w:t>
      </w:r>
      <w:r w:rsidRPr="000B0797">
        <w:rPr>
          <w:rFonts w:ascii="Arial" w:hAnsi="Arial" w:cs="Arial"/>
          <w:color w:val="000000" w:themeColor="text1"/>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37208CC7" w14:textId="77777777" w:rsidR="00D651BF" w:rsidRPr="000B0797" w:rsidRDefault="00D651BF" w:rsidP="00D651BF">
      <w:pPr>
        <w:autoSpaceDE w:val="0"/>
        <w:autoSpaceDN w:val="0"/>
        <w:adjustRightInd w:val="0"/>
        <w:spacing w:after="0" w:line="240" w:lineRule="auto"/>
        <w:jc w:val="both"/>
        <w:rPr>
          <w:rFonts w:ascii="Arial" w:eastAsia="Arial Narrow,Bold" w:hAnsi="Arial" w:cs="Arial"/>
          <w:color w:val="000000" w:themeColor="text1"/>
          <w:lang w:val="x-none" w:eastAsia="es-CO"/>
        </w:rPr>
      </w:pPr>
    </w:p>
    <w:p w14:paraId="76C57699" w14:textId="77777777" w:rsidR="00D651BF" w:rsidRPr="000B0797" w:rsidRDefault="00D651BF" w:rsidP="00D651BF">
      <w:pPr>
        <w:autoSpaceDE w:val="0"/>
        <w:autoSpaceDN w:val="0"/>
        <w:adjustRightInd w:val="0"/>
        <w:spacing w:after="0" w:line="240" w:lineRule="auto"/>
        <w:jc w:val="both"/>
        <w:rPr>
          <w:rFonts w:ascii="Arial" w:eastAsia="Arial Narrow,Bold" w:hAnsi="Arial" w:cs="Arial"/>
          <w:color w:val="000000" w:themeColor="text1"/>
        </w:rPr>
      </w:pPr>
      <w:r w:rsidRPr="000B0797">
        <w:rPr>
          <w:rFonts w:ascii="Arial" w:eastAsia="Arial Narrow,Bold" w:hAnsi="Arial" w:cs="Arial"/>
          <w:color w:val="000000" w:themeColor="text1"/>
        </w:rPr>
        <w:t>Dada en ______ a los ( ) __________ del mes de __________ de _______</w:t>
      </w:r>
    </w:p>
    <w:p w14:paraId="1063B04A" w14:textId="77777777" w:rsidR="00D651BF" w:rsidRPr="000B0797" w:rsidRDefault="00D651BF" w:rsidP="00D651BF">
      <w:pPr>
        <w:autoSpaceDE w:val="0"/>
        <w:autoSpaceDN w:val="0"/>
        <w:adjustRightInd w:val="0"/>
        <w:spacing w:after="0" w:line="240" w:lineRule="auto"/>
        <w:jc w:val="both"/>
        <w:rPr>
          <w:rFonts w:ascii="Arial" w:eastAsia="Arial Narrow,Bold" w:hAnsi="Arial" w:cs="Arial"/>
          <w:color w:val="000000" w:themeColor="text1"/>
        </w:rPr>
      </w:pPr>
    </w:p>
    <w:p w14:paraId="5B6EBF27" w14:textId="77777777" w:rsidR="00D651BF" w:rsidRPr="000B0797" w:rsidRDefault="00D651BF" w:rsidP="00D651BF">
      <w:pPr>
        <w:autoSpaceDE w:val="0"/>
        <w:autoSpaceDN w:val="0"/>
        <w:adjustRightInd w:val="0"/>
        <w:spacing w:after="0" w:line="240" w:lineRule="auto"/>
        <w:jc w:val="both"/>
        <w:rPr>
          <w:rFonts w:ascii="Arial" w:eastAsia="Arial Narrow,Bold" w:hAnsi="Arial" w:cs="Arial"/>
          <w:color w:val="000000" w:themeColor="text1"/>
        </w:rPr>
      </w:pPr>
    </w:p>
    <w:p w14:paraId="42A824D1" w14:textId="77777777" w:rsidR="00D651BF" w:rsidRPr="000B0797" w:rsidRDefault="00D651BF" w:rsidP="00D651BF">
      <w:pPr>
        <w:autoSpaceDE w:val="0"/>
        <w:autoSpaceDN w:val="0"/>
        <w:adjustRightInd w:val="0"/>
        <w:spacing w:after="0" w:line="240" w:lineRule="auto"/>
        <w:jc w:val="both"/>
        <w:rPr>
          <w:rFonts w:ascii="Arial" w:eastAsia="Arial Narrow,Bold" w:hAnsi="Arial" w:cs="Arial"/>
          <w:color w:val="000000" w:themeColor="text1"/>
        </w:rPr>
      </w:pPr>
      <w:r w:rsidRPr="000B0797">
        <w:rPr>
          <w:rFonts w:ascii="Arial" w:eastAsia="Arial Narrow,Bold" w:hAnsi="Arial" w:cs="Arial"/>
          <w:color w:val="000000" w:themeColor="text1"/>
        </w:rPr>
        <w:t>FIRMA -----------------------------------------------------------</w:t>
      </w:r>
    </w:p>
    <w:p w14:paraId="4799441C" w14:textId="77777777" w:rsidR="00D651BF" w:rsidRPr="000B0797" w:rsidRDefault="00D651BF" w:rsidP="00D651BF">
      <w:pPr>
        <w:autoSpaceDE w:val="0"/>
        <w:autoSpaceDN w:val="0"/>
        <w:adjustRightInd w:val="0"/>
        <w:spacing w:after="0" w:line="240" w:lineRule="auto"/>
        <w:jc w:val="both"/>
        <w:rPr>
          <w:rFonts w:ascii="Arial" w:eastAsia="Arial Narrow,Bold" w:hAnsi="Arial" w:cs="Arial"/>
          <w:color w:val="000000" w:themeColor="text1"/>
        </w:rPr>
      </w:pPr>
      <w:r w:rsidRPr="000B0797">
        <w:rPr>
          <w:rFonts w:ascii="Arial" w:eastAsia="Arial Narrow,Bold" w:hAnsi="Arial" w:cs="Arial"/>
          <w:color w:val="000000" w:themeColor="text1"/>
        </w:rPr>
        <w:t>NOMBRE DE QUIEN DECLARA ________________________________</w:t>
      </w:r>
    </w:p>
    <w:p w14:paraId="5DD6CC5F" w14:textId="77777777" w:rsidR="00D651BF" w:rsidRPr="000B0797" w:rsidRDefault="00D651BF" w:rsidP="00D651BF">
      <w:pPr>
        <w:autoSpaceDE w:val="0"/>
        <w:autoSpaceDN w:val="0"/>
        <w:adjustRightInd w:val="0"/>
        <w:spacing w:after="0" w:line="240" w:lineRule="auto"/>
        <w:jc w:val="both"/>
        <w:rPr>
          <w:rFonts w:ascii="Arial" w:eastAsia="Arial Narrow,Bold" w:hAnsi="Arial" w:cs="Arial"/>
          <w:color w:val="000000" w:themeColor="text1"/>
        </w:rPr>
      </w:pPr>
    </w:p>
    <w:p w14:paraId="146B4F6D" w14:textId="77777777" w:rsidR="00D651BF" w:rsidRPr="000B0797" w:rsidRDefault="00D651BF" w:rsidP="00D651BF">
      <w:pPr>
        <w:autoSpaceDE w:val="0"/>
        <w:autoSpaceDN w:val="0"/>
        <w:adjustRightInd w:val="0"/>
        <w:spacing w:after="0" w:line="240" w:lineRule="auto"/>
        <w:jc w:val="both"/>
        <w:rPr>
          <w:rFonts w:ascii="Arial" w:eastAsia="Arial Narrow,Bold" w:hAnsi="Arial" w:cs="Arial"/>
          <w:color w:val="000000" w:themeColor="text1"/>
        </w:rPr>
      </w:pPr>
      <w:r w:rsidRPr="000B0797">
        <w:rPr>
          <w:rFonts w:ascii="Arial" w:eastAsia="Arial Narrow,Bold" w:hAnsi="Arial" w:cs="Arial"/>
          <w:b/>
          <w:color w:val="000000" w:themeColor="text1"/>
        </w:rPr>
        <w:t>Nota:</w:t>
      </w:r>
      <w:r w:rsidRPr="000B0797">
        <w:rPr>
          <w:rFonts w:ascii="Arial" w:eastAsia="Arial Narrow,Bold" w:hAnsi="Arial" w:cs="Arial"/>
          <w:color w:val="000000" w:themeColor="text1"/>
        </w:rPr>
        <w:t xml:space="preserve"> Para los Proponentes Plurales cada uno de los integrantes debe suscribir por separado la declaración de la que tratan los anteriores numerales. Adicionalmente, el Proponente adjudicatario debe presentar, para la suscripción del respectivo Contrato, ante la dependencia respectiva, la declaración donde acredite el pago correspondiente a seguridad social y aportes legales cuando a ello haya lugar. </w:t>
      </w:r>
    </w:p>
    <w:p w14:paraId="73D2C630" w14:textId="40314A2B" w:rsidR="00D651BF" w:rsidRDefault="00D651BF" w:rsidP="00D651BF">
      <w:pPr>
        <w:spacing w:after="0" w:line="240" w:lineRule="auto"/>
        <w:jc w:val="both"/>
        <w:rPr>
          <w:rFonts w:ascii="Arial" w:eastAsia="Times New Roman" w:hAnsi="Arial" w:cs="Arial"/>
          <w:b/>
          <w:bCs/>
          <w:kern w:val="32"/>
          <w:lang w:eastAsia="es-ES"/>
        </w:rPr>
      </w:pPr>
    </w:p>
    <w:p w14:paraId="3DF7345B" w14:textId="77777777" w:rsidR="00B0795F" w:rsidRPr="000B0797" w:rsidRDefault="00B0795F" w:rsidP="00D651BF">
      <w:pPr>
        <w:spacing w:after="0" w:line="240" w:lineRule="auto"/>
        <w:jc w:val="both"/>
        <w:rPr>
          <w:rFonts w:ascii="Arial" w:eastAsia="Times New Roman" w:hAnsi="Arial" w:cs="Arial"/>
          <w:b/>
          <w:bCs/>
          <w:kern w:val="32"/>
          <w:lang w:eastAsia="es-ES"/>
        </w:rPr>
      </w:pPr>
    </w:p>
    <w:p w14:paraId="4A65A8C7" w14:textId="77777777" w:rsidR="00BD0AE7" w:rsidRDefault="00BD0AE7" w:rsidP="00D651BF">
      <w:pPr>
        <w:spacing w:after="0" w:line="240" w:lineRule="auto"/>
        <w:jc w:val="both"/>
        <w:rPr>
          <w:rFonts w:ascii="Arial" w:eastAsia="Times New Roman" w:hAnsi="Arial" w:cs="Arial"/>
          <w:b/>
          <w:bCs/>
          <w:kern w:val="32"/>
          <w:lang w:eastAsia="es-ES"/>
        </w:rPr>
      </w:pPr>
    </w:p>
    <w:p w14:paraId="5C1D3124" w14:textId="7A207642"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N° </w:t>
      </w:r>
      <w:r>
        <w:rPr>
          <w:rFonts w:ascii="Arial" w:eastAsia="Times New Roman" w:hAnsi="Arial" w:cs="Arial"/>
          <w:b/>
          <w:bCs/>
          <w:kern w:val="32"/>
          <w:lang w:eastAsia="es-ES"/>
        </w:rPr>
        <w:t xml:space="preserve">5 - </w:t>
      </w:r>
      <w:r w:rsidRPr="000B0797">
        <w:rPr>
          <w:rFonts w:ascii="Arial" w:eastAsia="Times New Roman" w:hAnsi="Arial" w:cs="Arial"/>
          <w:b/>
          <w:bCs/>
          <w:kern w:val="32"/>
          <w:lang w:eastAsia="es-ES"/>
        </w:rPr>
        <w:t>ORIGEN LÍCITO DE LOS RECURSOS</w:t>
      </w:r>
    </w:p>
    <w:p w14:paraId="66F31B33"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17676DAA"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75E6C914"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Yo, ________________________________________, identificado con el documento de identidad No. ______________ expedido en __________, obrando en nombre propio y/o representación legal de ___________ con NIT __________, de manera voluntaria y dando certeza de que todo lo aquí consignado es cierto, realizo la siguiente declaración en cumplimiento a lo señalado al respecto en la Circular Externa No.029 de 2014 expedida por la Superintendencia Financiera de Colombia, en el Estatuto Orgánico del Sistema Financiero (Decreto 663 de 1993), el Decreto 2555 de 2010, Ley 190 de 1995, Ley 1474 De 2011 “Estatuto Anticorrupción” y demás normas legales concordantes. </w:t>
      </w:r>
    </w:p>
    <w:p w14:paraId="31BCF88E" w14:textId="77777777" w:rsidR="00D651BF" w:rsidRPr="000B0797" w:rsidRDefault="00D651BF" w:rsidP="00D651BF">
      <w:pPr>
        <w:spacing w:after="0" w:line="240" w:lineRule="auto"/>
        <w:jc w:val="both"/>
        <w:rPr>
          <w:rFonts w:ascii="Arial" w:eastAsia="Times New Roman" w:hAnsi="Arial" w:cs="Arial"/>
          <w:b/>
          <w:bCs/>
          <w:kern w:val="32"/>
          <w:lang w:val="es-CO" w:eastAsia="es-ES"/>
        </w:rPr>
      </w:pPr>
    </w:p>
    <w:p w14:paraId="399835D4"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1F55E27B"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lastRenderedPageBreak/>
        <w:t xml:space="preserve">1. Los recursos que manejo o mis recursos propios provienen de las siguientes Fuentes: (Detalle de la ocupación, oficio, Profesión, actividad, negocio, etc.) – No colocar genéricos, por ejemplo: comerciante). </w:t>
      </w:r>
    </w:p>
    <w:p w14:paraId="3CDE41B4" w14:textId="77777777" w:rsidR="00D651BF" w:rsidRPr="000B0797" w:rsidRDefault="00D651BF" w:rsidP="00D651BF">
      <w:pPr>
        <w:spacing w:after="0" w:line="240" w:lineRule="auto"/>
        <w:jc w:val="both"/>
        <w:rPr>
          <w:rFonts w:ascii="Arial" w:eastAsia="Times New Roman" w:hAnsi="Arial" w:cs="Arial"/>
          <w:b/>
          <w:bCs/>
          <w:kern w:val="32"/>
          <w:lang w:val="es-CO" w:eastAsia="es-ES"/>
        </w:rPr>
      </w:pPr>
    </w:p>
    <w:p w14:paraId="358B78FF" w14:textId="77777777" w:rsidR="00D651BF" w:rsidRPr="000B0797" w:rsidRDefault="00D651BF" w:rsidP="00D651BF">
      <w:pPr>
        <w:spacing w:after="0" w:line="240" w:lineRule="auto"/>
        <w:jc w:val="both"/>
        <w:rPr>
          <w:rFonts w:ascii="Arial" w:eastAsia="Times New Roman" w:hAnsi="Arial" w:cs="Arial"/>
          <w:b/>
          <w:bCs/>
          <w:kern w:val="32"/>
          <w:lang w:val="es-CO" w:eastAsia="es-ES"/>
        </w:rPr>
      </w:pPr>
      <w:r w:rsidRPr="000B0797">
        <w:rPr>
          <w:rFonts w:ascii="Arial" w:eastAsia="Times New Roman" w:hAnsi="Arial" w:cs="Arial"/>
          <w:b/>
          <w:bCs/>
          <w:noProof/>
          <w:kern w:val="32"/>
          <w:lang w:val="es-CO" w:eastAsia="es-CO"/>
        </w:rPr>
        <mc:AlternateContent>
          <mc:Choice Requires="wps">
            <w:drawing>
              <wp:anchor distT="0" distB="0" distL="114300" distR="114300" simplePos="0" relativeHeight="251659264" behindDoc="0" locked="0" layoutInCell="1" allowOverlap="1" wp14:anchorId="21DFC63F" wp14:editId="20C518CF">
                <wp:simplePos x="0" y="0"/>
                <wp:positionH relativeFrom="column">
                  <wp:posOffset>-1733</wp:posOffset>
                </wp:positionH>
                <wp:positionV relativeFrom="paragraph">
                  <wp:posOffset>81280</wp:posOffset>
                </wp:positionV>
                <wp:extent cx="5012575" cy="0"/>
                <wp:effectExtent l="0" t="0" r="17145" b="12700"/>
                <wp:wrapNone/>
                <wp:docPr id="16" name="Conector recto 16"/>
                <wp:cNvGraphicFramePr/>
                <a:graphic xmlns:a="http://schemas.openxmlformats.org/drawingml/2006/main">
                  <a:graphicData uri="http://schemas.microsoft.com/office/word/2010/wordprocessingShape">
                    <wps:wsp>
                      <wps:cNvCnPr/>
                      <wps:spPr>
                        <a:xfrm>
                          <a:off x="0" y="0"/>
                          <a:ext cx="501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BDE8B1" id="Conector recto 1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6.4pt" to="394.5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" strokecolor="black [3040]"/>
            </w:pict>
          </mc:Fallback>
        </mc:AlternateContent>
      </w:r>
    </w:p>
    <w:p w14:paraId="42ADA9F9"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1B5E9F68" w14:textId="77777777"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noProof/>
          <w:kern w:val="32"/>
          <w:lang w:val="es-CO" w:eastAsia="es-CO"/>
        </w:rPr>
        <mc:AlternateContent>
          <mc:Choice Requires="wps">
            <w:drawing>
              <wp:anchor distT="0" distB="0" distL="114300" distR="114300" simplePos="0" relativeHeight="251660288" behindDoc="0" locked="0" layoutInCell="1" allowOverlap="1" wp14:anchorId="44558056" wp14:editId="1F29337E">
                <wp:simplePos x="0" y="0"/>
                <wp:positionH relativeFrom="column">
                  <wp:posOffset>0</wp:posOffset>
                </wp:positionH>
                <wp:positionV relativeFrom="paragraph">
                  <wp:posOffset>0</wp:posOffset>
                </wp:positionV>
                <wp:extent cx="5012575" cy="0"/>
                <wp:effectExtent l="0" t="0" r="17145" b="12700"/>
                <wp:wrapNone/>
                <wp:docPr id="17" name="Conector recto 17"/>
                <wp:cNvGraphicFramePr/>
                <a:graphic xmlns:a="http://schemas.openxmlformats.org/drawingml/2006/main">
                  <a:graphicData uri="http://schemas.microsoft.com/office/word/2010/wordprocessingShape">
                    <wps:wsp>
                      <wps:cNvCnPr/>
                      <wps:spPr>
                        <a:xfrm>
                          <a:off x="0" y="0"/>
                          <a:ext cx="501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B8AA4B" id="Conector recto 1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0" to="39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" strokecolor="black [3040]"/>
            </w:pict>
          </mc:Fallback>
        </mc:AlternateContent>
      </w:r>
    </w:p>
    <w:p w14:paraId="18162C7B" w14:textId="77777777"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noProof/>
          <w:kern w:val="32"/>
          <w:lang w:val="es-CO" w:eastAsia="es-CO"/>
        </w:rPr>
        <mc:AlternateContent>
          <mc:Choice Requires="wps">
            <w:drawing>
              <wp:anchor distT="0" distB="0" distL="114300" distR="114300" simplePos="0" relativeHeight="251661312" behindDoc="0" locked="0" layoutInCell="1" allowOverlap="1" wp14:anchorId="0AA930DC" wp14:editId="17C4115C">
                <wp:simplePos x="0" y="0"/>
                <wp:positionH relativeFrom="column">
                  <wp:posOffset>0</wp:posOffset>
                </wp:positionH>
                <wp:positionV relativeFrom="paragraph">
                  <wp:posOffset>0</wp:posOffset>
                </wp:positionV>
                <wp:extent cx="5012575" cy="0"/>
                <wp:effectExtent l="0" t="0" r="17145" b="12700"/>
                <wp:wrapNone/>
                <wp:docPr id="18" name="Conector recto 18"/>
                <wp:cNvGraphicFramePr/>
                <a:graphic xmlns:a="http://schemas.openxmlformats.org/drawingml/2006/main">
                  <a:graphicData uri="http://schemas.microsoft.com/office/word/2010/wordprocessingShape">
                    <wps:wsp>
                      <wps:cNvCnPr/>
                      <wps:spPr>
                        <a:xfrm>
                          <a:off x="0" y="0"/>
                          <a:ext cx="5012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EA3ED" id="Conector recto 18"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39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" strokecolor="black [3040]"/>
            </w:pict>
          </mc:Fallback>
        </mc:AlternateContent>
      </w:r>
    </w:p>
    <w:p w14:paraId="25B51A0A"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2FB4C3AE"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3. Declaro que estos recursos no provienen de ninguna actividad ilícita de las contempladas en el Código Penal Colombiano o en cualquier norma que lo modifique o adicione.</w:t>
      </w:r>
    </w:p>
    <w:p w14:paraId="44C3C014" w14:textId="77777777" w:rsidR="00D651BF" w:rsidRPr="000B0797" w:rsidRDefault="00D651BF" w:rsidP="00D651BF">
      <w:pPr>
        <w:spacing w:after="0" w:line="240" w:lineRule="auto"/>
        <w:jc w:val="both"/>
        <w:rPr>
          <w:rFonts w:ascii="Arial" w:eastAsia="Times New Roman" w:hAnsi="Arial" w:cs="Arial"/>
          <w:lang w:val="es-CO" w:eastAsia="es-ES_tradnl"/>
        </w:rPr>
      </w:pPr>
    </w:p>
    <w:p w14:paraId="24AC9F40"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 4. No admitiré que terceros efectúen depósitos a nombre mío, con fondos provenientes de las actividades ilícitas contempladas en el Código Penal Colombiano o en cualquier norma que lo modifique o adicione, ni efectuaré transacciones destinadas a tales actividades o a favor de personas relacionadas con las mismas. En constancia de haber leído y acatado lo anterior firmo el presente documento a los _______ días del mes de ________________ de ________ en la ciudad de __________________</w:t>
      </w:r>
    </w:p>
    <w:p w14:paraId="0D6627E1" w14:textId="77777777" w:rsidR="00D651BF" w:rsidRPr="000B0797" w:rsidRDefault="00D651BF" w:rsidP="00D651BF">
      <w:pPr>
        <w:spacing w:after="0" w:line="240" w:lineRule="auto"/>
        <w:jc w:val="both"/>
        <w:rPr>
          <w:rFonts w:ascii="Arial" w:eastAsia="Times New Roman" w:hAnsi="Arial" w:cs="Arial"/>
          <w:b/>
          <w:bCs/>
          <w:kern w:val="32"/>
          <w:lang w:val="es-CO" w:eastAsia="es-ES"/>
        </w:rPr>
      </w:pPr>
    </w:p>
    <w:p w14:paraId="23149D1C"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68DC01C1"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Nombre del proponente:</w:t>
      </w:r>
    </w:p>
    <w:p w14:paraId="5B3C26FF"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 Dirección: Ciudad: </w:t>
      </w:r>
    </w:p>
    <w:p w14:paraId="2DB0F555"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Teléfono:</w:t>
      </w:r>
    </w:p>
    <w:p w14:paraId="78C0788B"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 fax: </w:t>
      </w:r>
    </w:p>
    <w:p w14:paraId="0ADD7552"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Correo electrónico: </w:t>
      </w:r>
    </w:p>
    <w:p w14:paraId="6CEA71F9"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 xml:space="preserve">Nit: </w:t>
      </w:r>
    </w:p>
    <w:p w14:paraId="79235D95" w14:textId="77777777" w:rsidR="00D651BF" w:rsidRPr="000B0797" w:rsidRDefault="00D651BF" w:rsidP="00D651BF">
      <w:pPr>
        <w:spacing w:after="0" w:line="240" w:lineRule="auto"/>
        <w:jc w:val="both"/>
        <w:rPr>
          <w:rFonts w:ascii="Arial" w:eastAsia="Times New Roman" w:hAnsi="Arial" w:cs="Arial"/>
          <w:lang w:val="es-CO" w:eastAsia="es-ES_tradnl"/>
        </w:rPr>
      </w:pPr>
      <w:r w:rsidRPr="000B0797">
        <w:rPr>
          <w:rFonts w:ascii="Arial" w:eastAsia="Times New Roman" w:hAnsi="Arial" w:cs="Arial"/>
          <w:lang w:val="es-CO" w:eastAsia="es-ES_tradnl"/>
        </w:rPr>
        <w:t>Firma del representante legal y cédula de ciudadanía:</w:t>
      </w:r>
    </w:p>
    <w:p w14:paraId="5CCA0E58" w14:textId="77777777" w:rsidR="00D651BF" w:rsidRPr="000B0797" w:rsidRDefault="00D651BF" w:rsidP="00D651BF">
      <w:pPr>
        <w:spacing w:after="0" w:line="240" w:lineRule="auto"/>
        <w:jc w:val="both"/>
        <w:rPr>
          <w:rFonts w:ascii="Arial" w:eastAsia="Times New Roman" w:hAnsi="Arial" w:cs="Arial"/>
          <w:b/>
          <w:bCs/>
          <w:kern w:val="32"/>
          <w:lang w:val="es-CO" w:eastAsia="es-ES"/>
        </w:rPr>
      </w:pPr>
    </w:p>
    <w:p w14:paraId="4E95317E"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4C987B5A"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10C0F79A"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78383BE2" w14:textId="6C039C4F" w:rsidR="00D651BF" w:rsidRDefault="00D651BF" w:rsidP="00D651BF">
      <w:pPr>
        <w:spacing w:after="0" w:line="240" w:lineRule="auto"/>
        <w:jc w:val="both"/>
        <w:rPr>
          <w:rFonts w:ascii="Arial" w:eastAsia="Times New Roman" w:hAnsi="Arial" w:cs="Arial"/>
          <w:b/>
          <w:bCs/>
          <w:kern w:val="32"/>
          <w:lang w:eastAsia="es-ES"/>
        </w:rPr>
      </w:pPr>
    </w:p>
    <w:p w14:paraId="619066A7" w14:textId="77777777" w:rsidR="00B0795F" w:rsidRDefault="00B0795F" w:rsidP="00D651BF">
      <w:pPr>
        <w:spacing w:after="0" w:line="240" w:lineRule="auto"/>
        <w:jc w:val="both"/>
        <w:rPr>
          <w:rFonts w:ascii="Arial" w:eastAsia="Times New Roman" w:hAnsi="Arial" w:cs="Arial"/>
          <w:b/>
          <w:bCs/>
          <w:kern w:val="32"/>
          <w:lang w:eastAsia="es-ES"/>
        </w:rPr>
      </w:pPr>
    </w:p>
    <w:p w14:paraId="1F29C00F" w14:textId="77777777" w:rsidR="00BD0AE7" w:rsidRDefault="00BD0AE7" w:rsidP="00D651BF">
      <w:pPr>
        <w:spacing w:after="0" w:line="240" w:lineRule="auto"/>
        <w:jc w:val="both"/>
        <w:rPr>
          <w:rFonts w:ascii="Arial" w:eastAsia="Times New Roman" w:hAnsi="Arial" w:cs="Arial"/>
          <w:b/>
          <w:bCs/>
          <w:kern w:val="32"/>
          <w:lang w:eastAsia="es-ES"/>
        </w:rPr>
      </w:pPr>
    </w:p>
    <w:p w14:paraId="2D861AC7" w14:textId="3908BC3A"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 xml:space="preserve">ANEXO N° </w:t>
      </w:r>
      <w:r>
        <w:rPr>
          <w:rFonts w:ascii="Arial" w:eastAsia="Times New Roman" w:hAnsi="Arial" w:cs="Arial"/>
          <w:b/>
          <w:bCs/>
          <w:kern w:val="32"/>
          <w:lang w:eastAsia="es-ES"/>
        </w:rPr>
        <w:t>6</w:t>
      </w:r>
      <w:r w:rsidRPr="000B0797">
        <w:rPr>
          <w:rFonts w:ascii="Arial" w:eastAsia="Times New Roman" w:hAnsi="Arial" w:cs="Arial"/>
          <w:b/>
          <w:bCs/>
          <w:kern w:val="32"/>
          <w:lang w:eastAsia="es-ES"/>
        </w:rPr>
        <w:t xml:space="preserve"> </w:t>
      </w:r>
      <w:r>
        <w:rPr>
          <w:rFonts w:ascii="Arial" w:eastAsia="Times New Roman" w:hAnsi="Arial" w:cs="Arial"/>
          <w:b/>
          <w:bCs/>
          <w:kern w:val="32"/>
          <w:lang w:eastAsia="es-ES"/>
        </w:rPr>
        <w:t xml:space="preserve"> - </w:t>
      </w:r>
      <w:r w:rsidRPr="000B0797">
        <w:rPr>
          <w:rFonts w:ascii="Arial" w:eastAsia="Times New Roman" w:hAnsi="Arial" w:cs="Arial"/>
          <w:b/>
          <w:bCs/>
          <w:kern w:val="32"/>
          <w:lang w:eastAsia="es-ES"/>
        </w:rPr>
        <w:t>AUSENCIA DE INHABILIDADES E INCOMPATIBILIDADES</w:t>
      </w:r>
    </w:p>
    <w:p w14:paraId="0CBE1991" w14:textId="77777777" w:rsidR="00D651BF" w:rsidRPr="000B0797" w:rsidRDefault="00D651BF" w:rsidP="00D651BF">
      <w:pPr>
        <w:spacing w:after="0" w:line="240" w:lineRule="auto"/>
        <w:jc w:val="both"/>
        <w:rPr>
          <w:rFonts w:ascii="Arial" w:eastAsia="Times New Roman" w:hAnsi="Arial" w:cs="Arial"/>
          <w:b/>
          <w:bCs/>
          <w:kern w:val="32"/>
          <w:lang w:eastAsia="es-ES"/>
        </w:rPr>
      </w:pPr>
    </w:p>
    <w:p w14:paraId="73E777E9" w14:textId="77777777" w:rsidR="00D651BF" w:rsidRPr="000B0797" w:rsidRDefault="00D651BF" w:rsidP="00D651BF">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El suscrito declara que: </w:t>
      </w:r>
    </w:p>
    <w:p w14:paraId="11F0143E" w14:textId="77777777" w:rsidR="00D651BF" w:rsidRPr="000B0797" w:rsidRDefault="00D651BF" w:rsidP="00D651BF">
      <w:pPr>
        <w:spacing w:after="0" w:line="240" w:lineRule="auto"/>
        <w:jc w:val="both"/>
        <w:rPr>
          <w:rFonts w:ascii="Arial" w:eastAsia="Times New Roman" w:hAnsi="Arial" w:cs="Arial"/>
          <w:bCs/>
          <w:kern w:val="32"/>
          <w:lang w:eastAsia="es-ES"/>
        </w:rPr>
      </w:pPr>
    </w:p>
    <w:p w14:paraId="424545E5" w14:textId="77777777" w:rsidR="00D651BF" w:rsidRPr="000B0797" w:rsidRDefault="00D651BF" w:rsidP="00D651BF">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Conozco las causales de inhabilidad e incompatibilidad para contratar con las Entidades Estatales de conformidad con las Leyes 80 de 1993, 1150 de 2007, 1474 de 2011 y artículo 183 de la Ley 1801 de 2016 y demás normas sobre la materia. </w:t>
      </w:r>
    </w:p>
    <w:p w14:paraId="769744F2" w14:textId="77777777" w:rsidR="00D651BF" w:rsidRPr="000B0797" w:rsidRDefault="00D651BF" w:rsidP="00D651BF">
      <w:pPr>
        <w:spacing w:after="0" w:line="240" w:lineRule="auto"/>
        <w:jc w:val="both"/>
        <w:rPr>
          <w:rFonts w:ascii="Arial" w:eastAsia="Times New Roman" w:hAnsi="Arial" w:cs="Arial"/>
          <w:bCs/>
          <w:kern w:val="32"/>
          <w:lang w:eastAsia="es-ES"/>
        </w:rPr>
      </w:pPr>
    </w:p>
    <w:p w14:paraId="243CE131" w14:textId="77777777" w:rsidR="00D651BF" w:rsidRPr="000B0797" w:rsidRDefault="00D651BF" w:rsidP="00D651BF">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Así como las sanciones establecidas por transgresión a las mismas en los artículos 26 numeral 7o. y 52 y los efectos legales consagrados en el Art. 44 numeral. 1o. del Estatuto Contractual. Declaro que se entiende prestado con la firma del presente documento, que no me encuentro incurso en ninguna de ellas, ni mis socios, ni tampoco la sociedad que represento, y </w:t>
      </w:r>
      <w:proofErr w:type="gramStart"/>
      <w:r w:rsidRPr="000B0797">
        <w:rPr>
          <w:rFonts w:ascii="Arial" w:eastAsia="Times New Roman" w:hAnsi="Arial" w:cs="Arial"/>
          <w:bCs/>
          <w:kern w:val="32"/>
          <w:lang w:eastAsia="es-ES"/>
        </w:rPr>
        <w:t>que</w:t>
      </w:r>
      <w:proofErr w:type="gramEnd"/>
      <w:r w:rsidRPr="000B0797">
        <w:rPr>
          <w:rFonts w:ascii="Arial" w:eastAsia="Times New Roman" w:hAnsi="Arial" w:cs="Arial"/>
          <w:bCs/>
          <w:kern w:val="32"/>
          <w:lang w:eastAsia="es-ES"/>
        </w:rPr>
        <w:t xml:space="preserve"> consultados los </w:t>
      </w:r>
      <w:r w:rsidRPr="000B0797">
        <w:rPr>
          <w:rFonts w:ascii="Arial" w:eastAsia="Times New Roman" w:hAnsi="Arial" w:cs="Arial"/>
          <w:bCs/>
          <w:kern w:val="32"/>
          <w:lang w:eastAsia="es-ES"/>
        </w:rPr>
        <w:lastRenderedPageBreak/>
        <w:t>antecedentes disciplinarios, judiciales y el boletín de responsables fiscales, a la fecha no se registra ningún antecedente respecto de las personas aquí señaladas.</w:t>
      </w:r>
    </w:p>
    <w:p w14:paraId="4E97D038" w14:textId="77777777" w:rsidR="00D651BF" w:rsidRPr="000B0797" w:rsidRDefault="00D651BF" w:rsidP="00D651BF">
      <w:pPr>
        <w:spacing w:after="0" w:line="240" w:lineRule="auto"/>
        <w:jc w:val="both"/>
        <w:rPr>
          <w:rFonts w:ascii="Arial" w:eastAsia="Times New Roman" w:hAnsi="Arial" w:cs="Arial"/>
          <w:bCs/>
          <w:kern w:val="32"/>
          <w:lang w:eastAsia="es-ES"/>
        </w:rPr>
      </w:pPr>
    </w:p>
    <w:p w14:paraId="311BCFC2" w14:textId="77777777" w:rsidR="00D651BF" w:rsidRPr="000B0797" w:rsidRDefault="00D651BF" w:rsidP="00D651BF">
      <w:pPr>
        <w:spacing w:after="0" w:line="240" w:lineRule="auto"/>
        <w:jc w:val="both"/>
        <w:rPr>
          <w:rFonts w:ascii="Arial" w:eastAsia="Times New Roman" w:hAnsi="Arial" w:cs="Arial"/>
          <w:bCs/>
          <w:kern w:val="32"/>
          <w:lang w:eastAsia="es-ES"/>
        </w:rPr>
      </w:pPr>
    </w:p>
    <w:p w14:paraId="12FE1009" w14:textId="77777777" w:rsidR="00D651BF" w:rsidRPr="000B0797" w:rsidRDefault="00D651BF" w:rsidP="00D651BF">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Dado en el Municipio de _______________ a los ____ del mes_____________ del 20 ___ </w:t>
      </w:r>
    </w:p>
    <w:p w14:paraId="37B9D27B" w14:textId="77777777" w:rsidR="00D651BF" w:rsidRPr="000B0797" w:rsidRDefault="00D651BF" w:rsidP="00D651BF">
      <w:pPr>
        <w:spacing w:after="0" w:line="240" w:lineRule="auto"/>
        <w:jc w:val="both"/>
        <w:rPr>
          <w:rFonts w:ascii="Arial" w:eastAsia="Times New Roman" w:hAnsi="Arial" w:cs="Arial"/>
          <w:bCs/>
          <w:kern w:val="32"/>
          <w:lang w:eastAsia="es-ES"/>
        </w:rPr>
      </w:pPr>
    </w:p>
    <w:p w14:paraId="6ECC8EC6" w14:textId="77777777" w:rsidR="00D651BF" w:rsidRPr="000B0797" w:rsidRDefault="00D651BF" w:rsidP="00D651BF">
      <w:pPr>
        <w:spacing w:after="0" w:line="240" w:lineRule="auto"/>
        <w:jc w:val="both"/>
        <w:rPr>
          <w:rFonts w:ascii="Arial" w:eastAsia="Times New Roman" w:hAnsi="Arial" w:cs="Arial"/>
          <w:bCs/>
          <w:kern w:val="32"/>
          <w:lang w:eastAsia="es-ES"/>
        </w:rPr>
      </w:pPr>
    </w:p>
    <w:p w14:paraId="388E36D2" w14:textId="77777777" w:rsidR="00D651BF" w:rsidRPr="000B0797" w:rsidRDefault="00D651BF" w:rsidP="00D651BF">
      <w:pPr>
        <w:spacing w:after="0" w:line="240" w:lineRule="auto"/>
        <w:jc w:val="both"/>
        <w:rPr>
          <w:rFonts w:ascii="Arial" w:eastAsia="Times New Roman" w:hAnsi="Arial" w:cs="Arial"/>
          <w:bCs/>
          <w:kern w:val="32"/>
          <w:lang w:eastAsia="es-ES"/>
        </w:rPr>
      </w:pPr>
    </w:p>
    <w:p w14:paraId="42D9D78D" w14:textId="77777777" w:rsidR="00D651BF" w:rsidRPr="000B0797" w:rsidRDefault="00D651BF" w:rsidP="00D651BF">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___________________________________ </w:t>
      </w:r>
    </w:p>
    <w:p w14:paraId="3A2F1E14" w14:textId="77777777" w:rsidR="00D651BF" w:rsidRPr="000B0797" w:rsidRDefault="00D651BF" w:rsidP="00D651BF">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 xml:space="preserve">Firma del representante legal </w:t>
      </w:r>
    </w:p>
    <w:p w14:paraId="3CA1C7A6" w14:textId="77777777" w:rsidR="00D651BF" w:rsidRPr="000B0797" w:rsidRDefault="00D651BF" w:rsidP="00D651BF">
      <w:pPr>
        <w:spacing w:after="0" w:line="240" w:lineRule="auto"/>
        <w:jc w:val="both"/>
        <w:rPr>
          <w:rFonts w:ascii="Arial" w:eastAsia="Times New Roman" w:hAnsi="Arial" w:cs="Arial"/>
          <w:bCs/>
          <w:kern w:val="32"/>
          <w:lang w:eastAsia="es-ES"/>
        </w:rPr>
      </w:pPr>
      <w:r w:rsidRPr="000B0797">
        <w:rPr>
          <w:rFonts w:ascii="Arial" w:eastAsia="Times New Roman" w:hAnsi="Arial" w:cs="Arial"/>
          <w:bCs/>
          <w:kern w:val="32"/>
          <w:lang w:eastAsia="es-ES"/>
        </w:rPr>
        <w:t>Nombre del representante legal</w:t>
      </w:r>
    </w:p>
    <w:p w14:paraId="2574F1BD" w14:textId="77777777" w:rsidR="00D651BF" w:rsidRPr="000B0797" w:rsidRDefault="00D651BF" w:rsidP="00D651BF">
      <w:pPr>
        <w:spacing w:after="0" w:line="240" w:lineRule="auto"/>
        <w:jc w:val="both"/>
        <w:rPr>
          <w:rFonts w:ascii="Arial" w:eastAsia="Times New Roman" w:hAnsi="Arial" w:cs="Arial"/>
          <w:bCs/>
          <w:kern w:val="32"/>
          <w:lang w:eastAsia="es-ES"/>
        </w:rPr>
      </w:pPr>
    </w:p>
    <w:p w14:paraId="126AAF9D" w14:textId="77777777" w:rsidR="00D651BF" w:rsidRPr="000B0797" w:rsidRDefault="00D651BF" w:rsidP="00D651BF">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Nota: EN EL CASO DE UNIONES TEMPORALES Y CONSORCIOS TODOS Y CADA UNO DE LOS INTEGRANTES DEBERÁ DILIGENCIAR Y SUSCRIBIR ESTE FORMATO.</w:t>
      </w:r>
    </w:p>
    <w:p w14:paraId="584220D1" w14:textId="77777777" w:rsidR="00D651BF" w:rsidRDefault="00D651BF" w:rsidP="009D67EE">
      <w:pPr>
        <w:spacing w:after="0" w:line="240" w:lineRule="auto"/>
        <w:ind w:left="708" w:hanging="708"/>
        <w:contextualSpacing/>
        <w:jc w:val="both"/>
        <w:rPr>
          <w:rFonts w:ascii="Arial" w:hAnsi="Arial" w:cs="Arial"/>
          <w:b/>
          <w:bCs/>
        </w:rPr>
      </w:pPr>
    </w:p>
    <w:p w14:paraId="72BA368D" w14:textId="77777777" w:rsidR="00D651BF" w:rsidRDefault="00D651BF" w:rsidP="009D67EE">
      <w:pPr>
        <w:spacing w:after="0" w:line="240" w:lineRule="auto"/>
        <w:ind w:left="708" w:hanging="708"/>
        <w:contextualSpacing/>
        <w:jc w:val="both"/>
        <w:rPr>
          <w:rFonts w:ascii="Arial" w:hAnsi="Arial" w:cs="Arial"/>
          <w:b/>
          <w:bCs/>
        </w:rPr>
      </w:pPr>
    </w:p>
    <w:p w14:paraId="1852F9E1" w14:textId="77777777" w:rsidR="00D651BF" w:rsidRDefault="00D651BF" w:rsidP="009D67EE">
      <w:pPr>
        <w:spacing w:after="0" w:line="240" w:lineRule="auto"/>
        <w:ind w:left="708" w:hanging="708"/>
        <w:contextualSpacing/>
        <w:jc w:val="both"/>
        <w:rPr>
          <w:rFonts w:ascii="Arial" w:hAnsi="Arial" w:cs="Arial"/>
          <w:b/>
          <w:bCs/>
        </w:rPr>
      </w:pPr>
    </w:p>
    <w:p w14:paraId="34422670" w14:textId="77777777" w:rsidR="00B0795F" w:rsidRDefault="00B0795F" w:rsidP="00075156">
      <w:pPr>
        <w:spacing w:after="0" w:line="240" w:lineRule="auto"/>
        <w:contextualSpacing/>
        <w:jc w:val="both"/>
        <w:rPr>
          <w:rFonts w:ascii="Arial" w:hAnsi="Arial" w:cs="Arial"/>
          <w:b/>
          <w:bCs/>
        </w:rPr>
      </w:pPr>
    </w:p>
    <w:p w14:paraId="344B262A" w14:textId="77777777" w:rsidR="00BD0AE7" w:rsidRDefault="00BD0AE7" w:rsidP="009D67EE">
      <w:pPr>
        <w:spacing w:after="0" w:line="240" w:lineRule="auto"/>
        <w:jc w:val="both"/>
        <w:rPr>
          <w:rFonts w:ascii="Arial" w:eastAsia="Times New Roman" w:hAnsi="Arial" w:cs="Arial"/>
          <w:b/>
          <w:bCs/>
          <w:kern w:val="32"/>
          <w:lang w:eastAsia="es-ES"/>
        </w:rPr>
      </w:pPr>
      <w:bookmarkStart w:id="31" w:name="_Toc416009095"/>
    </w:p>
    <w:p w14:paraId="7DB1BF8A" w14:textId="1FB9C1C3" w:rsidR="00921748" w:rsidRPr="000B0797" w:rsidRDefault="008629A1" w:rsidP="009D67EE">
      <w:pPr>
        <w:spacing w:after="0" w:line="240" w:lineRule="auto"/>
        <w:jc w:val="both"/>
        <w:rPr>
          <w:rFonts w:ascii="Arial" w:eastAsia="Times New Roman" w:hAnsi="Arial" w:cs="Arial"/>
          <w:b/>
          <w:bCs/>
          <w:kern w:val="32"/>
          <w:lang w:eastAsia="es-ES"/>
        </w:rPr>
      </w:pPr>
      <w:r w:rsidRPr="000B0797">
        <w:rPr>
          <w:rFonts w:ascii="Arial" w:eastAsia="Times New Roman" w:hAnsi="Arial" w:cs="Arial"/>
          <w:b/>
          <w:bCs/>
          <w:kern w:val="32"/>
          <w:lang w:eastAsia="es-ES"/>
        </w:rPr>
        <w:t>ANEXO N</w:t>
      </w:r>
      <w:r w:rsidR="00921748" w:rsidRPr="000B0797">
        <w:rPr>
          <w:rFonts w:ascii="Arial" w:eastAsia="Times New Roman" w:hAnsi="Arial" w:cs="Arial"/>
          <w:b/>
          <w:bCs/>
          <w:kern w:val="32"/>
          <w:lang w:eastAsia="es-ES"/>
        </w:rPr>
        <w:t xml:space="preserve">° </w:t>
      </w:r>
      <w:bookmarkEnd w:id="31"/>
      <w:r w:rsidR="00B36651">
        <w:rPr>
          <w:rFonts w:ascii="Arial" w:eastAsia="Times New Roman" w:hAnsi="Arial" w:cs="Arial"/>
          <w:b/>
          <w:bCs/>
          <w:kern w:val="32"/>
          <w:lang w:eastAsia="es-ES"/>
        </w:rPr>
        <w:t>7</w:t>
      </w:r>
      <w:r w:rsidR="00921748" w:rsidRPr="000B0797">
        <w:rPr>
          <w:rFonts w:ascii="Arial" w:eastAsia="Times New Roman" w:hAnsi="Arial" w:cs="Arial"/>
          <w:b/>
          <w:bCs/>
          <w:kern w:val="32"/>
          <w:lang w:eastAsia="es-ES"/>
        </w:rPr>
        <w:t xml:space="preserve"> – </w:t>
      </w:r>
    </w:p>
    <w:p w14:paraId="282FA4D9" w14:textId="1DC7B9C8" w:rsidR="00921748" w:rsidRPr="000B0797" w:rsidRDefault="00921748" w:rsidP="009D67EE">
      <w:pPr>
        <w:spacing w:after="0" w:line="240" w:lineRule="auto"/>
        <w:jc w:val="both"/>
        <w:rPr>
          <w:rFonts w:ascii="Arial" w:hAnsi="Arial" w:cs="Arial"/>
          <w:b/>
          <w:bCs/>
          <w:lang w:val="es-MX"/>
        </w:rPr>
      </w:pPr>
      <w:r w:rsidRPr="000B0797">
        <w:rPr>
          <w:rFonts w:ascii="Arial" w:hAnsi="Arial" w:cs="Arial"/>
          <w:b/>
          <w:bCs/>
          <w:lang w:val="es-MX"/>
        </w:rPr>
        <w:t xml:space="preserve">ESPECIFICACIONES TÉCNICAS </w:t>
      </w:r>
      <w:r w:rsidR="00B36651">
        <w:rPr>
          <w:rFonts w:ascii="Arial" w:eastAsia="Calibri" w:hAnsi="Arial" w:cs="Arial"/>
          <w:b/>
          <w:color w:val="000000"/>
          <w:lang w:val="es-CO"/>
        </w:rPr>
        <w:t>(DE ACUERDO CON EL PROCESO CONTRACTUAL)</w:t>
      </w:r>
    </w:p>
    <w:p w14:paraId="46D3ED47" w14:textId="77777777" w:rsidR="00921748" w:rsidRPr="000B0797" w:rsidRDefault="00921748" w:rsidP="009D67EE">
      <w:pPr>
        <w:spacing w:after="0" w:line="240" w:lineRule="auto"/>
        <w:jc w:val="both"/>
        <w:rPr>
          <w:rFonts w:ascii="Arial" w:hAnsi="Arial" w:cs="Arial"/>
          <w:b/>
          <w:color w:val="0D0D0D"/>
          <w:lang w:val="es-MX"/>
        </w:rPr>
      </w:pPr>
    </w:p>
    <w:p w14:paraId="52ED49CB" w14:textId="6C92DB6C" w:rsidR="00921748" w:rsidRPr="000B0797" w:rsidRDefault="00921748" w:rsidP="009D67EE">
      <w:pPr>
        <w:spacing w:after="0" w:line="240" w:lineRule="auto"/>
        <w:jc w:val="both"/>
        <w:rPr>
          <w:rFonts w:ascii="Arial" w:hAnsi="Arial" w:cs="Arial"/>
          <w:lang w:val="es-CO"/>
        </w:rPr>
      </w:pPr>
      <w:bookmarkStart w:id="32" w:name="_Hlk98070364"/>
      <w:bookmarkStart w:id="33" w:name="_Hlk75881214"/>
      <w:r w:rsidRPr="000B0797">
        <w:rPr>
          <w:rFonts w:ascii="Arial" w:hAnsi="Arial" w:cs="Arial"/>
          <w:lang w:val="es-CO"/>
        </w:rPr>
        <w:t xml:space="preserve">De acuerdo al estudio realizado por el comité técnico para la adquisición de </w:t>
      </w:r>
      <w:r w:rsidR="00B36651">
        <w:rPr>
          <w:rFonts w:ascii="Arial" w:hAnsi="Arial" w:cs="Arial"/>
          <w:lang w:val="es-CO"/>
        </w:rPr>
        <w:t>XXXXXXXXX</w:t>
      </w:r>
      <w:r w:rsidRPr="000B0797">
        <w:rPr>
          <w:rFonts w:ascii="Arial" w:hAnsi="Arial" w:cs="Arial"/>
          <w:lang w:val="es-CO"/>
        </w:rPr>
        <w:t xml:space="preserve"> para la atención de </w:t>
      </w:r>
      <w:r w:rsidR="00B36651">
        <w:rPr>
          <w:rFonts w:ascii="Arial" w:hAnsi="Arial" w:cs="Arial"/>
          <w:lang w:val="es-CO"/>
        </w:rPr>
        <w:t>XXXXXX</w:t>
      </w:r>
      <w:r w:rsidRPr="000B0797">
        <w:rPr>
          <w:rFonts w:ascii="Arial" w:hAnsi="Arial" w:cs="Arial"/>
          <w:lang w:val="es-CO"/>
        </w:rPr>
        <w:t xml:space="preserve">, </w:t>
      </w:r>
      <w:r w:rsidRPr="00BD0AE7">
        <w:rPr>
          <w:rFonts w:ascii="Arial" w:hAnsi="Arial" w:cs="Arial"/>
          <w:highlight w:val="yellow"/>
          <w:lang w:val="es-CO"/>
        </w:rPr>
        <w:t>se determinó que de acuerdo a las características de los vehículos de procedencia europea con norma en 14043 vigente, ya que dichos vehículos cumplen el análisis realizado al contar con la altura de trabajo ajustada a las necesidades de la ciudad de Ibagué, en cuanto a las escaleras telescópicas, base giratoria y canasta, los sistemas estabilizadores, el sistema de control de movimiento de la escalera, la tecnología con la que cuentan los paneles de control de la canasta y la base giratoria, seguridad y dispositivos de seguridad de los vehículos, las especificaciones generales de en cuanto a las dimensiones de longitud, ancho y altura de transporte, los cuales deben ser de menor tamaño posible, teniendo en cuenta las diferentes calles angostas que tiene la ciudad de Ibagué.</w:t>
      </w:r>
      <w:r w:rsidR="00BD0AE7" w:rsidRPr="00BD0AE7">
        <w:rPr>
          <w:rFonts w:ascii="Arial" w:hAnsi="Arial" w:cs="Arial"/>
          <w:highlight w:val="yellow"/>
          <w:lang w:val="es-CO"/>
        </w:rPr>
        <w:t xml:space="preserve"> (ejemplo)</w:t>
      </w:r>
    </w:p>
    <w:p w14:paraId="7434CA5C" w14:textId="77777777" w:rsidR="00921748" w:rsidRPr="000B0797" w:rsidRDefault="00921748" w:rsidP="009D67EE">
      <w:pPr>
        <w:spacing w:after="0" w:line="240" w:lineRule="auto"/>
        <w:jc w:val="both"/>
        <w:rPr>
          <w:rFonts w:ascii="Arial" w:eastAsia="Calibri" w:hAnsi="Arial" w:cs="Arial"/>
          <w:lang w:val="es-CO"/>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
        <w:gridCol w:w="7823"/>
      </w:tblGrid>
      <w:tr w:rsidR="00921748" w:rsidRPr="000B0797" w14:paraId="513A4FCB" w14:textId="77777777" w:rsidTr="007F3AC1">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FDE9D9"/>
            <w:hideMark/>
          </w:tcPr>
          <w:p w14:paraId="28440E8E" w14:textId="77777777" w:rsidR="00921748" w:rsidRPr="000B0797" w:rsidRDefault="00921748" w:rsidP="009D67EE">
            <w:pPr>
              <w:spacing w:after="0" w:line="240" w:lineRule="auto"/>
              <w:jc w:val="both"/>
              <w:rPr>
                <w:rFonts w:ascii="Arial" w:eastAsia="Calibri" w:hAnsi="Arial" w:cs="Arial"/>
                <w:b/>
                <w:lang w:val="es-CO"/>
              </w:rPr>
            </w:pPr>
            <w:bookmarkStart w:id="34" w:name="_Hlk98070369"/>
            <w:bookmarkEnd w:id="32"/>
            <w:r w:rsidRPr="000B0797">
              <w:rPr>
                <w:rFonts w:ascii="Arial" w:eastAsia="Calibri" w:hAnsi="Arial" w:cs="Arial"/>
                <w:b/>
                <w:lang w:val="es-CO"/>
              </w:rPr>
              <w:t>ITEM</w:t>
            </w:r>
          </w:p>
        </w:tc>
        <w:tc>
          <w:tcPr>
            <w:tcW w:w="7823" w:type="dxa"/>
            <w:tcBorders>
              <w:top w:val="single" w:sz="4" w:space="0" w:color="000000"/>
              <w:left w:val="single" w:sz="4" w:space="0" w:color="000000"/>
              <w:bottom w:val="single" w:sz="4" w:space="0" w:color="000000"/>
              <w:right w:val="single" w:sz="4" w:space="0" w:color="000000"/>
            </w:tcBorders>
            <w:shd w:val="clear" w:color="auto" w:fill="FDE9D9"/>
            <w:hideMark/>
          </w:tcPr>
          <w:p w14:paraId="55EF1D0D" w14:textId="77777777" w:rsidR="00921748" w:rsidRPr="000B0797" w:rsidRDefault="00921748" w:rsidP="009D67EE">
            <w:pPr>
              <w:spacing w:after="0" w:line="240" w:lineRule="auto"/>
              <w:jc w:val="both"/>
              <w:rPr>
                <w:rFonts w:ascii="Arial" w:eastAsia="Calibri" w:hAnsi="Arial" w:cs="Arial"/>
                <w:b/>
                <w:lang w:val="es-CO"/>
              </w:rPr>
            </w:pPr>
            <w:r w:rsidRPr="000B0797">
              <w:rPr>
                <w:rFonts w:ascii="Arial" w:eastAsia="Calibri" w:hAnsi="Arial" w:cs="Arial"/>
                <w:b/>
                <w:lang w:val="es-CO"/>
              </w:rPr>
              <w:t>DESCRIPCION</w:t>
            </w:r>
          </w:p>
        </w:tc>
      </w:tr>
      <w:tr w:rsidR="00921748" w:rsidRPr="000B0797" w14:paraId="46E547CD" w14:textId="77777777" w:rsidTr="007F3AC1">
        <w:trPr>
          <w:jc w:val="center"/>
        </w:trPr>
        <w:tc>
          <w:tcPr>
            <w:tcW w:w="790" w:type="dxa"/>
            <w:tcBorders>
              <w:top w:val="single" w:sz="4" w:space="0" w:color="000000"/>
              <w:left w:val="single" w:sz="4" w:space="0" w:color="000000"/>
              <w:bottom w:val="single" w:sz="4" w:space="0" w:color="000000"/>
              <w:right w:val="single" w:sz="4" w:space="0" w:color="000000"/>
            </w:tcBorders>
            <w:shd w:val="clear" w:color="auto" w:fill="FDE9D9"/>
            <w:hideMark/>
          </w:tcPr>
          <w:p w14:paraId="4513F0F1" w14:textId="77777777" w:rsidR="00921748" w:rsidRPr="000B0797" w:rsidRDefault="00921748" w:rsidP="009D67EE">
            <w:pPr>
              <w:spacing w:after="0" w:line="240" w:lineRule="auto"/>
              <w:jc w:val="both"/>
              <w:rPr>
                <w:rFonts w:ascii="Arial" w:eastAsia="Calibri" w:hAnsi="Arial" w:cs="Arial"/>
                <w:b/>
                <w:lang w:val="es-CO"/>
              </w:rPr>
            </w:pPr>
            <w:r w:rsidRPr="000B0797">
              <w:rPr>
                <w:rFonts w:ascii="Arial" w:eastAsia="Calibri" w:hAnsi="Arial" w:cs="Arial"/>
                <w:b/>
                <w:lang w:val="es-CO"/>
              </w:rPr>
              <w:t>1</w:t>
            </w:r>
          </w:p>
        </w:tc>
        <w:tc>
          <w:tcPr>
            <w:tcW w:w="7823" w:type="dxa"/>
            <w:tcBorders>
              <w:top w:val="single" w:sz="4" w:space="0" w:color="000000"/>
              <w:left w:val="single" w:sz="4" w:space="0" w:color="000000"/>
              <w:bottom w:val="single" w:sz="4" w:space="0" w:color="000000"/>
              <w:right w:val="single" w:sz="4" w:space="0" w:color="000000"/>
            </w:tcBorders>
            <w:shd w:val="clear" w:color="auto" w:fill="FDE9D9"/>
            <w:hideMark/>
          </w:tcPr>
          <w:p w14:paraId="290F315B" w14:textId="359C79CA" w:rsidR="00921748" w:rsidRPr="000B0797" w:rsidRDefault="00921748" w:rsidP="009D67EE">
            <w:pPr>
              <w:spacing w:after="0" w:line="240" w:lineRule="auto"/>
              <w:jc w:val="both"/>
              <w:rPr>
                <w:rFonts w:ascii="Arial" w:eastAsia="Calibri" w:hAnsi="Arial" w:cs="Arial"/>
                <w:b/>
                <w:lang w:val="es-CO"/>
              </w:rPr>
            </w:pPr>
          </w:p>
        </w:tc>
      </w:tr>
      <w:tr w:rsidR="00921748" w:rsidRPr="000B0797" w14:paraId="48699F24" w14:textId="77777777" w:rsidTr="007F3AC1">
        <w:trPr>
          <w:jc w:val="center"/>
        </w:trPr>
        <w:tc>
          <w:tcPr>
            <w:tcW w:w="790" w:type="dxa"/>
            <w:tcBorders>
              <w:top w:val="single" w:sz="4" w:space="0" w:color="000000"/>
              <w:left w:val="single" w:sz="4" w:space="0" w:color="000000"/>
              <w:bottom w:val="single" w:sz="4" w:space="0" w:color="000000"/>
              <w:right w:val="single" w:sz="4" w:space="0" w:color="000000"/>
            </w:tcBorders>
          </w:tcPr>
          <w:p w14:paraId="650051D9" w14:textId="77777777" w:rsidR="00921748" w:rsidRPr="000B0797" w:rsidRDefault="00921748" w:rsidP="009D67EE">
            <w:pPr>
              <w:spacing w:after="0" w:line="240" w:lineRule="auto"/>
              <w:jc w:val="both"/>
              <w:rPr>
                <w:rFonts w:ascii="Arial" w:eastAsia="Calibri" w:hAnsi="Arial" w:cs="Arial"/>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2E9C976B" w14:textId="4EF914BF" w:rsidR="00921748" w:rsidRPr="000B0797" w:rsidRDefault="00921748" w:rsidP="009D67EE">
            <w:pPr>
              <w:spacing w:after="0" w:line="240" w:lineRule="auto"/>
              <w:jc w:val="both"/>
              <w:rPr>
                <w:rFonts w:ascii="Arial" w:eastAsia="Calibri" w:hAnsi="Arial" w:cs="Arial"/>
                <w:lang w:val="es-CO"/>
              </w:rPr>
            </w:pPr>
          </w:p>
        </w:tc>
      </w:tr>
      <w:tr w:rsidR="00921748" w:rsidRPr="000B0797" w14:paraId="7FD64D6C" w14:textId="77777777" w:rsidTr="007F3AC1">
        <w:trPr>
          <w:jc w:val="center"/>
        </w:trPr>
        <w:tc>
          <w:tcPr>
            <w:tcW w:w="790" w:type="dxa"/>
            <w:tcBorders>
              <w:top w:val="single" w:sz="4" w:space="0" w:color="000000"/>
              <w:left w:val="single" w:sz="4" w:space="0" w:color="000000"/>
              <w:bottom w:val="single" w:sz="4" w:space="0" w:color="000000"/>
              <w:right w:val="single" w:sz="4" w:space="0" w:color="000000"/>
            </w:tcBorders>
          </w:tcPr>
          <w:p w14:paraId="170AF58F" w14:textId="77777777" w:rsidR="00921748" w:rsidRPr="000B0797" w:rsidRDefault="00921748" w:rsidP="009D67EE">
            <w:pPr>
              <w:spacing w:after="0" w:line="240" w:lineRule="auto"/>
              <w:jc w:val="both"/>
              <w:rPr>
                <w:rFonts w:ascii="Arial" w:eastAsia="Calibri" w:hAnsi="Arial" w:cs="Arial"/>
                <w:b/>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1A7B1B62" w14:textId="3475E92A" w:rsidR="00921748" w:rsidRPr="000B0797" w:rsidRDefault="00B36651" w:rsidP="009D67EE">
            <w:pPr>
              <w:spacing w:after="0" w:line="240" w:lineRule="auto"/>
              <w:jc w:val="both"/>
              <w:rPr>
                <w:rFonts w:ascii="Arial" w:eastAsia="Calibri" w:hAnsi="Arial" w:cs="Arial"/>
                <w:b/>
                <w:highlight w:val="yellow"/>
                <w:lang w:val="es-CO"/>
              </w:rPr>
            </w:pPr>
            <w:r>
              <w:rPr>
                <w:rFonts w:ascii="Arial" w:eastAsia="Calibri" w:hAnsi="Arial" w:cs="Arial"/>
                <w:b/>
                <w:highlight w:val="yellow"/>
                <w:lang w:val="es-CO"/>
              </w:rPr>
              <w:t>COMPONENTES -  CARACTERISTICAS Y/O ACCESORIOS DE CUERDO CON EL BIEN O SERVICIO ADQUIRIR</w:t>
            </w:r>
          </w:p>
        </w:tc>
      </w:tr>
      <w:tr w:rsidR="00921748" w:rsidRPr="000B0797" w14:paraId="7BB644E2" w14:textId="77777777" w:rsidTr="007F3AC1">
        <w:trPr>
          <w:jc w:val="center"/>
        </w:trPr>
        <w:tc>
          <w:tcPr>
            <w:tcW w:w="790" w:type="dxa"/>
            <w:tcBorders>
              <w:top w:val="single" w:sz="4" w:space="0" w:color="000000"/>
              <w:left w:val="single" w:sz="4" w:space="0" w:color="000000"/>
              <w:bottom w:val="single" w:sz="4" w:space="0" w:color="000000"/>
              <w:right w:val="single" w:sz="4" w:space="0" w:color="000000"/>
            </w:tcBorders>
          </w:tcPr>
          <w:p w14:paraId="5B652BBB" w14:textId="77777777" w:rsidR="00921748" w:rsidRPr="000B0797" w:rsidRDefault="00921748" w:rsidP="009D67EE">
            <w:pPr>
              <w:spacing w:after="0" w:line="240" w:lineRule="auto"/>
              <w:contextualSpacing/>
              <w:jc w:val="both"/>
              <w:rPr>
                <w:rFonts w:ascii="Arial" w:hAnsi="Arial" w:cs="Arial"/>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2808FBF2" w14:textId="6FBA72C4" w:rsidR="00921748" w:rsidRPr="000B0797" w:rsidRDefault="00921748" w:rsidP="009D67EE">
            <w:pPr>
              <w:spacing w:after="0" w:line="240" w:lineRule="auto"/>
              <w:contextualSpacing/>
              <w:jc w:val="both"/>
              <w:rPr>
                <w:rFonts w:ascii="Arial" w:hAnsi="Arial" w:cs="Arial"/>
                <w:lang w:val="es-CO"/>
              </w:rPr>
            </w:pPr>
          </w:p>
        </w:tc>
      </w:tr>
      <w:tr w:rsidR="00921748" w:rsidRPr="000B0797" w14:paraId="217C7DF4" w14:textId="77777777" w:rsidTr="007F3AC1">
        <w:trPr>
          <w:jc w:val="center"/>
        </w:trPr>
        <w:tc>
          <w:tcPr>
            <w:tcW w:w="790" w:type="dxa"/>
            <w:tcBorders>
              <w:top w:val="single" w:sz="4" w:space="0" w:color="000000"/>
              <w:left w:val="single" w:sz="4" w:space="0" w:color="000000"/>
              <w:bottom w:val="single" w:sz="4" w:space="0" w:color="000000"/>
              <w:right w:val="single" w:sz="4" w:space="0" w:color="000000"/>
            </w:tcBorders>
          </w:tcPr>
          <w:p w14:paraId="1A7D875E" w14:textId="77777777" w:rsidR="00921748" w:rsidRPr="000B0797" w:rsidRDefault="00921748" w:rsidP="009D67EE">
            <w:pPr>
              <w:spacing w:after="0" w:line="240" w:lineRule="auto"/>
              <w:jc w:val="both"/>
              <w:rPr>
                <w:rFonts w:ascii="Arial" w:eastAsia="Calibri" w:hAnsi="Arial" w:cs="Arial"/>
                <w:b/>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5CBEDEF6" w14:textId="5ED1BA6B" w:rsidR="00921748" w:rsidRPr="000B0797" w:rsidRDefault="00921748" w:rsidP="009D67EE">
            <w:pPr>
              <w:spacing w:after="0" w:line="240" w:lineRule="auto"/>
              <w:jc w:val="both"/>
              <w:rPr>
                <w:rFonts w:ascii="Arial" w:eastAsia="Calibri" w:hAnsi="Arial" w:cs="Arial"/>
                <w:b/>
                <w:highlight w:val="yellow"/>
                <w:lang w:val="es-CO"/>
              </w:rPr>
            </w:pPr>
          </w:p>
        </w:tc>
      </w:tr>
      <w:tr w:rsidR="00921748" w:rsidRPr="000B0797" w14:paraId="17876130" w14:textId="77777777" w:rsidTr="007F3AC1">
        <w:trPr>
          <w:jc w:val="center"/>
        </w:trPr>
        <w:tc>
          <w:tcPr>
            <w:tcW w:w="790" w:type="dxa"/>
            <w:tcBorders>
              <w:top w:val="single" w:sz="4" w:space="0" w:color="000000"/>
              <w:left w:val="single" w:sz="4" w:space="0" w:color="000000"/>
              <w:bottom w:val="single" w:sz="4" w:space="0" w:color="000000"/>
              <w:right w:val="single" w:sz="4" w:space="0" w:color="000000"/>
            </w:tcBorders>
          </w:tcPr>
          <w:p w14:paraId="3FF8B369" w14:textId="77777777" w:rsidR="00921748" w:rsidRPr="000B0797" w:rsidRDefault="00921748" w:rsidP="009D67EE">
            <w:pPr>
              <w:spacing w:after="0" w:line="240" w:lineRule="auto"/>
              <w:jc w:val="both"/>
              <w:rPr>
                <w:rFonts w:ascii="Arial" w:eastAsia="Calibri" w:hAnsi="Arial" w:cs="Arial"/>
                <w:highlight w:val="yellow"/>
                <w:lang w:val="es-CO"/>
              </w:rPr>
            </w:pPr>
          </w:p>
        </w:tc>
        <w:tc>
          <w:tcPr>
            <w:tcW w:w="7823" w:type="dxa"/>
            <w:tcBorders>
              <w:top w:val="single" w:sz="4" w:space="0" w:color="000000"/>
              <w:left w:val="single" w:sz="4" w:space="0" w:color="000000"/>
              <w:bottom w:val="single" w:sz="4" w:space="0" w:color="000000"/>
              <w:right w:val="single" w:sz="4" w:space="0" w:color="000000"/>
            </w:tcBorders>
            <w:hideMark/>
          </w:tcPr>
          <w:p w14:paraId="0A0C5E39" w14:textId="4FD59D44" w:rsidR="00921748" w:rsidRPr="000B0797" w:rsidRDefault="00921748" w:rsidP="009D67EE">
            <w:pPr>
              <w:spacing w:after="0" w:line="240" w:lineRule="auto"/>
              <w:jc w:val="both"/>
              <w:rPr>
                <w:rFonts w:ascii="Arial" w:eastAsia="Calibri" w:hAnsi="Arial" w:cs="Arial"/>
                <w:lang w:val="es-CO"/>
              </w:rPr>
            </w:pPr>
          </w:p>
        </w:tc>
      </w:tr>
      <w:bookmarkEnd w:id="34"/>
    </w:tbl>
    <w:p w14:paraId="1D09997C" w14:textId="77777777" w:rsidR="00921748" w:rsidRPr="000B0797" w:rsidRDefault="00921748" w:rsidP="009D67EE">
      <w:pPr>
        <w:spacing w:after="0" w:line="240" w:lineRule="auto"/>
        <w:jc w:val="both"/>
        <w:rPr>
          <w:rFonts w:ascii="Arial" w:eastAsia="Calibri" w:hAnsi="Arial" w:cs="Arial"/>
          <w:b/>
          <w:color w:val="000000"/>
          <w:lang w:val="es-CO"/>
        </w:rPr>
      </w:pPr>
    </w:p>
    <w:bookmarkEnd w:id="33"/>
    <w:p w14:paraId="22FFB71D" w14:textId="77777777" w:rsidR="00921748" w:rsidRPr="000B0797" w:rsidRDefault="00921748" w:rsidP="009D67EE">
      <w:pPr>
        <w:spacing w:after="0" w:line="240" w:lineRule="auto"/>
        <w:contextualSpacing/>
        <w:jc w:val="both"/>
        <w:rPr>
          <w:rFonts w:ascii="Arial" w:hAnsi="Arial" w:cs="Arial"/>
          <w:color w:val="0D0D0D"/>
          <w:lang w:val="es-CO"/>
        </w:rPr>
      </w:pPr>
      <w:r w:rsidRPr="000B0797">
        <w:rPr>
          <w:rFonts w:ascii="Arial" w:hAnsi="Arial" w:cs="Arial"/>
          <w:b/>
          <w:bCs/>
          <w:color w:val="0D0D0D"/>
          <w:lang w:val="es-CO"/>
        </w:rPr>
        <w:t xml:space="preserve">c. </w:t>
      </w:r>
      <w:bookmarkStart w:id="35" w:name="_Hlk86379782"/>
      <w:r w:rsidRPr="000B0797">
        <w:rPr>
          <w:rFonts w:ascii="Arial" w:hAnsi="Arial" w:cs="Arial"/>
          <w:b/>
          <w:bCs/>
          <w:color w:val="0D0D0D"/>
          <w:lang w:val="es-CO"/>
        </w:rPr>
        <w:t>OBLIGACIONES DEL CONTRATISTA</w:t>
      </w:r>
      <w:r w:rsidRPr="000B0797">
        <w:rPr>
          <w:rFonts w:ascii="Arial" w:hAnsi="Arial" w:cs="Arial"/>
          <w:color w:val="0D0D0D"/>
          <w:lang w:val="es-CO"/>
        </w:rPr>
        <w:t>:</w:t>
      </w:r>
    </w:p>
    <w:p w14:paraId="472097A5" w14:textId="77777777" w:rsidR="00921748" w:rsidRPr="000B0797" w:rsidRDefault="00921748" w:rsidP="009D67EE">
      <w:pPr>
        <w:spacing w:after="0" w:line="240" w:lineRule="auto"/>
        <w:contextualSpacing/>
        <w:jc w:val="both"/>
        <w:rPr>
          <w:rFonts w:ascii="Arial" w:hAnsi="Arial" w:cs="Arial"/>
          <w:color w:val="0D0D0D"/>
          <w:lang w:val="es-CO"/>
        </w:rPr>
      </w:pPr>
    </w:p>
    <w:p w14:paraId="4866730D" w14:textId="77777777" w:rsidR="00921748" w:rsidRPr="000B0797" w:rsidRDefault="00921748" w:rsidP="009D67EE">
      <w:pPr>
        <w:tabs>
          <w:tab w:val="left" w:pos="-720"/>
          <w:tab w:val="left" w:pos="0"/>
        </w:tabs>
        <w:suppressAutoHyphens/>
        <w:spacing w:after="0" w:line="240" w:lineRule="auto"/>
        <w:contextualSpacing/>
        <w:jc w:val="both"/>
        <w:rPr>
          <w:rFonts w:ascii="Arial" w:hAnsi="Arial" w:cs="Arial"/>
          <w:color w:val="0D0D0D"/>
          <w:lang w:val="es-CO" w:eastAsia="ar-SA"/>
        </w:rPr>
      </w:pPr>
      <w:r w:rsidRPr="000B0797">
        <w:rPr>
          <w:rFonts w:ascii="Arial" w:hAnsi="Arial" w:cs="Arial"/>
          <w:color w:val="0D0D0D"/>
          <w:lang w:val="es-CO" w:eastAsia="ar-SA"/>
        </w:rPr>
        <w:lastRenderedPageBreak/>
        <w:t>En cumplimiento del objeto descrito anteriormente, se considera necesario el desarrollo de las siguientes obligaciones específicas:</w:t>
      </w:r>
    </w:p>
    <w:p w14:paraId="1D5898F5" w14:textId="77777777" w:rsidR="00921748" w:rsidRPr="000B0797" w:rsidRDefault="00921748" w:rsidP="009D67EE">
      <w:pPr>
        <w:spacing w:after="0" w:line="240" w:lineRule="auto"/>
        <w:contextualSpacing/>
        <w:jc w:val="both"/>
        <w:rPr>
          <w:rFonts w:ascii="Arial" w:hAnsi="Arial" w:cs="Arial"/>
          <w:b/>
          <w:color w:val="0D0D0D"/>
          <w:lang w:val="es-CO" w:eastAsia="es-ES"/>
        </w:rPr>
      </w:pPr>
    </w:p>
    <w:p w14:paraId="6AF0C3AC" w14:textId="77777777" w:rsidR="00921748" w:rsidRPr="000B0797" w:rsidRDefault="00921748" w:rsidP="009D67EE">
      <w:pPr>
        <w:spacing w:after="0" w:line="240" w:lineRule="auto"/>
        <w:contextualSpacing/>
        <w:jc w:val="both"/>
        <w:rPr>
          <w:rFonts w:ascii="Arial" w:hAnsi="Arial" w:cs="Arial"/>
          <w:color w:val="0D0D0D"/>
          <w:lang w:val="es-CO" w:eastAsia="es-ES"/>
        </w:rPr>
      </w:pPr>
      <w:r w:rsidRPr="000B0797">
        <w:rPr>
          <w:rFonts w:ascii="Arial" w:hAnsi="Arial" w:cs="Arial"/>
          <w:color w:val="0D0D0D"/>
          <w:lang w:val="es-CO" w:eastAsia="es-ES"/>
        </w:rPr>
        <w:t>El contratista se obliga para con el municipio a:</w:t>
      </w:r>
    </w:p>
    <w:p w14:paraId="318F8111" w14:textId="77777777" w:rsidR="00921748" w:rsidRPr="000B0797" w:rsidRDefault="00921748" w:rsidP="009D67EE">
      <w:pPr>
        <w:spacing w:after="0" w:line="240" w:lineRule="auto"/>
        <w:contextualSpacing/>
        <w:jc w:val="both"/>
        <w:rPr>
          <w:rFonts w:ascii="Arial" w:hAnsi="Arial" w:cs="Arial"/>
          <w:color w:val="0D0D0D"/>
          <w:lang w:val="es-CO" w:eastAsia="es-ES"/>
        </w:rPr>
      </w:pPr>
    </w:p>
    <w:bookmarkEnd w:id="35"/>
    <w:p w14:paraId="6920B606" w14:textId="2BF3783C" w:rsidR="00921748" w:rsidRPr="00A35E9A" w:rsidRDefault="00A35E9A" w:rsidP="00A35E9A">
      <w:pPr>
        <w:pStyle w:val="Prrafodelista"/>
        <w:numPr>
          <w:ilvl w:val="0"/>
          <w:numId w:val="53"/>
        </w:numPr>
        <w:tabs>
          <w:tab w:val="center" w:pos="4252"/>
          <w:tab w:val="right" w:pos="8504"/>
        </w:tabs>
        <w:jc w:val="both"/>
        <w:rPr>
          <w:rFonts w:ascii="Arial" w:hAnsi="Arial" w:cs="Arial"/>
          <w:lang w:val="es-CO"/>
        </w:rPr>
      </w:pPr>
      <w:r w:rsidRPr="00A35E9A">
        <w:rPr>
          <w:rFonts w:ascii="Arial" w:hAnsi="Arial" w:cs="Arial"/>
          <w:lang w:val="es-CO"/>
        </w:rPr>
        <w:t>XXXXXXXXXX</w:t>
      </w:r>
    </w:p>
    <w:p w14:paraId="7E01F3D0" w14:textId="0E544C4A" w:rsidR="00A35E9A" w:rsidRDefault="00A35E9A" w:rsidP="00A35E9A">
      <w:pPr>
        <w:pStyle w:val="Prrafodelista"/>
        <w:numPr>
          <w:ilvl w:val="0"/>
          <w:numId w:val="53"/>
        </w:numPr>
        <w:tabs>
          <w:tab w:val="center" w:pos="4252"/>
          <w:tab w:val="right" w:pos="8504"/>
        </w:tabs>
        <w:jc w:val="both"/>
        <w:rPr>
          <w:rFonts w:ascii="Arial" w:hAnsi="Arial" w:cs="Arial"/>
          <w:lang w:val="es-CO" w:eastAsia="es-CO"/>
        </w:rPr>
      </w:pPr>
      <w:r>
        <w:rPr>
          <w:rFonts w:ascii="Arial" w:hAnsi="Arial" w:cs="Arial"/>
          <w:lang w:val="es-CO" w:eastAsia="es-CO"/>
        </w:rPr>
        <w:t>XXXXXXXXXXX</w:t>
      </w:r>
    </w:p>
    <w:p w14:paraId="52FF6383" w14:textId="154D2CD7" w:rsidR="00A35E9A" w:rsidRPr="00A35E9A" w:rsidRDefault="00A35E9A" w:rsidP="00A35E9A">
      <w:pPr>
        <w:pStyle w:val="Prrafodelista"/>
        <w:numPr>
          <w:ilvl w:val="0"/>
          <w:numId w:val="53"/>
        </w:numPr>
        <w:tabs>
          <w:tab w:val="center" w:pos="4252"/>
          <w:tab w:val="right" w:pos="8504"/>
        </w:tabs>
        <w:jc w:val="both"/>
        <w:rPr>
          <w:rFonts w:ascii="Arial" w:hAnsi="Arial" w:cs="Arial"/>
          <w:lang w:val="es-CO" w:eastAsia="es-CO"/>
        </w:rPr>
      </w:pPr>
      <w:r>
        <w:rPr>
          <w:rFonts w:ascii="Arial" w:hAnsi="Arial" w:cs="Arial"/>
          <w:lang w:val="es-CO" w:eastAsia="es-CO"/>
        </w:rPr>
        <w:t>XXXXXXXXXX</w:t>
      </w:r>
    </w:p>
    <w:p w14:paraId="53F1A16A" w14:textId="77CA421C" w:rsidR="009565AE" w:rsidRPr="000B0797" w:rsidRDefault="009565AE" w:rsidP="009D67EE">
      <w:pPr>
        <w:spacing w:after="0" w:line="240" w:lineRule="auto"/>
        <w:jc w:val="both"/>
        <w:rPr>
          <w:rFonts w:ascii="Arial" w:eastAsia="Times New Roman" w:hAnsi="Arial" w:cs="Arial"/>
          <w:lang w:val="es-CO" w:eastAsia="es-ES"/>
        </w:rPr>
      </w:pPr>
    </w:p>
    <w:p w14:paraId="00C69816" w14:textId="40B9A08F" w:rsidR="006A458A" w:rsidRPr="000B0797" w:rsidRDefault="006A458A" w:rsidP="009D67EE">
      <w:pPr>
        <w:spacing w:after="0" w:line="240" w:lineRule="auto"/>
        <w:jc w:val="both"/>
        <w:rPr>
          <w:rFonts w:ascii="Arial" w:hAnsi="Arial" w:cs="Arial"/>
          <w:color w:val="0D0D0D"/>
          <w:lang w:val="es-CO"/>
        </w:rPr>
      </w:pPr>
      <w:r w:rsidRPr="000B0797">
        <w:rPr>
          <w:rFonts w:ascii="Arial" w:hAnsi="Arial" w:cs="Arial"/>
          <w:b/>
          <w:bCs/>
          <w:noProof/>
          <w:color w:val="0D0D0D"/>
          <w:lang w:val="es-CO"/>
        </w:rPr>
        <w:t xml:space="preserve">PLAZO: </w:t>
      </w:r>
      <w:r w:rsidR="00A35E9A">
        <w:rPr>
          <w:rFonts w:ascii="Arial" w:hAnsi="Arial" w:cs="Arial"/>
          <w:bCs/>
          <w:noProof/>
          <w:color w:val="0D0D0D"/>
          <w:lang w:val="es-CO"/>
        </w:rPr>
        <w:t>XXXXXXXX</w:t>
      </w:r>
      <w:r w:rsidRPr="000B0797">
        <w:rPr>
          <w:rFonts w:ascii="Arial" w:hAnsi="Arial" w:cs="Arial"/>
          <w:b/>
          <w:color w:val="0D0D0D"/>
          <w:lang w:val="es-CO"/>
        </w:rPr>
        <w:t xml:space="preserve"> </w:t>
      </w:r>
      <w:r w:rsidRPr="000B0797">
        <w:rPr>
          <w:rFonts w:ascii="Arial" w:hAnsi="Arial" w:cs="Arial"/>
          <w:color w:val="0D0D0D"/>
          <w:lang w:val="es-CO"/>
        </w:rPr>
        <w:t>contado a partir de la firma del acta de inicio, previo cumplimiento de requisitos de legalización y perfeccionamiento.</w:t>
      </w:r>
    </w:p>
    <w:p w14:paraId="5DC5263C" w14:textId="77777777" w:rsidR="006A458A" w:rsidRPr="000B0797" w:rsidRDefault="006A458A" w:rsidP="009D67EE">
      <w:pPr>
        <w:spacing w:after="0" w:line="240" w:lineRule="auto"/>
        <w:jc w:val="both"/>
        <w:rPr>
          <w:rFonts w:ascii="Arial" w:hAnsi="Arial" w:cs="Arial"/>
          <w:color w:val="0D0D0D"/>
          <w:lang w:val="es-CO"/>
        </w:rPr>
      </w:pPr>
    </w:p>
    <w:p w14:paraId="2FF0068B" w14:textId="2C5175BA" w:rsidR="006A458A" w:rsidRDefault="006A458A" w:rsidP="009D67EE">
      <w:pPr>
        <w:spacing w:after="0" w:line="240" w:lineRule="auto"/>
        <w:jc w:val="both"/>
        <w:rPr>
          <w:rFonts w:ascii="Arial" w:hAnsi="Arial" w:cs="Arial"/>
          <w:noProof/>
          <w:lang w:val="es-CO" w:eastAsia="es-ES"/>
        </w:rPr>
      </w:pPr>
    </w:p>
    <w:p w14:paraId="4C1E2A00" w14:textId="740D537C" w:rsidR="00A35E9A" w:rsidRDefault="00A35E9A" w:rsidP="009D67EE">
      <w:pPr>
        <w:spacing w:after="0" w:line="240" w:lineRule="auto"/>
        <w:jc w:val="both"/>
        <w:rPr>
          <w:rFonts w:ascii="Arial" w:hAnsi="Arial" w:cs="Arial"/>
          <w:noProof/>
          <w:lang w:val="es-CO" w:eastAsia="es-ES"/>
        </w:rPr>
      </w:pPr>
      <w:r>
        <w:rPr>
          <w:rFonts w:ascii="Arial" w:hAnsi="Arial" w:cs="Arial"/>
          <w:noProof/>
          <w:lang w:val="es-CO" w:eastAsia="es-ES"/>
        </w:rPr>
        <w:t>Y Forma de entrega (cuando aplique)</w:t>
      </w:r>
    </w:p>
    <w:p w14:paraId="35CA5843" w14:textId="2EA8CB3F" w:rsidR="00A35E9A" w:rsidRDefault="00A35E9A" w:rsidP="009D67EE">
      <w:pPr>
        <w:spacing w:after="0" w:line="240" w:lineRule="auto"/>
        <w:jc w:val="both"/>
        <w:rPr>
          <w:rFonts w:ascii="Arial" w:hAnsi="Arial" w:cs="Arial"/>
          <w:noProof/>
          <w:lang w:val="es-CO" w:eastAsia="es-ES"/>
        </w:rPr>
      </w:pPr>
    </w:p>
    <w:p w14:paraId="1C89FF9D" w14:textId="751FE7B3" w:rsidR="00A35E9A" w:rsidRDefault="00A35E9A" w:rsidP="009D67EE">
      <w:pPr>
        <w:spacing w:after="0" w:line="240" w:lineRule="auto"/>
        <w:jc w:val="both"/>
        <w:rPr>
          <w:rFonts w:ascii="Arial" w:hAnsi="Arial" w:cs="Arial"/>
          <w:noProof/>
          <w:lang w:val="es-CO" w:eastAsia="es-ES"/>
        </w:rPr>
      </w:pPr>
    </w:p>
    <w:p w14:paraId="48B56865" w14:textId="77777777" w:rsidR="004B4725" w:rsidRPr="000B0797" w:rsidRDefault="004B4725" w:rsidP="009D67EE">
      <w:pPr>
        <w:spacing w:after="0" w:line="240" w:lineRule="auto"/>
        <w:jc w:val="both"/>
        <w:rPr>
          <w:rFonts w:ascii="Arial" w:hAnsi="Arial" w:cs="Arial"/>
        </w:rPr>
      </w:pPr>
      <w:r w:rsidRPr="000B0797">
        <w:rPr>
          <w:rFonts w:ascii="Arial" w:hAnsi="Arial" w:cs="Arial"/>
        </w:rPr>
        <w:t xml:space="preserve">Nombre del proponente _______________________________________ </w:t>
      </w:r>
    </w:p>
    <w:p w14:paraId="033B6578" w14:textId="77777777" w:rsidR="004B4725" w:rsidRPr="000B0797" w:rsidRDefault="004B4725" w:rsidP="009D67EE">
      <w:pPr>
        <w:spacing w:after="0" w:line="240" w:lineRule="auto"/>
        <w:jc w:val="both"/>
        <w:rPr>
          <w:rFonts w:ascii="Arial" w:hAnsi="Arial" w:cs="Arial"/>
        </w:rPr>
      </w:pPr>
      <w:r w:rsidRPr="000B0797">
        <w:rPr>
          <w:rFonts w:ascii="Arial" w:hAnsi="Arial" w:cs="Arial"/>
        </w:rPr>
        <w:t xml:space="preserve">Nombre del Representante Legal ______________________________________ </w:t>
      </w:r>
    </w:p>
    <w:p w14:paraId="7A45AF98" w14:textId="3EDB0D0A" w:rsidR="004B4725" w:rsidRPr="000B0797" w:rsidRDefault="004B4725" w:rsidP="009D67EE">
      <w:pPr>
        <w:spacing w:after="0" w:line="240" w:lineRule="auto"/>
        <w:jc w:val="both"/>
        <w:rPr>
          <w:rFonts w:ascii="Arial" w:hAnsi="Arial" w:cs="Arial"/>
        </w:rPr>
      </w:pPr>
      <w:r w:rsidRPr="000B0797">
        <w:rPr>
          <w:rFonts w:ascii="Arial" w:hAnsi="Arial" w:cs="Arial"/>
        </w:rPr>
        <w:t xml:space="preserve">C. C. No. _____________ de_____________ ___________ </w:t>
      </w:r>
    </w:p>
    <w:p w14:paraId="19CE9AB8" w14:textId="46425863" w:rsidR="00051181" w:rsidRPr="000B0797" w:rsidRDefault="004B4725" w:rsidP="009D67EE">
      <w:pPr>
        <w:spacing w:after="0" w:line="240" w:lineRule="auto"/>
        <w:jc w:val="both"/>
        <w:rPr>
          <w:rFonts w:ascii="Arial" w:eastAsia="Times New Roman" w:hAnsi="Arial" w:cs="Arial"/>
          <w:lang w:eastAsia="es-ES"/>
        </w:rPr>
      </w:pPr>
      <w:r w:rsidRPr="000B0797">
        <w:rPr>
          <w:rFonts w:ascii="Arial" w:hAnsi="Arial" w:cs="Arial"/>
        </w:rPr>
        <w:t>(Firma del proponente o de su Representante Legal</w:t>
      </w:r>
    </w:p>
    <w:p w14:paraId="1A1062EC" w14:textId="77777777" w:rsidR="00BD0AE7" w:rsidRDefault="00BD0AE7" w:rsidP="00A35E9A">
      <w:pPr>
        <w:spacing w:after="0" w:line="240" w:lineRule="auto"/>
        <w:ind w:left="708" w:hanging="708"/>
        <w:contextualSpacing/>
        <w:jc w:val="both"/>
        <w:rPr>
          <w:rFonts w:ascii="Arial" w:hAnsi="Arial" w:cs="Arial"/>
          <w:b/>
          <w:bCs/>
        </w:rPr>
      </w:pPr>
    </w:p>
    <w:p w14:paraId="61631C95" w14:textId="77777777" w:rsidR="00B0795F" w:rsidRDefault="00B0795F" w:rsidP="00BD0AE7">
      <w:pPr>
        <w:spacing w:after="0" w:line="240" w:lineRule="auto"/>
        <w:ind w:left="708" w:hanging="708"/>
        <w:contextualSpacing/>
        <w:jc w:val="both"/>
        <w:rPr>
          <w:rFonts w:ascii="Arial" w:hAnsi="Arial" w:cs="Arial"/>
          <w:b/>
          <w:bCs/>
        </w:rPr>
      </w:pPr>
    </w:p>
    <w:p w14:paraId="4D5A58B9" w14:textId="148F880D" w:rsidR="00A35E9A" w:rsidRPr="00A35E9A" w:rsidRDefault="00A35E9A" w:rsidP="00BD0AE7">
      <w:pPr>
        <w:spacing w:after="0" w:line="240" w:lineRule="auto"/>
        <w:ind w:left="708" w:hanging="708"/>
        <w:contextualSpacing/>
        <w:jc w:val="both"/>
        <w:rPr>
          <w:rFonts w:ascii="Arial" w:hAnsi="Arial" w:cs="Arial"/>
          <w:b/>
          <w:bCs/>
        </w:rPr>
      </w:pPr>
      <w:r w:rsidRPr="000B0797">
        <w:rPr>
          <w:rFonts w:ascii="Arial" w:hAnsi="Arial" w:cs="Arial"/>
          <w:b/>
          <w:bCs/>
        </w:rPr>
        <w:t>ANEXO N°</w:t>
      </w:r>
      <w:r w:rsidR="00BD0AE7">
        <w:rPr>
          <w:rFonts w:ascii="Arial" w:hAnsi="Arial" w:cs="Arial"/>
          <w:b/>
          <w:bCs/>
        </w:rPr>
        <w:t xml:space="preserve"> </w:t>
      </w:r>
      <w:r>
        <w:rPr>
          <w:rFonts w:ascii="Arial" w:hAnsi="Arial" w:cs="Arial"/>
          <w:b/>
          <w:bCs/>
        </w:rPr>
        <w:t>8</w:t>
      </w:r>
      <w:r w:rsidRPr="000B0797">
        <w:rPr>
          <w:rFonts w:ascii="Arial" w:hAnsi="Arial" w:cs="Arial"/>
          <w:b/>
          <w:bCs/>
        </w:rPr>
        <w:t xml:space="preserve"> </w:t>
      </w:r>
      <w:r>
        <w:rPr>
          <w:rFonts w:ascii="Arial" w:hAnsi="Arial" w:cs="Arial"/>
          <w:b/>
          <w:bCs/>
        </w:rPr>
        <w:t>-</w:t>
      </w:r>
      <w:r w:rsidRPr="000B0797">
        <w:rPr>
          <w:rFonts w:ascii="Arial" w:eastAsia="Times New Roman" w:hAnsi="Arial" w:cs="Arial"/>
          <w:b/>
          <w:bCs/>
          <w:kern w:val="32"/>
          <w:lang w:eastAsia="es-ES"/>
        </w:rPr>
        <w:t>DOCUMENTO CONSTITUTIVO DEL CONSORCIO</w:t>
      </w:r>
      <w:r>
        <w:rPr>
          <w:rFonts w:ascii="Arial" w:eastAsia="Times New Roman" w:hAnsi="Arial" w:cs="Arial"/>
          <w:b/>
          <w:bCs/>
          <w:kern w:val="32"/>
          <w:lang w:eastAsia="es-ES"/>
        </w:rPr>
        <w:t xml:space="preserve"> </w:t>
      </w:r>
    </w:p>
    <w:p w14:paraId="1E0A9949" w14:textId="35EB177B" w:rsidR="00A35E9A" w:rsidRDefault="00A35E9A" w:rsidP="00A35E9A">
      <w:pPr>
        <w:spacing w:after="0" w:line="240" w:lineRule="auto"/>
        <w:jc w:val="both"/>
        <w:rPr>
          <w:rFonts w:ascii="Arial" w:eastAsia="Times New Roman" w:hAnsi="Arial" w:cs="Arial"/>
          <w:b/>
          <w:bCs/>
          <w:kern w:val="32"/>
          <w:lang w:eastAsia="es-ES"/>
        </w:rPr>
      </w:pPr>
    </w:p>
    <w:p w14:paraId="16F0900A" w14:textId="77777777" w:rsidR="00BD0AE7" w:rsidRPr="000B0797" w:rsidRDefault="00BD0AE7" w:rsidP="00A35E9A">
      <w:pPr>
        <w:spacing w:after="0" w:line="240" w:lineRule="auto"/>
        <w:jc w:val="both"/>
        <w:rPr>
          <w:rFonts w:ascii="Arial" w:eastAsia="Times New Roman" w:hAnsi="Arial" w:cs="Arial"/>
          <w:b/>
          <w:bCs/>
          <w:kern w:val="32"/>
          <w:lang w:eastAsia="es-ES"/>
        </w:rPr>
      </w:pPr>
    </w:p>
    <w:p w14:paraId="17A74476" w14:textId="77777777" w:rsidR="00A35E9A" w:rsidRPr="000B0797" w:rsidRDefault="00A35E9A" w:rsidP="00A35E9A">
      <w:pPr>
        <w:spacing w:after="0" w:line="240" w:lineRule="auto"/>
        <w:jc w:val="both"/>
        <w:rPr>
          <w:rFonts w:ascii="Arial" w:eastAsia="Times New Roman" w:hAnsi="Arial" w:cs="Arial"/>
          <w:b/>
          <w:bCs/>
          <w:color w:val="000000" w:themeColor="text1"/>
          <w:kern w:val="32"/>
          <w:lang w:eastAsia="es-ES"/>
        </w:rPr>
      </w:pPr>
    </w:p>
    <w:p w14:paraId="06FA2C87" w14:textId="77777777" w:rsidR="00A35E9A" w:rsidRPr="000B0797" w:rsidRDefault="00A35E9A" w:rsidP="00A35E9A">
      <w:pPr>
        <w:pStyle w:val="InviasNormal"/>
        <w:spacing w:before="0" w:after="0"/>
        <w:outlineLvl w:val="0"/>
        <w:rPr>
          <w:rFonts w:cs="Arial"/>
          <w:color w:val="000000" w:themeColor="text1"/>
          <w:sz w:val="22"/>
          <w:szCs w:val="22"/>
        </w:rPr>
      </w:pPr>
      <w:r w:rsidRPr="000B0797">
        <w:rPr>
          <w:rFonts w:cs="Arial"/>
          <w:color w:val="000000" w:themeColor="text1"/>
          <w:sz w:val="22"/>
          <w:szCs w:val="22"/>
        </w:rPr>
        <w:t>Señores</w:t>
      </w:r>
    </w:p>
    <w:p w14:paraId="468AD95C" w14:textId="77777777" w:rsidR="00A35E9A" w:rsidRPr="000B0797" w:rsidRDefault="00A35E9A" w:rsidP="00A35E9A">
      <w:pPr>
        <w:pStyle w:val="InviasNormal"/>
        <w:spacing w:before="0" w:after="0"/>
        <w:outlineLvl w:val="0"/>
        <w:rPr>
          <w:rFonts w:cs="Arial"/>
          <w:b/>
          <w:color w:val="000000" w:themeColor="text1"/>
          <w:sz w:val="22"/>
          <w:szCs w:val="22"/>
          <w:highlight w:val="lightGray"/>
        </w:rPr>
      </w:pPr>
      <w:r w:rsidRPr="000B0797">
        <w:rPr>
          <w:rFonts w:cs="Arial"/>
          <w:b/>
          <w:color w:val="000000" w:themeColor="text1"/>
          <w:sz w:val="22"/>
          <w:szCs w:val="22"/>
        </w:rPr>
        <w:t>[</w:t>
      </w:r>
      <w:r w:rsidRPr="000B0797">
        <w:rPr>
          <w:rFonts w:cs="Arial"/>
          <w:b/>
          <w:color w:val="000000" w:themeColor="text1"/>
          <w:sz w:val="22"/>
          <w:szCs w:val="22"/>
          <w:highlight w:val="lightGray"/>
        </w:rPr>
        <w:t xml:space="preserve">NOMBRE DE LA ENTIDAD] </w:t>
      </w:r>
    </w:p>
    <w:p w14:paraId="57C17F9A" w14:textId="77777777" w:rsidR="00A35E9A" w:rsidRPr="000B0797" w:rsidRDefault="00A35E9A" w:rsidP="00A35E9A">
      <w:pPr>
        <w:pStyle w:val="InviasNormal"/>
        <w:spacing w:before="0" w:after="0"/>
        <w:outlineLvl w:val="0"/>
        <w:rPr>
          <w:rFonts w:cs="Arial"/>
          <w:color w:val="000000" w:themeColor="text1"/>
          <w:sz w:val="22"/>
          <w:szCs w:val="22"/>
          <w:highlight w:val="lightGray"/>
        </w:rPr>
      </w:pPr>
      <w:r w:rsidRPr="000B0797">
        <w:rPr>
          <w:rFonts w:cs="Arial"/>
          <w:color w:val="000000" w:themeColor="text1"/>
          <w:sz w:val="22"/>
          <w:szCs w:val="22"/>
          <w:highlight w:val="lightGray"/>
        </w:rPr>
        <w:t>[Dirección de la Entidad]</w:t>
      </w:r>
    </w:p>
    <w:p w14:paraId="35492757" w14:textId="77777777" w:rsidR="00A35E9A" w:rsidRPr="000B0797" w:rsidRDefault="00A35E9A" w:rsidP="00A35E9A">
      <w:pPr>
        <w:pStyle w:val="InviasNormal"/>
        <w:spacing w:before="0" w:after="0"/>
        <w:outlineLvl w:val="0"/>
        <w:rPr>
          <w:rFonts w:cs="Arial"/>
          <w:color w:val="000000" w:themeColor="text1"/>
          <w:sz w:val="22"/>
          <w:szCs w:val="22"/>
        </w:rPr>
      </w:pPr>
      <w:r w:rsidRPr="000B0797">
        <w:rPr>
          <w:rFonts w:cs="Arial"/>
          <w:color w:val="000000" w:themeColor="text1"/>
          <w:sz w:val="22"/>
          <w:szCs w:val="22"/>
          <w:highlight w:val="lightGray"/>
        </w:rPr>
        <w:t>[Ciudad]</w:t>
      </w:r>
      <w:r w:rsidRPr="000B0797">
        <w:rPr>
          <w:rFonts w:cs="Arial"/>
          <w:color w:val="000000" w:themeColor="text1"/>
          <w:sz w:val="22"/>
          <w:szCs w:val="22"/>
        </w:rPr>
        <w:t xml:space="preserve"> </w:t>
      </w:r>
    </w:p>
    <w:p w14:paraId="5276F9C3" w14:textId="77777777" w:rsidR="00A35E9A" w:rsidRPr="000B0797" w:rsidRDefault="00A35E9A" w:rsidP="00A35E9A">
      <w:pPr>
        <w:spacing w:after="0" w:line="240" w:lineRule="auto"/>
        <w:jc w:val="both"/>
        <w:rPr>
          <w:rFonts w:ascii="Arial" w:hAnsi="Arial" w:cs="Arial"/>
          <w:color w:val="000000" w:themeColor="text1"/>
        </w:rPr>
      </w:pPr>
    </w:p>
    <w:p w14:paraId="3958A0C8" w14:textId="77777777" w:rsidR="00A35E9A" w:rsidRPr="000B0797" w:rsidRDefault="00A35E9A" w:rsidP="00A35E9A">
      <w:pPr>
        <w:pStyle w:val="InviasNormal"/>
        <w:spacing w:before="0" w:after="0"/>
        <w:rPr>
          <w:rFonts w:cs="Arial"/>
          <w:color w:val="000000" w:themeColor="text1"/>
          <w:sz w:val="22"/>
          <w:szCs w:val="22"/>
        </w:rPr>
      </w:pPr>
    </w:p>
    <w:p w14:paraId="181CE490" w14:textId="77777777" w:rsidR="00A35E9A" w:rsidRPr="000B0797" w:rsidRDefault="00A35E9A" w:rsidP="00A35E9A">
      <w:pPr>
        <w:pStyle w:val="InviasNormal"/>
        <w:spacing w:before="0" w:after="0"/>
        <w:outlineLvl w:val="0"/>
        <w:rPr>
          <w:rFonts w:cs="Arial"/>
          <w:color w:val="000000" w:themeColor="text1"/>
          <w:sz w:val="22"/>
          <w:szCs w:val="22"/>
          <w:highlight w:val="lightGray"/>
        </w:rPr>
      </w:pPr>
      <w:r w:rsidRPr="000B0797">
        <w:rPr>
          <w:rFonts w:cs="Arial"/>
          <w:b/>
          <w:color w:val="000000" w:themeColor="text1"/>
          <w:sz w:val="22"/>
          <w:szCs w:val="22"/>
        </w:rPr>
        <w:t>REFERENCIA:</w:t>
      </w:r>
      <w:r w:rsidRPr="000B0797">
        <w:rPr>
          <w:rFonts w:cs="Arial"/>
          <w:color w:val="000000" w:themeColor="text1"/>
          <w:sz w:val="22"/>
          <w:szCs w:val="22"/>
        </w:rPr>
        <w:tab/>
        <w:t>Proceso de Contratación No. [</w:t>
      </w:r>
      <w:r w:rsidRPr="000B0797">
        <w:rPr>
          <w:rFonts w:cs="Arial"/>
          <w:color w:val="000000" w:themeColor="text1"/>
          <w:sz w:val="22"/>
          <w:szCs w:val="22"/>
          <w:highlight w:val="lightGray"/>
        </w:rPr>
        <w:t xml:space="preserve">Incluir número del Proceso de Contratación], en adelante el “Proceso de Contratación”  </w:t>
      </w:r>
    </w:p>
    <w:p w14:paraId="27791BDD" w14:textId="77777777" w:rsidR="00A35E9A" w:rsidRPr="000B0797" w:rsidRDefault="00A35E9A" w:rsidP="00A35E9A">
      <w:pPr>
        <w:pStyle w:val="InviasNormal"/>
        <w:spacing w:before="0" w:after="0"/>
        <w:outlineLvl w:val="0"/>
        <w:rPr>
          <w:rFonts w:cs="Arial"/>
          <w:color w:val="000000" w:themeColor="text1"/>
          <w:sz w:val="22"/>
          <w:szCs w:val="22"/>
          <w:highlight w:val="lightGray"/>
        </w:rPr>
      </w:pPr>
      <w:r w:rsidRPr="000B0797">
        <w:rPr>
          <w:rFonts w:cs="Arial"/>
          <w:color w:val="000000" w:themeColor="text1"/>
          <w:sz w:val="22"/>
          <w:szCs w:val="22"/>
          <w:highlight w:val="lightGray"/>
        </w:rPr>
        <w:t xml:space="preserve">Objeto: </w:t>
      </w:r>
    </w:p>
    <w:p w14:paraId="6C2EC5EC" w14:textId="77777777" w:rsidR="00A35E9A" w:rsidRPr="000B0797" w:rsidRDefault="00A35E9A" w:rsidP="00A35E9A">
      <w:pPr>
        <w:pStyle w:val="InviasNormal"/>
        <w:spacing w:before="0" w:after="0"/>
        <w:outlineLvl w:val="0"/>
        <w:rPr>
          <w:rFonts w:cs="Arial"/>
          <w:color w:val="000000" w:themeColor="text1"/>
          <w:sz w:val="22"/>
          <w:szCs w:val="22"/>
          <w:highlight w:val="lightGray"/>
        </w:rPr>
      </w:pPr>
    </w:p>
    <w:p w14:paraId="596BEA5D" w14:textId="77777777" w:rsidR="00A35E9A" w:rsidRPr="000B0797" w:rsidRDefault="00A35E9A" w:rsidP="00A35E9A">
      <w:pPr>
        <w:pStyle w:val="Textoindependiente"/>
        <w:spacing w:after="0"/>
        <w:jc w:val="both"/>
        <w:rPr>
          <w:rFonts w:ascii="Arial" w:hAnsi="Arial" w:cs="Arial"/>
          <w:color w:val="000000" w:themeColor="text1"/>
          <w:sz w:val="22"/>
          <w:szCs w:val="22"/>
        </w:rPr>
      </w:pPr>
      <w:r w:rsidRPr="000B0797">
        <w:rPr>
          <w:rFonts w:ascii="Arial" w:hAnsi="Arial" w:cs="Arial"/>
          <w:color w:val="000000" w:themeColor="text1"/>
          <w:sz w:val="22"/>
          <w:szCs w:val="22"/>
        </w:rPr>
        <w:t>Estimados Señores:</w:t>
      </w:r>
    </w:p>
    <w:p w14:paraId="1C0AE6E7" w14:textId="77777777" w:rsidR="00A35E9A" w:rsidRPr="000B0797" w:rsidRDefault="00A35E9A" w:rsidP="00A35E9A">
      <w:pPr>
        <w:pStyle w:val="Textoindependiente"/>
        <w:spacing w:after="0"/>
        <w:jc w:val="both"/>
        <w:rPr>
          <w:rFonts w:ascii="Arial" w:hAnsi="Arial" w:cs="Arial"/>
          <w:color w:val="000000" w:themeColor="text1"/>
          <w:sz w:val="22"/>
          <w:szCs w:val="22"/>
        </w:rPr>
      </w:pPr>
      <w:r w:rsidRPr="000B0797">
        <w:rPr>
          <w:rFonts w:ascii="Arial" w:hAnsi="Arial" w:cs="Arial"/>
          <w:color w:val="000000" w:themeColor="text1"/>
          <w:sz w:val="22"/>
          <w:szCs w:val="22"/>
        </w:rPr>
        <w:t>Los suscritos, [</w:t>
      </w:r>
      <w:r w:rsidRPr="000B0797">
        <w:rPr>
          <w:rFonts w:ascii="Arial" w:hAnsi="Arial" w:cs="Arial"/>
          <w:color w:val="000000" w:themeColor="text1"/>
          <w:sz w:val="22"/>
          <w:szCs w:val="22"/>
          <w:highlight w:val="lightGray"/>
        </w:rPr>
        <w:t>nombre del Representante Legal del integrante 1]</w:t>
      </w:r>
      <w:r w:rsidRPr="000B0797">
        <w:rPr>
          <w:rFonts w:ascii="Arial" w:hAnsi="Arial" w:cs="Arial"/>
          <w:color w:val="000000" w:themeColor="text1"/>
          <w:sz w:val="22"/>
          <w:szCs w:val="22"/>
        </w:rPr>
        <w:t xml:space="preserve"> y [</w:t>
      </w:r>
      <w:r w:rsidRPr="000B0797">
        <w:rPr>
          <w:rFonts w:ascii="Arial" w:hAnsi="Arial" w:cs="Arial"/>
          <w:color w:val="000000" w:themeColor="text1"/>
          <w:sz w:val="22"/>
          <w:szCs w:val="22"/>
          <w:highlight w:val="lightGray"/>
        </w:rPr>
        <w:t>nombre del Representante Legal del integrante 2]</w:t>
      </w:r>
      <w:r w:rsidRPr="000B0797">
        <w:rPr>
          <w:rFonts w:ascii="Arial" w:hAnsi="Arial" w:cs="Arial"/>
          <w:color w:val="000000" w:themeColor="text1"/>
          <w:sz w:val="22"/>
          <w:szCs w:val="22"/>
        </w:rPr>
        <w:t xml:space="preserve"> debidamente autorizados para actuar en nombre y representación de [</w:t>
      </w:r>
      <w:r w:rsidRPr="000B0797">
        <w:rPr>
          <w:rFonts w:ascii="Arial" w:hAnsi="Arial" w:cs="Arial"/>
          <w:color w:val="000000" w:themeColor="text1"/>
          <w:sz w:val="22"/>
          <w:szCs w:val="22"/>
          <w:highlight w:val="lightGray"/>
        </w:rPr>
        <w:t>nombre o razón social del integrante 1]</w:t>
      </w:r>
      <w:r w:rsidRPr="000B0797">
        <w:rPr>
          <w:rFonts w:ascii="Arial" w:hAnsi="Arial" w:cs="Arial"/>
          <w:color w:val="000000" w:themeColor="text1"/>
          <w:sz w:val="22"/>
          <w:szCs w:val="22"/>
        </w:rPr>
        <w:t xml:space="preserve"> y [</w:t>
      </w:r>
      <w:r w:rsidRPr="000B0797">
        <w:rPr>
          <w:rFonts w:ascii="Arial" w:hAnsi="Arial" w:cs="Arial"/>
          <w:color w:val="000000" w:themeColor="text1"/>
          <w:sz w:val="22"/>
          <w:szCs w:val="22"/>
          <w:highlight w:val="lightGray"/>
        </w:rPr>
        <w:t>nombre o razón social del integrante 2</w:t>
      </w:r>
      <w:r w:rsidRPr="000B0797">
        <w:rPr>
          <w:rFonts w:ascii="Arial" w:hAnsi="Arial" w:cs="Arial"/>
          <w:color w:val="000000" w:themeColor="text1"/>
          <w:sz w:val="22"/>
          <w:szCs w:val="22"/>
        </w:rPr>
        <w:t>], respectivamente, manifestamos por medio de este documento, que hemos convenido asociarnos en Consorcio, para participar en el Proceso de Contratación y, por lo tanto, expresamos lo siguiente:</w:t>
      </w:r>
    </w:p>
    <w:p w14:paraId="6948DBB8" w14:textId="77777777" w:rsidR="00A35E9A" w:rsidRPr="000B0797" w:rsidRDefault="00A35E9A" w:rsidP="00A35E9A">
      <w:pPr>
        <w:pStyle w:val="Sangradetextonormal"/>
        <w:widowControl w:val="0"/>
        <w:numPr>
          <w:ilvl w:val="0"/>
          <w:numId w:val="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 xml:space="preserve">La duración de este Consorcio no será inferior al del plazo de ejecución del contrato y mínimo 30 meses adicionales contados a partir de la fecha del cierre del Proceso de Contratación.  </w:t>
      </w:r>
    </w:p>
    <w:p w14:paraId="2B221DB4" w14:textId="77777777" w:rsidR="00A35E9A" w:rsidRPr="000B0797" w:rsidRDefault="00A35E9A" w:rsidP="00A35E9A">
      <w:pPr>
        <w:pStyle w:val="Sangradetextonormal"/>
        <w:widowControl w:val="0"/>
        <w:numPr>
          <w:ilvl w:val="0"/>
          <w:numId w:val="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lastRenderedPageBreak/>
        <w:t>El Consorcio está integrado por</w:t>
      </w:r>
      <w:bookmarkStart w:id="36" w:name="_Toc222732721"/>
    </w:p>
    <w:p w14:paraId="56DA3F88" w14:textId="77777777" w:rsidR="00A35E9A" w:rsidRPr="000B0797" w:rsidRDefault="00A35E9A" w:rsidP="00A35E9A">
      <w:pPr>
        <w:pStyle w:val="InviasNormal"/>
        <w:spacing w:before="0" w:after="0"/>
        <w:rPr>
          <w:rFonts w:cs="Arial"/>
          <w:b/>
          <w:bCs/>
          <w:color w:val="000000" w:themeColor="text1"/>
          <w:sz w:val="22"/>
          <w:szCs w:val="22"/>
        </w:rPr>
      </w:pPr>
    </w:p>
    <w:tbl>
      <w:tblPr>
        <w:tblW w:w="48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1"/>
        <w:gridCol w:w="2704"/>
      </w:tblGrid>
      <w:tr w:rsidR="00A35E9A" w:rsidRPr="000B0797" w14:paraId="79F42317" w14:textId="77777777" w:rsidTr="0034070F">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bookmarkEnd w:id="36"/>
          <w:p w14:paraId="0DC426A4" w14:textId="77777777" w:rsidR="00A35E9A" w:rsidRPr="000B0797" w:rsidRDefault="00A35E9A" w:rsidP="0034070F">
            <w:pPr>
              <w:spacing w:after="0" w:line="240" w:lineRule="auto"/>
              <w:jc w:val="both"/>
              <w:rPr>
                <w:rFonts w:ascii="Arial" w:hAnsi="Arial" w:cs="Arial"/>
                <w:b/>
                <w:color w:val="000000" w:themeColor="text1"/>
              </w:rPr>
            </w:pPr>
            <w:r w:rsidRPr="000B0797">
              <w:rPr>
                <w:rFonts w:ascii="Arial" w:hAnsi="Arial" w:cs="Arial"/>
                <w:b/>
                <w:color w:val="000000" w:themeColor="text1"/>
              </w:rPr>
              <w:t>Nombre del integrante</w:t>
            </w: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390B1A13" w14:textId="77777777" w:rsidR="00A35E9A" w:rsidRPr="000B0797" w:rsidRDefault="00A35E9A" w:rsidP="0034070F">
            <w:pPr>
              <w:spacing w:after="0" w:line="240" w:lineRule="auto"/>
              <w:jc w:val="both"/>
              <w:rPr>
                <w:rFonts w:ascii="Arial" w:hAnsi="Arial" w:cs="Arial"/>
                <w:b/>
                <w:color w:val="000000" w:themeColor="text1"/>
              </w:rPr>
            </w:pPr>
            <w:r w:rsidRPr="000B0797">
              <w:rPr>
                <w:rFonts w:ascii="Arial" w:hAnsi="Arial" w:cs="Arial"/>
                <w:b/>
                <w:color w:val="000000" w:themeColor="text1"/>
              </w:rPr>
              <w:t xml:space="preserve">Compromiso (%) </w:t>
            </w:r>
            <w:r w:rsidRPr="000B0797">
              <w:rPr>
                <w:rFonts w:ascii="Arial" w:hAnsi="Arial" w:cs="Arial"/>
                <w:b/>
                <w:color w:val="000000" w:themeColor="text1"/>
                <w:vertAlign w:val="superscript"/>
              </w:rPr>
              <w:t>(1)</w:t>
            </w:r>
            <w:r w:rsidRPr="000B0797">
              <w:rPr>
                <w:rFonts w:ascii="Arial" w:hAnsi="Arial" w:cs="Arial"/>
                <w:b/>
                <w:color w:val="000000" w:themeColor="text1"/>
              </w:rPr>
              <w:fldChar w:fldCharType="begin"/>
            </w:r>
            <w:r w:rsidRPr="000B0797">
              <w:rPr>
                <w:rFonts w:ascii="Arial" w:hAnsi="Arial" w:cs="Arial"/>
                <w:b/>
                <w:color w:val="000000" w:themeColor="text1"/>
              </w:rPr>
              <w:instrText xml:space="preserve"> AUTHOR  "Nombre y Apellidos" \* FirstCap  \* MERGEFORMAT </w:instrText>
            </w:r>
            <w:r w:rsidRPr="000B0797">
              <w:rPr>
                <w:rFonts w:ascii="Arial" w:hAnsi="Arial" w:cs="Arial"/>
                <w:b/>
                <w:color w:val="000000" w:themeColor="text1"/>
              </w:rPr>
              <w:fldChar w:fldCharType="end"/>
            </w:r>
          </w:p>
        </w:tc>
      </w:tr>
      <w:tr w:rsidR="00A35E9A" w:rsidRPr="000B0797" w14:paraId="5CB17ED9" w14:textId="77777777" w:rsidTr="0034070F">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5F3218B" w14:textId="77777777" w:rsidR="00A35E9A" w:rsidRPr="000B0797" w:rsidRDefault="00A35E9A" w:rsidP="0034070F">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B5A9275" w14:textId="77777777" w:rsidR="00A35E9A" w:rsidRPr="000B0797" w:rsidRDefault="00A35E9A" w:rsidP="0034070F">
            <w:pPr>
              <w:spacing w:after="0" w:line="240" w:lineRule="auto"/>
              <w:jc w:val="both"/>
              <w:rPr>
                <w:rFonts w:ascii="Arial" w:hAnsi="Arial" w:cs="Arial"/>
                <w:color w:val="000000" w:themeColor="text1"/>
              </w:rPr>
            </w:pPr>
          </w:p>
        </w:tc>
      </w:tr>
      <w:tr w:rsidR="00A35E9A" w:rsidRPr="000B0797" w14:paraId="39FF4F2F" w14:textId="77777777" w:rsidTr="0034070F">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05C3DD9" w14:textId="77777777" w:rsidR="00A35E9A" w:rsidRPr="000B0797" w:rsidRDefault="00A35E9A" w:rsidP="0034070F">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BD80B5" w14:textId="77777777" w:rsidR="00A35E9A" w:rsidRPr="000B0797" w:rsidDel="009549D4" w:rsidRDefault="00A35E9A" w:rsidP="0034070F">
            <w:pPr>
              <w:spacing w:after="0" w:line="240" w:lineRule="auto"/>
              <w:jc w:val="both"/>
              <w:rPr>
                <w:rFonts w:ascii="Arial" w:hAnsi="Arial" w:cs="Arial"/>
                <w:color w:val="000000" w:themeColor="text1"/>
              </w:rPr>
            </w:pPr>
          </w:p>
        </w:tc>
      </w:tr>
      <w:tr w:rsidR="00A35E9A" w:rsidRPr="000B0797" w14:paraId="1CB808CE" w14:textId="77777777" w:rsidTr="0034070F">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8D9718" w14:textId="77777777" w:rsidR="00A35E9A" w:rsidRPr="000B0797" w:rsidRDefault="00A35E9A" w:rsidP="0034070F">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EA1F1A" w14:textId="77777777" w:rsidR="00A35E9A" w:rsidRPr="000B0797" w:rsidDel="009549D4" w:rsidRDefault="00A35E9A" w:rsidP="0034070F">
            <w:pPr>
              <w:spacing w:after="0" w:line="240" w:lineRule="auto"/>
              <w:jc w:val="both"/>
              <w:rPr>
                <w:rFonts w:ascii="Arial" w:hAnsi="Arial" w:cs="Arial"/>
                <w:color w:val="000000" w:themeColor="text1"/>
              </w:rPr>
            </w:pPr>
          </w:p>
        </w:tc>
      </w:tr>
    </w:tbl>
    <w:p w14:paraId="5B3690F0" w14:textId="77777777" w:rsidR="00A35E9A" w:rsidRPr="000B0797" w:rsidRDefault="00A35E9A" w:rsidP="00A35E9A">
      <w:pPr>
        <w:spacing w:after="0" w:line="240" w:lineRule="auto"/>
        <w:ind w:left="1133" w:hanging="425"/>
        <w:jc w:val="both"/>
        <w:rPr>
          <w:rFonts w:ascii="Arial" w:hAnsi="Arial" w:cs="Arial"/>
          <w:color w:val="000000" w:themeColor="text1"/>
        </w:rPr>
      </w:pPr>
      <w:r w:rsidRPr="000B0797" w:rsidDel="00624EB3">
        <w:rPr>
          <w:rFonts w:ascii="Arial" w:hAnsi="Arial" w:cs="Arial"/>
          <w:color w:val="000000" w:themeColor="text1"/>
          <w:vertAlign w:val="superscript"/>
        </w:rPr>
        <w:t xml:space="preserve"> </w:t>
      </w:r>
      <w:r w:rsidRPr="000B0797">
        <w:rPr>
          <w:rFonts w:ascii="Arial" w:hAnsi="Arial" w:cs="Arial"/>
          <w:color w:val="000000" w:themeColor="text1"/>
          <w:vertAlign w:val="superscript"/>
        </w:rPr>
        <w:t>(1)</w:t>
      </w:r>
      <w:r w:rsidRPr="000B0797">
        <w:rPr>
          <w:rFonts w:ascii="Arial" w:hAnsi="Arial" w:cs="Arial"/>
          <w:color w:val="000000" w:themeColor="text1"/>
        </w:rPr>
        <w:tab/>
        <w:t>El total de la columna, es decir la suma de los porcentajes de compromiso de los integrantes, debe ser igual al 100%.</w:t>
      </w:r>
    </w:p>
    <w:p w14:paraId="576339AD" w14:textId="77777777" w:rsidR="00A35E9A" w:rsidRPr="000B0797" w:rsidRDefault="00A35E9A" w:rsidP="00A35E9A">
      <w:pPr>
        <w:spacing w:after="0" w:line="240" w:lineRule="auto"/>
        <w:jc w:val="both"/>
        <w:rPr>
          <w:rFonts w:ascii="Arial" w:hAnsi="Arial" w:cs="Arial"/>
          <w:color w:val="000000" w:themeColor="text1"/>
        </w:rPr>
      </w:pPr>
    </w:p>
    <w:p w14:paraId="14A890AB" w14:textId="77777777" w:rsidR="00A35E9A" w:rsidRPr="000B0797" w:rsidRDefault="00A35E9A" w:rsidP="00A35E9A">
      <w:pPr>
        <w:pStyle w:val="Sangradetextonormal"/>
        <w:widowControl w:val="0"/>
        <w:numPr>
          <w:ilvl w:val="0"/>
          <w:numId w:val="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El Consorcio se denomina CONSORCIO _____________________.</w:t>
      </w:r>
    </w:p>
    <w:p w14:paraId="21C2BC66" w14:textId="77777777" w:rsidR="00A35E9A" w:rsidRPr="000B0797" w:rsidRDefault="00A35E9A" w:rsidP="00A35E9A">
      <w:pPr>
        <w:pStyle w:val="Sangradetextonormal"/>
        <w:widowControl w:val="0"/>
        <w:numPr>
          <w:ilvl w:val="0"/>
          <w:numId w:val="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La responsabilidad de los integrantes del Consorcio es solidaria.</w:t>
      </w:r>
    </w:p>
    <w:p w14:paraId="46C26B72" w14:textId="77777777" w:rsidR="00A35E9A" w:rsidRPr="000B0797" w:rsidRDefault="00A35E9A" w:rsidP="00A35E9A">
      <w:pPr>
        <w:pStyle w:val="Prrafodelista"/>
        <w:numPr>
          <w:ilvl w:val="0"/>
          <w:numId w:val="8"/>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En caso de resultar adjudicatario, la facturación del Proponente la realizará: [</w:t>
      </w:r>
      <w:r w:rsidRPr="000B0797">
        <w:rPr>
          <w:rFonts w:ascii="Arial" w:hAnsi="Arial" w:cs="Arial"/>
          <w:color w:val="000000" w:themeColor="text1"/>
          <w:sz w:val="22"/>
          <w:szCs w:val="22"/>
          <w:highlight w:val="lightGray"/>
        </w:rPr>
        <w:t>Nombre del integrante o nombre de todos los integrantes</w:t>
      </w:r>
      <w:r w:rsidRPr="000B0797">
        <w:rPr>
          <w:rFonts w:ascii="Arial" w:hAnsi="Arial" w:cs="Arial"/>
          <w:color w:val="000000" w:themeColor="text1"/>
          <w:sz w:val="22"/>
          <w:szCs w:val="22"/>
        </w:rPr>
        <w:t xml:space="preserve">]. </w:t>
      </w:r>
    </w:p>
    <w:p w14:paraId="2BA0DED0"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5590A8B4" w14:textId="77777777" w:rsidR="00A35E9A" w:rsidRPr="000B0797" w:rsidRDefault="00A35E9A" w:rsidP="00A35E9A">
      <w:pPr>
        <w:pStyle w:val="Prrafodelista"/>
        <w:numPr>
          <w:ilvl w:val="0"/>
          <w:numId w:val="8"/>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representante del Consorcio es ____________________________ </w:t>
      </w:r>
      <w:r w:rsidRPr="000B0797">
        <w:rPr>
          <w:rFonts w:ascii="Arial" w:hAnsi="Arial" w:cs="Arial"/>
          <w:color w:val="000000" w:themeColor="text1"/>
          <w:sz w:val="22"/>
          <w:szCs w:val="22"/>
          <w:highlight w:val="lightGray"/>
        </w:rPr>
        <w:t>[indicar el nombre</w:t>
      </w:r>
      <w:r w:rsidRPr="000B0797">
        <w:rPr>
          <w:rFonts w:ascii="Arial" w:hAnsi="Arial" w:cs="Arial"/>
          <w:color w:val="000000" w:themeColor="text1"/>
          <w:sz w:val="22"/>
          <w:szCs w:val="22"/>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29A4E4BF"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35E847AF" w14:textId="77777777" w:rsidR="00A35E9A" w:rsidRPr="000B0797" w:rsidRDefault="00A35E9A" w:rsidP="00A35E9A">
      <w:pPr>
        <w:pStyle w:val="Prrafodelista"/>
        <w:numPr>
          <w:ilvl w:val="0"/>
          <w:numId w:val="8"/>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representante suplente del Consorcio es ____________________________ </w:t>
      </w:r>
      <w:r w:rsidRPr="000B0797">
        <w:rPr>
          <w:rFonts w:ascii="Arial" w:hAnsi="Arial" w:cs="Arial"/>
          <w:color w:val="000000" w:themeColor="text1"/>
          <w:sz w:val="22"/>
          <w:szCs w:val="22"/>
          <w:highlight w:val="lightGray"/>
        </w:rPr>
        <w:t>[indicar el nombre</w:t>
      </w:r>
      <w:r w:rsidRPr="000B0797">
        <w:rPr>
          <w:rFonts w:ascii="Arial" w:hAnsi="Arial" w:cs="Arial"/>
          <w:color w:val="000000" w:themeColor="text1"/>
          <w:sz w:val="22"/>
          <w:szCs w:val="22"/>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2B12C550" w14:textId="77777777" w:rsidR="00A35E9A" w:rsidRPr="000B0797" w:rsidRDefault="00A35E9A" w:rsidP="00A35E9A">
      <w:pPr>
        <w:pStyle w:val="Sangradetextonormal"/>
        <w:widowControl w:val="0"/>
        <w:numPr>
          <w:ilvl w:val="0"/>
          <w:numId w:val="8"/>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Señor[a] ___________________ </w:t>
      </w:r>
      <w:r w:rsidRPr="000B0797">
        <w:rPr>
          <w:rFonts w:ascii="Arial" w:hAnsi="Arial" w:cs="Arial"/>
          <w:color w:val="000000" w:themeColor="text1"/>
          <w:sz w:val="22"/>
          <w:szCs w:val="22"/>
          <w:highlight w:val="lightGray"/>
        </w:rPr>
        <w:t xml:space="preserve">[indicar el nombre del representante legal del consorcio] </w:t>
      </w:r>
      <w:r w:rsidRPr="000B0797">
        <w:rPr>
          <w:rFonts w:ascii="Arial" w:hAnsi="Arial" w:cs="Arial"/>
          <w:color w:val="000000" w:themeColor="text1"/>
          <w:sz w:val="22"/>
          <w:szCs w:val="22"/>
        </w:rPr>
        <w:t xml:space="preserve">acepta su nombramiento como representante legal del CONSORCIO </w:t>
      </w:r>
      <w:r w:rsidRPr="000B0797">
        <w:rPr>
          <w:rFonts w:ascii="Arial" w:hAnsi="Arial" w:cs="Arial"/>
          <w:color w:val="000000" w:themeColor="text1"/>
          <w:sz w:val="22"/>
          <w:szCs w:val="22"/>
          <w:highlight w:val="lightGray"/>
        </w:rPr>
        <w:t>[Nombre del Consorcio]</w:t>
      </w:r>
      <w:r w:rsidRPr="000B0797">
        <w:rPr>
          <w:rFonts w:ascii="Arial" w:hAnsi="Arial" w:cs="Arial"/>
          <w:color w:val="000000" w:themeColor="text1"/>
          <w:sz w:val="22"/>
          <w:szCs w:val="22"/>
        </w:rPr>
        <w:t xml:space="preserve"> </w:t>
      </w:r>
    </w:p>
    <w:p w14:paraId="0A286582"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4ACADEBA"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63CF6FBE"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27FEB4A0" w14:textId="77777777" w:rsidR="00A35E9A" w:rsidRPr="000B0797" w:rsidRDefault="00A35E9A" w:rsidP="00A35E9A">
      <w:pPr>
        <w:pStyle w:val="Prrafodelista"/>
        <w:numPr>
          <w:ilvl w:val="0"/>
          <w:numId w:val="8"/>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El Domicilio del Consorcio es:</w:t>
      </w:r>
    </w:p>
    <w:p w14:paraId="7164277A" w14:textId="77777777" w:rsidR="00A35E9A" w:rsidRPr="000B0797" w:rsidRDefault="00A35E9A" w:rsidP="00A35E9A">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Dirección de correo</w:t>
      </w:r>
      <w:r w:rsidRPr="000B0797">
        <w:rPr>
          <w:rFonts w:ascii="Arial" w:hAnsi="Arial" w:cs="Arial"/>
          <w:color w:val="000000" w:themeColor="text1"/>
        </w:rPr>
        <w:tab/>
        <w:t>___________________________________________</w:t>
      </w:r>
    </w:p>
    <w:p w14:paraId="2A4B6CDB" w14:textId="77777777" w:rsidR="00A35E9A" w:rsidRPr="000B0797" w:rsidRDefault="00A35E9A" w:rsidP="00A35E9A">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Dirección electrónica</w:t>
      </w:r>
      <w:r w:rsidRPr="000B0797">
        <w:rPr>
          <w:rFonts w:ascii="Arial" w:hAnsi="Arial" w:cs="Arial"/>
          <w:color w:val="000000" w:themeColor="text1"/>
        </w:rPr>
        <w:tab/>
        <w:t>___________________________________________</w:t>
      </w:r>
    </w:p>
    <w:p w14:paraId="2A9BD903" w14:textId="77777777" w:rsidR="00A35E9A" w:rsidRPr="000B0797" w:rsidRDefault="00A35E9A" w:rsidP="00A35E9A">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Teléfono</w:t>
      </w:r>
      <w:r w:rsidRPr="000B0797">
        <w:rPr>
          <w:rFonts w:ascii="Arial" w:hAnsi="Arial" w:cs="Arial"/>
          <w:color w:val="000000" w:themeColor="text1"/>
        </w:rPr>
        <w:tab/>
        <w:t>___________________________________________</w:t>
      </w:r>
    </w:p>
    <w:p w14:paraId="37E11E8F" w14:textId="77777777" w:rsidR="00A35E9A" w:rsidRPr="000B0797" w:rsidRDefault="00A35E9A" w:rsidP="00A35E9A">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Telefax</w:t>
      </w:r>
      <w:r w:rsidRPr="000B0797">
        <w:rPr>
          <w:rFonts w:ascii="Arial" w:hAnsi="Arial" w:cs="Arial"/>
          <w:color w:val="000000" w:themeColor="text1"/>
        </w:rPr>
        <w:tab/>
        <w:t>___________________________________________</w:t>
      </w:r>
    </w:p>
    <w:p w14:paraId="525E1EF4" w14:textId="77777777" w:rsidR="00A35E9A" w:rsidRPr="000B0797" w:rsidRDefault="00A35E9A" w:rsidP="00A35E9A">
      <w:pPr>
        <w:pStyle w:val="Ttulo9"/>
        <w:spacing w:before="0" w:line="240" w:lineRule="auto"/>
        <w:ind w:left="1416"/>
        <w:jc w:val="both"/>
        <w:rPr>
          <w:rFonts w:ascii="Arial" w:hAnsi="Arial" w:cs="Arial"/>
          <w:color w:val="000000" w:themeColor="text1"/>
          <w:sz w:val="22"/>
          <w:szCs w:val="22"/>
        </w:rPr>
      </w:pPr>
      <w:r w:rsidRPr="000B0797">
        <w:rPr>
          <w:rFonts w:ascii="Arial" w:hAnsi="Arial" w:cs="Arial"/>
          <w:color w:val="000000" w:themeColor="text1"/>
          <w:sz w:val="22"/>
          <w:szCs w:val="22"/>
        </w:rPr>
        <w:t>Ciudad</w:t>
      </w:r>
      <w:r w:rsidRPr="000B0797">
        <w:rPr>
          <w:rFonts w:ascii="Arial" w:hAnsi="Arial" w:cs="Arial"/>
          <w:color w:val="000000" w:themeColor="text1"/>
          <w:sz w:val="22"/>
          <w:szCs w:val="22"/>
        </w:rPr>
        <w:tab/>
        <w:t>___________________________________________</w:t>
      </w:r>
    </w:p>
    <w:p w14:paraId="7FD649A8" w14:textId="77777777" w:rsidR="00A35E9A" w:rsidRPr="000B0797" w:rsidRDefault="00A35E9A" w:rsidP="00A35E9A">
      <w:pPr>
        <w:suppressAutoHyphens/>
        <w:spacing w:after="0" w:line="240" w:lineRule="auto"/>
        <w:jc w:val="both"/>
        <w:rPr>
          <w:rFonts w:ascii="Arial" w:hAnsi="Arial" w:cs="Arial"/>
          <w:color w:val="000000" w:themeColor="text1"/>
          <w:spacing w:val="-3"/>
        </w:rPr>
      </w:pPr>
    </w:p>
    <w:p w14:paraId="5AD4BC1F" w14:textId="77777777" w:rsidR="00A35E9A" w:rsidRPr="000B0797" w:rsidRDefault="00A35E9A" w:rsidP="00A35E9A">
      <w:pPr>
        <w:pStyle w:val="InviasNormal"/>
        <w:spacing w:before="0" w:after="0"/>
        <w:outlineLvl w:val="0"/>
        <w:rPr>
          <w:rFonts w:cs="Arial"/>
          <w:color w:val="000000" w:themeColor="text1"/>
          <w:sz w:val="22"/>
          <w:szCs w:val="22"/>
        </w:rPr>
      </w:pPr>
      <w:r w:rsidRPr="000B0797">
        <w:rPr>
          <w:rFonts w:cs="Arial"/>
          <w:color w:val="000000" w:themeColor="text1"/>
          <w:sz w:val="22"/>
          <w:szCs w:val="22"/>
        </w:rPr>
        <w:t>En constancia, se firma en ______________, a los ____ días del mes de _____ de 20XX.</w:t>
      </w:r>
    </w:p>
    <w:p w14:paraId="2E41E879" w14:textId="77777777" w:rsidR="00A35E9A" w:rsidRPr="000B0797" w:rsidRDefault="00A35E9A" w:rsidP="00A35E9A">
      <w:pPr>
        <w:spacing w:after="0" w:line="240" w:lineRule="auto"/>
        <w:jc w:val="both"/>
        <w:rPr>
          <w:rFonts w:ascii="Arial" w:hAnsi="Arial" w:cs="Arial"/>
          <w:color w:val="000000" w:themeColor="text1"/>
        </w:rPr>
      </w:pPr>
    </w:p>
    <w:p w14:paraId="3180436C" w14:textId="77777777" w:rsidR="00A35E9A" w:rsidRPr="000B0797" w:rsidRDefault="00A35E9A" w:rsidP="00A35E9A">
      <w:pPr>
        <w:spacing w:after="0" w:line="240" w:lineRule="auto"/>
        <w:jc w:val="both"/>
        <w:rPr>
          <w:rFonts w:ascii="Arial" w:hAnsi="Arial" w:cs="Arial"/>
          <w:b/>
          <w:color w:val="000000" w:themeColor="text1"/>
        </w:rPr>
      </w:pPr>
      <w:r w:rsidRPr="000B0797">
        <w:rPr>
          <w:rFonts w:ascii="Arial" w:hAnsi="Arial" w:cs="Arial"/>
          <w:b/>
          <w:color w:val="000000" w:themeColor="text1"/>
        </w:rPr>
        <w:t>______________________________________________</w:t>
      </w:r>
    </w:p>
    <w:p w14:paraId="20A75B6E" w14:textId="77777777" w:rsidR="00A35E9A" w:rsidRPr="000B0797" w:rsidRDefault="00A35E9A" w:rsidP="00A35E9A">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[Nombre y firma del Representante Legal</w:t>
      </w:r>
    </w:p>
    <w:p w14:paraId="4F6B5297" w14:textId="77777777" w:rsidR="00A35E9A" w:rsidRPr="000B0797" w:rsidRDefault="00A35E9A" w:rsidP="00A35E9A">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de cada uno de los integrantes]</w:t>
      </w:r>
    </w:p>
    <w:p w14:paraId="634C5D92" w14:textId="77777777" w:rsidR="00A35E9A" w:rsidRPr="000B0797" w:rsidRDefault="00A35E9A" w:rsidP="00A35E9A">
      <w:pPr>
        <w:spacing w:after="0" w:line="240" w:lineRule="auto"/>
        <w:jc w:val="both"/>
        <w:rPr>
          <w:rFonts w:ascii="Arial" w:hAnsi="Arial" w:cs="Arial"/>
          <w:b/>
          <w:color w:val="000000" w:themeColor="text1"/>
        </w:rPr>
      </w:pPr>
    </w:p>
    <w:p w14:paraId="03AE8767" w14:textId="77777777" w:rsidR="00A35E9A" w:rsidRPr="000B0797" w:rsidRDefault="00A35E9A" w:rsidP="00A35E9A">
      <w:pPr>
        <w:spacing w:after="0" w:line="240" w:lineRule="auto"/>
        <w:jc w:val="both"/>
        <w:rPr>
          <w:rFonts w:ascii="Arial" w:hAnsi="Arial" w:cs="Arial"/>
          <w:b/>
          <w:color w:val="000000" w:themeColor="text1"/>
        </w:rPr>
      </w:pPr>
    </w:p>
    <w:p w14:paraId="598D3A55" w14:textId="77777777" w:rsidR="00A35E9A" w:rsidRPr="000B0797" w:rsidRDefault="00A35E9A" w:rsidP="00A35E9A">
      <w:pPr>
        <w:spacing w:after="0" w:line="240" w:lineRule="auto"/>
        <w:jc w:val="both"/>
        <w:rPr>
          <w:rFonts w:ascii="Arial" w:hAnsi="Arial" w:cs="Arial"/>
          <w:b/>
          <w:color w:val="000000" w:themeColor="text1"/>
        </w:rPr>
      </w:pPr>
      <w:r w:rsidRPr="000B0797">
        <w:rPr>
          <w:rFonts w:ascii="Arial" w:hAnsi="Arial" w:cs="Arial"/>
          <w:b/>
          <w:color w:val="000000" w:themeColor="text1"/>
        </w:rPr>
        <w:t>______________________________________________</w:t>
      </w:r>
    </w:p>
    <w:p w14:paraId="1A03A666" w14:textId="77777777" w:rsidR="00A35E9A" w:rsidRPr="000B0797" w:rsidRDefault="00A35E9A" w:rsidP="00A35E9A">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[Nombre y firma del Representante Legal del Consorcio]</w:t>
      </w:r>
    </w:p>
    <w:p w14:paraId="36556B9C" w14:textId="060E1445" w:rsidR="00BD0AE7" w:rsidRDefault="00BD0AE7" w:rsidP="009D67EE">
      <w:pPr>
        <w:spacing w:after="0" w:line="240" w:lineRule="auto"/>
        <w:jc w:val="both"/>
        <w:rPr>
          <w:rFonts w:ascii="Arial" w:eastAsia="Times New Roman" w:hAnsi="Arial" w:cs="Arial"/>
          <w:b/>
          <w:lang w:eastAsia="es-ES"/>
        </w:rPr>
      </w:pPr>
    </w:p>
    <w:p w14:paraId="652C5150" w14:textId="70385761" w:rsidR="00BD0AE7" w:rsidRDefault="00BD0AE7" w:rsidP="009D67EE">
      <w:pPr>
        <w:spacing w:after="0" w:line="240" w:lineRule="auto"/>
        <w:jc w:val="both"/>
        <w:rPr>
          <w:rFonts w:ascii="Arial" w:eastAsia="Times New Roman" w:hAnsi="Arial" w:cs="Arial"/>
          <w:b/>
          <w:lang w:eastAsia="es-ES"/>
        </w:rPr>
      </w:pPr>
    </w:p>
    <w:p w14:paraId="468D46BD" w14:textId="231B2563" w:rsidR="00A35E9A" w:rsidRPr="00A35E9A" w:rsidRDefault="00A35E9A" w:rsidP="00BD0AE7">
      <w:pPr>
        <w:spacing w:after="0" w:line="240" w:lineRule="auto"/>
        <w:ind w:left="708" w:hanging="708"/>
        <w:contextualSpacing/>
        <w:jc w:val="both"/>
        <w:rPr>
          <w:rFonts w:ascii="Arial" w:hAnsi="Arial" w:cs="Arial"/>
          <w:b/>
          <w:bCs/>
        </w:rPr>
      </w:pPr>
      <w:r w:rsidRPr="000B0797">
        <w:rPr>
          <w:rFonts w:ascii="Arial" w:hAnsi="Arial" w:cs="Arial"/>
          <w:b/>
          <w:bCs/>
        </w:rPr>
        <w:t xml:space="preserve">ANEXO N° </w:t>
      </w:r>
      <w:r>
        <w:rPr>
          <w:rFonts w:ascii="Arial" w:hAnsi="Arial" w:cs="Arial"/>
          <w:b/>
          <w:bCs/>
        </w:rPr>
        <w:t>9</w:t>
      </w:r>
      <w:r w:rsidRPr="000B0797">
        <w:rPr>
          <w:rFonts w:ascii="Arial" w:hAnsi="Arial" w:cs="Arial"/>
          <w:b/>
          <w:bCs/>
        </w:rPr>
        <w:t xml:space="preserve"> </w:t>
      </w:r>
      <w:r>
        <w:rPr>
          <w:rFonts w:ascii="Arial" w:hAnsi="Arial" w:cs="Arial"/>
          <w:b/>
          <w:bCs/>
        </w:rPr>
        <w:t>-</w:t>
      </w:r>
      <w:r w:rsidRPr="000B0797">
        <w:rPr>
          <w:rFonts w:ascii="Arial" w:eastAsia="Times New Roman" w:hAnsi="Arial" w:cs="Arial"/>
          <w:b/>
          <w:bCs/>
          <w:kern w:val="32"/>
          <w:lang w:eastAsia="es-ES"/>
        </w:rPr>
        <w:t>DOCUMENTO CONSTITUTIVO DE</w:t>
      </w:r>
      <w:r>
        <w:rPr>
          <w:rFonts w:ascii="Arial" w:eastAsia="Times New Roman" w:hAnsi="Arial" w:cs="Arial"/>
          <w:b/>
          <w:bCs/>
          <w:kern w:val="32"/>
          <w:lang w:eastAsia="es-ES"/>
        </w:rPr>
        <w:t xml:space="preserve"> </w:t>
      </w:r>
      <w:r w:rsidRPr="000B0797">
        <w:rPr>
          <w:rFonts w:ascii="Arial" w:eastAsia="Times New Roman" w:hAnsi="Arial" w:cs="Arial"/>
          <w:b/>
          <w:bCs/>
          <w:kern w:val="32"/>
          <w:lang w:eastAsia="es-ES"/>
        </w:rPr>
        <w:t>L</w:t>
      </w:r>
      <w:r>
        <w:rPr>
          <w:rFonts w:ascii="Arial" w:eastAsia="Times New Roman" w:hAnsi="Arial" w:cs="Arial"/>
          <w:b/>
          <w:bCs/>
          <w:kern w:val="32"/>
          <w:lang w:eastAsia="es-ES"/>
        </w:rPr>
        <w:t>A U</w:t>
      </w:r>
      <w:r w:rsidRPr="000B0797">
        <w:rPr>
          <w:rFonts w:ascii="Arial" w:eastAsia="Times New Roman" w:hAnsi="Arial" w:cs="Arial"/>
          <w:b/>
          <w:bCs/>
          <w:kern w:val="32"/>
          <w:lang w:eastAsia="es-ES"/>
        </w:rPr>
        <w:t>NIÓN TEMPORAL</w:t>
      </w:r>
    </w:p>
    <w:p w14:paraId="34DFA0F2" w14:textId="77777777" w:rsidR="00A35E9A" w:rsidRPr="000B0797" w:rsidRDefault="00A35E9A" w:rsidP="00A35E9A">
      <w:pPr>
        <w:spacing w:after="0" w:line="240" w:lineRule="auto"/>
        <w:jc w:val="both"/>
        <w:rPr>
          <w:rFonts w:ascii="Arial" w:eastAsia="Times New Roman" w:hAnsi="Arial" w:cs="Arial"/>
          <w:b/>
          <w:bCs/>
          <w:kern w:val="32"/>
          <w:lang w:eastAsia="es-ES"/>
        </w:rPr>
      </w:pPr>
    </w:p>
    <w:p w14:paraId="022E270E" w14:textId="77777777" w:rsidR="00A35E9A" w:rsidRPr="000B0797" w:rsidRDefault="00A35E9A" w:rsidP="00A35E9A">
      <w:pPr>
        <w:spacing w:after="0" w:line="240" w:lineRule="auto"/>
        <w:jc w:val="both"/>
        <w:rPr>
          <w:rFonts w:ascii="Arial" w:eastAsia="Times New Roman" w:hAnsi="Arial" w:cs="Arial"/>
          <w:b/>
          <w:bCs/>
          <w:color w:val="000000" w:themeColor="text1"/>
          <w:kern w:val="32"/>
          <w:lang w:eastAsia="es-ES"/>
        </w:rPr>
      </w:pPr>
    </w:p>
    <w:p w14:paraId="3F9CEDF9" w14:textId="77777777" w:rsidR="00A35E9A" w:rsidRPr="000B0797" w:rsidRDefault="00A35E9A" w:rsidP="00A35E9A">
      <w:pPr>
        <w:pStyle w:val="InviasNormal"/>
        <w:spacing w:before="0" w:after="0"/>
        <w:outlineLvl w:val="0"/>
        <w:rPr>
          <w:rFonts w:cs="Arial"/>
          <w:color w:val="000000" w:themeColor="text1"/>
          <w:sz w:val="22"/>
          <w:szCs w:val="22"/>
        </w:rPr>
      </w:pPr>
      <w:r w:rsidRPr="000B0797">
        <w:rPr>
          <w:rFonts w:cs="Arial"/>
          <w:color w:val="000000" w:themeColor="text1"/>
          <w:sz w:val="22"/>
          <w:szCs w:val="22"/>
        </w:rPr>
        <w:t>Señores</w:t>
      </w:r>
    </w:p>
    <w:p w14:paraId="0262318B" w14:textId="77777777" w:rsidR="00A35E9A" w:rsidRPr="000B0797" w:rsidRDefault="00A35E9A" w:rsidP="00A35E9A">
      <w:pPr>
        <w:pStyle w:val="InviasNormal"/>
        <w:spacing w:before="0" w:after="0"/>
        <w:outlineLvl w:val="0"/>
        <w:rPr>
          <w:rFonts w:cs="Arial"/>
          <w:b/>
          <w:color w:val="000000" w:themeColor="text1"/>
          <w:sz w:val="22"/>
          <w:szCs w:val="22"/>
          <w:highlight w:val="lightGray"/>
        </w:rPr>
      </w:pPr>
      <w:r w:rsidRPr="000B0797">
        <w:rPr>
          <w:rFonts w:cs="Arial"/>
          <w:b/>
          <w:color w:val="000000" w:themeColor="text1"/>
          <w:sz w:val="22"/>
          <w:szCs w:val="22"/>
        </w:rPr>
        <w:t>[</w:t>
      </w:r>
      <w:r w:rsidRPr="000B0797">
        <w:rPr>
          <w:rFonts w:cs="Arial"/>
          <w:b/>
          <w:color w:val="000000" w:themeColor="text1"/>
          <w:sz w:val="22"/>
          <w:szCs w:val="22"/>
          <w:highlight w:val="lightGray"/>
        </w:rPr>
        <w:t xml:space="preserve">NOMBRE DE LA ENTIDAD] </w:t>
      </w:r>
    </w:p>
    <w:p w14:paraId="0C1361F0" w14:textId="77777777" w:rsidR="00A35E9A" w:rsidRPr="000B0797" w:rsidRDefault="00A35E9A" w:rsidP="00A35E9A">
      <w:pPr>
        <w:pStyle w:val="InviasNormal"/>
        <w:spacing w:before="0" w:after="0"/>
        <w:outlineLvl w:val="0"/>
        <w:rPr>
          <w:rFonts w:cs="Arial"/>
          <w:color w:val="000000" w:themeColor="text1"/>
          <w:sz w:val="22"/>
          <w:szCs w:val="22"/>
          <w:highlight w:val="lightGray"/>
        </w:rPr>
      </w:pPr>
      <w:r w:rsidRPr="000B0797">
        <w:rPr>
          <w:rFonts w:cs="Arial"/>
          <w:color w:val="000000" w:themeColor="text1"/>
          <w:sz w:val="22"/>
          <w:szCs w:val="22"/>
          <w:highlight w:val="lightGray"/>
        </w:rPr>
        <w:t>[Dirección de la Entidad]</w:t>
      </w:r>
    </w:p>
    <w:p w14:paraId="5EA0EFC2" w14:textId="77777777" w:rsidR="00A35E9A" w:rsidRPr="000B0797" w:rsidRDefault="00A35E9A" w:rsidP="00A35E9A">
      <w:pPr>
        <w:pStyle w:val="InviasNormal"/>
        <w:spacing w:before="0" w:after="0"/>
        <w:outlineLvl w:val="0"/>
        <w:rPr>
          <w:rFonts w:cs="Arial"/>
          <w:color w:val="000000" w:themeColor="text1"/>
          <w:sz w:val="22"/>
          <w:szCs w:val="22"/>
        </w:rPr>
      </w:pPr>
      <w:r w:rsidRPr="000B0797">
        <w:rPr>
          <w:rFonts w:cs="Arial"/>
          <w:color w:val="000000" w:themeColor="text1"/>
          <w:sz w:val="22"/>
          <w:szCs w:val="22"/>
          <w:highlight w:val="lightGray"/>
        </w:rPr>
        <w:t>[Ciudad]</w:t>
      </w:r>
      <w:r w:rsidRPr="000B0797">
        <w:rPr>
          <w:rFonts w:cs="Arial"/>
          <w:color w:val="000000" w:themeColor="text1"/>
          <w:sz w:val="22"/>
          <w:szCs w:val="22"/>
        </w:rPr>
        <w:t xml:space="preserve"> </w:t>
      </w:r>
    </w:p>
    <w:p w14:paraId="5F1ABF74" w14:textId="77777777" w:rsidR="00A35E9A" w:rsidRPr="000B0797" w:rsidRDefault="00A35E9A" w:rsidP="00A35E9A">
      <w:pPr>
        <w:spacing w:after="0" w:line="240" w:lineRule="auto"/>
        <w:jc w:val="both"/>
        <w:rPr>
          <w:rFonts w:ascii="Arial" w:hAnsi="Arial" w:cs="Arial"/>
          <w:color w:val="000000" w:themeColor="text1"/>
        </w:rPr>
      </w:pPr>
    </w:p>
    <w:p w14:paraId="202FBBD4" w14:textId="77777777" w:rsidR="00A35E9A" w:rsidRPr="000B0797" w:rsidRDefault="00A35E9A" w:rsidP="00A35E9A">
      <w:pPr>
        <w:pStyle w:val="InviasNormal"/>
        <w:spacing w:before="0" w:after="0"/>
        <w:rPr>
          <w:rFonts w:cs="Arial"/>
          <w:color w:val="000000" w:themeColor="text1"/>
          <w:sz w:val="22"/>
          <w:szCs w:val="22"/>
        </w:rPr>
      </w:pPr>
    </w:p>
    <w:p w14:paraId="62458310" w14:textId="77777777" w:rsidR="00A35E9A" w:rsidRPr="000B0797" w:rsidRDefault="00A35E9A" w:rsidP="00A35E9A">
      <w:pPr>
        <w:pStyle w:val="InviasNormal"/>
        <w:spacing w:before="0" w:after="0"/>
        <w:outlineLvl w:val="0"/>
        <w:rPr>
          <w:rFonts w:cs="Arial"/>
          <w:color w:val="000000" w:themeColor="text1"/>
          <w:sz w:val="22"/>
          <w:szCs w:val="22"/>
          <w:highlight w:val="lightGray"/>
        </w:rPr>
      </w:pPr>
      <w:r w:rsidRPr="000B0797">
        <w:rPr>
          <w:rFonts w:cs="Arial"/>
          <w:b/>
          <w:color w:val="000000" w:themeColor="text1"/>
          <w:sz w:val="22"/>
          <w:szCs w:val="22"/>
        </w:rPr>
        <w:t>REFERENCIA:</w:t>
      </w:r>
      <w:r w:rsidRPr="000B0797">
        <w:rPr>
          <w:rFonts w:cs="Arial"/>
          <w:color w:val="000000" w:themeColor="text1"/>
          <w:sz w:val="22"/>
          <w:szCs w:val="22"/>
        </w:rPr>
        <w:tab/>
        <w:t>Proceso de Contratación No. [</w:t>
      </w:r>
      <w:r w:rsidRPr="000B0797">
        <w:rPr>
          <w:rFonts w:cs="Arial"/>
          <w:color w:val="000000" w:themeColor="text1"/>
          <w:sz w:val="22"/>
          <w:szCs w:val="22"/>
          <w:highlight w:val="lightGray"/>
        </w:rPr>
        <w:t xml:space="preserve">Incluir número del Proceso de Contratación], en adelante el “Proceso de Contratación”  </w:t>
      </w:r>
    </w:p>
    <w:p w14:paraId="1FC1EEDB" w14:textId="77777777" w:rsidR="00A35E9A" w:rsidRPr="000B0797" w:rsidRDefault="00A35E9A" w:rsidP="00A35E9A">
      <w:pPr>
        <w:pStyle w:val="InviasNormal"/>
        <w:spacing w:before="0" w:after="0"/>
        <w:outlineLvl w:val="0"/>
        <w:rPr>
          <w:rFonts w:cs="Arial"/>
          <w:color w:val="000000" w:themeColor="text1"/>
          <w:sz w:val="22"/>
          <w:szCs w:val="22"/>
          <w:highlight w:val="lightGray"/>
        </w:rPr>
      </w:pPr>
      <w:r w:rsidRPr="000B0797">
        <w:rPr>
          <w:rFonts w:cs="Arial"/>
          <w:color w:val="000000" w:themeColor="text1"/>
          <w:sz w:val="22"/>
          <w:szCs w:val="22"/>
          <w:highlight w:val="lightGray"/>
        </w:rPr>
        <w:t xml:space="preserve">Objeto: </w:t>
      </w:r>
    </w:p>
    <w:p w14:paraId="6DF50C91" w14:textId="77777777" w:rsidR="00A35E9A" w:rsidRPr="000B0797" w:rsidRDefault="00A35E9A" w:rsidP="00A35E9A">
      <w:pPr>
        <w:pStyle w:val="InviasNormal"/>
        <w:spacing w:before="0" w:after="0"/>
        <w:outlineLvl w:val="0"/>
        <w:rPr>
          <w:rFonts w:cs="Arial"/>
          <w:color w:val="000000" w:themeColor="text1"/>
          <w:sz w:val="22"/>
          <w:szCs w:val="22"/>
          <w:highlight w:val="lightGray"/>
        </w:rPr>
      </w:pPr>
    </w:p>
    <w:p w14:paraId="6CEFFBAD" w14:textId="77777777" w:rsidR="00A35E9A" w:rsidRPr="000B0797" w:rsidRDefault="00A35E9A" w:rsidP="00A35E9A">
      <w:pPr>
        <w:pStyle w:val="Textoindependiente"/>
        <w:spacing w:after="0"/>
        <w:jc w:val="both"/>
        <w:rPr>
          <w:rFonts w:ascii="Arial" w:hAnsi="Arial" w:cs="Arial"/>
          <w:color w:val="000000" w:themeColor="text1"/>
          <w:sz w:val="22"/>
          <w:szCs w:val="22"/>
        </w:rPr>
      </w:pPr>
      <w:r w:rsidRPr="000B0797">
        <w:rPr>
          <w:rFonts w:ascii="Arial" w:hAnsi="Arial" w:cs="Arial"/>
          <w:color w:val="000000" w:themeColor="text1"/>
          <w:sz w:val="22"/>
          <w:szCs w:val="22"/>
        </w:rPr>
        <w:t>Estimados Señores:</w:t>
      </w:r>
    </w:p>
    <w:p w14:paraId="4D97165B" w14:textId="67EF6BD9" w:rsidR="00A35E9A" w:rsidRPr="000B0797" w:rsidRDefault="00A35E9A" w:rsidP="00A35E9A">
      <w:pPr>
        <w:pStyle w:val="Textoindependiente"/>
        <w:spacing w:after="0"/>
        <w:jc w:val="both"/>
        <w:rPr>
          <w:rFonts w:ascii="Arial" w:hAnsi="Arial" w:cs="Arial"/>
          <w:color w:val="000000" w:themeColor="text1"/>
          <w:sz w:val="22"/>
          <w:szCs w:val="22"/>
        </w:rPr>
      </w:pPr>
      <w:r w:rsidRPr="000B0797">
        <w:rPr>
          <w:rFonts w:ascii="Arial" w:hAnsi="Arial" w:cs="Arial"/>
          <w:color w:val="000000" w:themeColor="text1"/>
          <w:sz w:val="22"/>
          <w:szCs w:val="22"/>
        </w:rPr>
        <w:t>Los suscritos, [</w:t>
      </w:r>
      <w:r w:rsidRPr="000B0797">
        <w:rPr>
          <w:rFonts w:ascii="Arial" w:hAnsi="Arial" w:cs="Arial"/>
          <w:color w:val="000000" w:themeColor="text1"/>
          <w:sz w:val="22"/>
          <w:szCs w:val="22"/>
          <w:highlight w:val="lightGray"/>
        </w:rPr>
        <w:t>nombre del Representante Legal del integrante 1]</w:t>
      </w:r>
      <w:r w:rsidRPr="000B0797">
        <w:rPr>
          <w:rFonts w:ascii="Arial" w:hAnsi="Arial" w:cs="Arial"/>
          <w:color w:val="000000" w:themeColor="text1"/>
          <w:sz w:val="22"/>
          <w:szCs w:val="22"/>
        </w:rPr>
        <w:t xml:space="preserve"> y [</w:t>
      </w:r>
      <w:r w:rsidRPr="000B0797">
        <w:rPr>
          <w:rFonts w:ascii="Arial" w:hAnsi="Arial" w:cs="Arial"/>
          <w:color w:val="000000" w:themeColor="text1"/>
          <w:sz w:val="22"/>
          <w:szCs w:val="22"/>
          <w:highlight w:val="lightGray"/>
        </w:rPr>
        <w:t>nombre del Representante Legal del integrante 2]</w:t>
      </w:r>
      <w:r w:rsidRPr="000B0797">
        <w:rPr>
          <w:rFonts w:ascii="Arial" w:hAnsi="Arial" w:cs="Arial"/>
          <w:color w:val="000000" w:themeColor="text1"/>
          <w:sz w:val="22"/>
          <w:szCs w:val="22"/>
        </w:rPr>
        <w:t xml:space="preserve"> debidamente autorizados para actuar en nombre y representación de [</w:t>
      </w:r>
      <w:r w:rsidRPr="000B0797">
        <w:rPr>
          <w:rFonts w:ascii="Arial" w:hAnsi="Arial" w:cs="Arial"/>
          <w:color w:val="000000" w:themeColor="text1"/>
          <w:sz w:val="22"/>
          <w:szCs w:val="22"/>
          <w:highlight w:val="lightGray"/>
        </w:rPr>
        <w:t>nombre o razón social del integrante 1]</w:t>
      </w:r>
      <w:r w:rsidRPr="000B0797">
        <w:rPr>
          <w:rFonts w:ascii="Arial" w:hAnsi="Arial" w:cs="Arial"/>
          <w:color w:val="000000" w:themeColor="text1"/>
          <w:sz w:val="22"/>
          <w:szCs w:val="22"/>
        </w:rPr>
        <w:t xml:space="preserve"> y [</w:t>
      </w:r>
      <w:r w:rsidRPr="000B0797">
        <w:rPr>
          <w:rFonts w:ascii="Arial" w:hAnsi="Arial" w:cs="Arial"/>
          <w:color w:val="000000" w:themeColor="text1"/>
          <w:sz w:val="22"/>
          <w:szCs w:val="22"/>
          <w:highlight w:val="lightGray"/>
        </w:rPr>
        <w:t>nombre o razón social del integrante 2</w:t>
      </w:r>
      <w:r w:rsidRPr="000B0797">
        <w:rPr>
          <w:rFonts w:ascii="Arial" w:hAnsi="Arial" w:cs="Arial"/>
          <w:color w:val="000000" w:themeColor="text1"/>
          <w:sz w:val="22"/>
          <w:szCs w:val="22"/>
        </w:rPr>
        <w:t xml:space="preserve">], respectivamente, manifestamos por medio de este documento, que </w:t>
      </w:r>
      <w:r w:rsidRPr="00BD0AE7">
        <w:rPr>
          <w:rFonts w:ascii="Arial" w:hAnsi="Arial" w:cs="Arial"/>
          <w:color w:val="000000" w:themeColor="text1"/>
          <w:sz w:val="22"/>
          <w:szCs w:val="22"/>
        </w:rPr>
        <w:t xml:space="preserve">hemos convenido asociarnos en </w:t>
      </w:r>
      <w:r w:rsidR="00BD0AE7" w:rsidRPr="00BD0AE7">
        <w:rPr>
          <w:rFonts w:ascii="Arial" w:hAnsi="Arial" w:cs="Arial"/>
          <w:color w:val="000000" w:themeColor="text1"/>
          <w:sz w:val="22"/>
          <w:szCs w:val="22"/>
        </w:rPr>
        <w:t xml:space="preserve">unión </w:t>
      </w:r>
      <w:r w:rsidR="00BD0AE7">
        <w:rPr>
          <w:rFonts w:ascii="Arial" w:hAnsi="Arial" w:cs="Arial"/>
          <w:color w:val="000000" w:themeColor="text1"/>
          <w:sz w:val="22"/>
          <w:szCs w:val="22"/>
        </w:rPr>
        <w:t>temporal,</w:t>
      </w:r>
      <w:r w:rsidRPr="000B0797">
        <w:rPr>
          <w:rFonts w:ascii="Arial" w:hAnsi="Arial" w:cs="Arial"/>
          <w:color w:val="000000" w:themeColor="text1"/>
          <w:sz w:val="22"/>
          <w:szCs w:val="22"/>
        </w:rPr>
        <w:t xml:space="preserve"> para participar en el Proceso de Contratación y, por lo tanto, expresamos lo siguiente:</w:t>
      </w:r>
    </w:p>
    <w:p w14:paraId="38417A4D" w14:textId="77777777" w:rsidR="00A35E9A" w:rsidRPr="000B0797" w:rsidRDefault="00A35E9A" w:rsidP="00A35E9A">
      <w:pPr>
        <w:pStyle w:val="Sangradetextonormal"/>
        <w:widowControl w:val="0"/>
        <w:numPr>
          <w:ilvl w:val="0"/>
          <w:numId w:val="54"/>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 xml:space="preserve">La duración de este Consorcio no será inferior al del plazo de ejecución del contrato y mínimo 30 meses adicionales contados a partir de la fecha del cierre del Proceso de Contratación.  </w:t>
      </w:r>
    </w:p>
    <w:p w14:paraId="42FD9C43" w14:textId="77777777" w:rsidR="00A35E9A" w:rsidRPr="000B0797" w:rsidRDefault="00A35E9A" w:rsidP="00A35E9A">
      <w:pPr>
        <w:pStyle w:val="Sangradetextonormal"/>
        <w:widowControl w:val="0"/>
        <w:numPr>
          <w:ilvl w:val="0"/>
          <w:numId w:val="54"/>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El Consorcio está integrado por</w:t>
      </w:r>
    </w:p>
    <w:p w14:paraId="16608A56" w14:textId="77777777" w:rsidR="00A35E9A" w:rsidRPr="000B0797" w:rsidRDefault="00A35E9A" w:rsidP="00A35E9A">
      <w:pPr>
        <w:pStyle w:val="InviasNormal"/>
        <w:spacing w:before="0" w:after="0"/>
        <w:rPr>
          <w:rFonts w:cs="Arial"/>
          <w:b/>
          <w:bCs/>
          <w:color w:val="000000" w:themeColor="text1"/>
          <w:sz w:val="22"/>
          <w:szCs w:val="22"/>
        </w:rPr>
      </w:pPr>
    </w:p>
    <w:tbl>
      <w:tblPr>
        <w:tblW w:w="481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11"/>
        <w:gridCol w:w="2704"/>
      </w:tblGrid>
      <w:tr w:rsidR="00A35E9A" w:rsidRPr="000B0797" w14:paraId="335D8CAF" w14:textId="77777777" w:rsidTr="0034070F">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0A7D079" w14:textId="77777777" w:rsidR="00A35E9A" w:rsidRPr="000B0797" w:rsidRDefault="00A35E9A" w:rsidP="0034070F">
            <w:pPr>
              <w:spacing w:after="0" w:line="240" w:lineRule="auto"/>
              <w:jc w:val="both"/>
              <w:rPr>
                <w:rFonts w:ascii="Arial" w:hAnsi="Arial" w:cs="Arial"/>
                <w:b/>
                <w:color w:val="000000" w:themeColor="text1"/>
              </w:rPr>
            </w:pPr>
            <w:r w:rsidRPr="000B0797">
              <w:rPr>
                <w:rFonts w:ascii="Arial" w:hAnsi="Arial" w:cs="Arial"/>
                <w:b/>
                <w:color w:val="000000" w:themeColor="text1"/>
              </w:rPr>
              <w:t>Nombre del integrante</w:t>
            </w: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hideMark/>
          </w:tcPr>
          <w:p w14:paraId="10F57386" w14:textId="77777777" w:rsidR="00A35E9A" w:rsidRPr="000B0797" w:rsidRDefault="00A35E9A" w:rsidP="0034070F">
            <w:pPr>
              <w:spacing w:after="0" w:line="240" w:lineRule="auto"/>
              <w:jc w:val="both"/>
              <w:rPr>
                <w:rFonts w:ascii="Arial" w:hAnsi="Arial" w:cs="Arial"/>
                <w:b/>
                <w:color w:val="000000" w:themeColor="text1"/>
              </w:rPr>
            </w:pPr>
            <w:r w:rsidRPr="000B0797">
              <w:rPr>
                <w:rFonts w:ascii="Arial" w:hAnsi="Arial" w:cs="Arial"/>
                <w:b/>
                <w:color w:val="000000" w:themeColor="text1"/>
              </w:rPr>
              <w:t xml:space="preserve">Compromiso (%) </w:t>
            </w:r>
            <w:r w:rsidRPr="000B0797">
              <w:rPr>
                <w:rFonts w:ascii="Arial" w:hAnsi="Arial" w:cs="Arial"/>
                <w:b/>
                <w:color w:val="000000" w:themeColor="text1"/>
                <w:vertAlign w:val="superscript"/>
              </w:rPr>
              <w:t>(1)</w:t>
            </w:r>
            <w:r w:rsidRPr="000B0797">
              <w:rPr>
                <w:rFonts w:ascii="Arial" w:hAnsi="Arial" w:cs="Arial"/>
                <w:b/>
                <w:color w:val="000000" w:themeColor="text1"/>
              </w:rPr>
              <w:fldChar w:fldCharType="begin"/>
            </w:r>
            <w:r w:rsidRPr="000B0797">
              <w:rPr>
                <w:rFonts w:ascii="Arial" w:hAnsi="Arial" w:cs="Arial"/>
                <w:b/>
                <w:color w:val="000000" w:themeColor="text1"/>
              </w:rPr>
              <w:instrText xml:space="preserve"> AUTHOR  "Nombre y Apellidos" \* FirstCap  \* MERGEFORMAT </w:instrText>
            </w:r>
            <w:r w:rsidRPr="000B0797">
              <w:rPr>
                <w:rFonts w:ascii="Arial" w:hAnsi="Arial" w:cs="Arial"/>
                <w:b/>
                <w:color w:val="000000" w:themeColor="text1"/>
              </w:rPr>
              <w:fldChar w:fldCharType="end"/>
            </w:r>
          </w:p>
        </w:tc>
      </w:tr>
      <w:tr w:rsidR="00A35E9A" w:rsidRPr="000B0797" w14:paraId="5FF9F0B0" w14:textId="77777777" w:rsidTr="0034070F">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26EAE779" w14:textId="77777777" w:rsidR="00A35E9A" w:rsidRPr="000B0797" w:rsidRDefault="00A35E9A" w:rsidP="0034070F">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BED4E4" w14:textId="77777777" w:rsidR="00A35E9A" w:rsidRPr="000B0797" w:rsidRDefault="00A35E9A" w:rsidP="0034070F">
            <w:pPr>
              <w:spacing w:after="0" w:line="240" w:lineRule="auto"/>
              <w:jc w:val="both"/>
              <w:rPr>
                <w:rFonts w:ascii="Arial" w:hAnsi="Arial" w:cs="Arial"/>
                <w:color w:val="000000" w:themeColor="text1"/>
              </w:rPr>
            </w:pPr>
          </w:p>
        </w:tc>
      </w:tr>
      <w:tr w:rsidR="00A35E9A" w:rsidRPr="000B0797" w14:paraId="1661BE0F" w14:textId="77777777" w:rsidTr="0034070F">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93832E" w14:textId="77777777" w:rsidR="00A35E9A" w:rsidRPr="000B0797" w:rsidRDefault="00A35E9A" w:rsidP="0034070F">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01C3D20" w14:textId="77777777" w:rsidR="00A35E9A" w:rsidRPr="000B0797" w:rsidDel="009549D4" w:rsidRDefault="00A35E9A" w:rsidP="0034070F">
            <w:pPr>
              <w:spacing w:after="0" w:line="240" w:lineRule="auto"/>
              <w:jc w:val="both"/>
              <w:rPr>
                <w:rFonts w:ascii="Arial" w:hAnsi="Arial" w:cs="Arial"/>
                <w:color w:val="000000" w:themeColor="text1"/>
              </w:rPr>
            </w:pPr>
          </w:p>
        </w:tc>
      </w:tr>
      <w:tr w:rsidR="00A35E9A" w:rsidRPr="000B0797" w14:paraId="1D2F9F85" w14:textId="77777777" w:rsidTr="0034070F">
        <w:trPr>
          <w:trHeight w:val="284"/>
          <w:jc w:val="center"/>
        </w:trPr>
        <w:tc>
          <w:tcPr>
            <w:tcW w:w="21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EC4F93A" w14:textId="77777777" w:rsidR="00A35E9A" w:rsidRPr="000B0797" w:rsidRDefault="00A35E9A" w:rsidP="0034070F">
            <w:pPr>
              <w:spacing w:after="0" w:line="240" w:lineRule="auto"/>
              <w:jc w:val="both"/>
              <w:rPr>
                <w:rFonts w:ascii="Arial" w:hAnsi="Arial" w:cs="Arial"/>
                <w:b/>
                <w:color w:val="000000" w:themeColor="text1"/>
              </w:rPr>
            </w:pPr>
          </w:p>
        </w:tc>
        <w:tc>
          <w:tcPr>
            <w:tcW w:w="27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99ED41" w14:textId="77777777" w:rsidR="00A35E9A" w:rsidRPr="000B0797" w:rsidDel="009549D4" w:rsidRDefault="00A35E9A" w:rsidP="0034070F">
            <w:pPr>
              <w:spacing w:after="0" w:line="240" w:lineRule="auto"/>
              <w:jc w:val="both"/>
              <w:rPr>
                <w:rFonts w:ascii="Arial" w:hAnsi="Arial" w:cs="Arial"/>
                <w:color w:val="000000" w:themeColor="text1"/>
              </w:rPr>
            </w:pPr>
          </w:p>
        </w:tc>
      </w:tr>
    </w:tbl>
    <w:p w14:paraId="4707810A" w14:textId="77777777" w:rsidR="00A35E9A" w:rsidRPr="000B0797" w:rsidRDefault="00A35E9A" w:rsidP="00A35E9A">
      <w:pPr>
        <w:spacing w:after="0" w:line="240" w:lineRule="auto"/>
        <w:ind w:left="1133" w:hanging="425"/>
        <w:jc w:val="both"/>
        <w:rPr>
          <w:rFonts w:ascii="Arial" w:hAnsi="Arial" w:cs="Arial"/>
          <w:color w:val="000000" w:themeColor="text1"/>
        </w:rPr>
      </w:pPr>
      <w:r w:rsidRPr="000B0797" w:rsidDel="00624EB3">
        <w:rPr>
          <w:rFonts w:ascii="Arial" w:hAnsi="Arial" w:cs="Arial"/>
          <w:color w:val="000000" w:themeColor="text1"/>
          <w:vertAlign w:val="superscript"/>
        </w:rPr>
        <w:t xml:space="preserve"> </w:t>
      </w:r>
      <w:r w:rsidRPr="000B0797">
        <w:rPr>
          <w:rFonts w:ascii="Arial" w:hAnsi="Arial" w:cs="Arial"/>
          <w:color w:val="000000" w:themeColor="text1"/>
          <w:vertAlign w:val="superscript"/>
        </w:rPr>
        <w:t>(1)</w:t>
      </w:r>
      <w:r w:rsidRPr="000B0797">
        <w:rPr>
          <w:rFonts w:ascii="Arial" w:hAnsi="Arial" w:cs="Arial"/>
          <w:color w:val="000000" w:themeColor="text1"/>
        </w:rPr>
        <w:tab/>
        <w:t>El total de la columna, es decir la suma de los porcentajes de compromiso de los integrantes, debe ser igual al 100%.</w:t>
      </w:r>
    </w:p>
    <w:p w14:paraId="05EE40AA" w14:textId="77777777" w:rsidR="00A35E9A" w:rsidRPr="000B0797" w:rsidRDefault="00A35E9A" w:rsidP="00A35E9A">
      <w:pPr>
        <w:spacing w:after="0" w:line="240" w:lineRule="auto"/>
        <w:jc w:val="both"/>
        <w:rPr>
          <w:rFonts w:ascii="Arial" w:hAnsi="Arial" w:cs="Arial"/>
          <w:color w:val="000000" w:themeColor="text1"/>
        </w:rPr>
      </w:pPr>
    </w:p>
    <w:p w14:paraId="2033800B" w14:textId="77777777" w:rsidR="00A35E9A" w:rsidRPr="000B0797" w:rsidRDefault="00A35E9A" w:rsidP="00A35E9A">
      <w:pPr>
        <w:pStyle w:val="Sangradetextonormal"/>
        <w:widowControl w:val="0"/>
        <w:numPr>
          <w:ilvl w:val="0"/>
          <w:numId w:val="54"/>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El Consorcio se denomina CONSORCIO _____________________.</w:t>
      </w:r>
    </w:p>
    <w:p w14:paraId="72C3E801" w14:textId="77777777" w:rsidR="00A35E9A" w:rsidRPr="000B0797" w:rsidRDefault="00A35E9A" w:rsidP="00A35E9A">
      <w:pPr>
        <w:pStyle w:val="Sangradetextonormal"/>
        <w:widowControl w:val="0"/>
        <w:numPr>
          <w:ilvl w:val="0"/>
          <w:numId w:val="54"/>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La responsabilidad de los integrantes del Consorcio es solidaria.</w:t>
      </w:r>
    </w:p>
    <w:p w14:paraId="60A86F8A" w14:textId="77777777" w:rsidR="00A35E9A" w:rsidRPr="000B0797" w:rsidRDefault="00A35E9A" w:rsidP="00A35E9A">
      <w:pPr>
        <w:pStyle w:val="Prrafodelista"/>
        <w:numPr>
          <w:ilvl w:val="0"/>
          <w:numId w:val="54"/>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En caso de resultar adjudicatario, la facturación del Proponente la realizará: [</w:t>
      </w:r>
      <w:r w:rsidRPr="000B0797">
        <w:rPr>
          <w:rFonts w:ascii="Arial" w:hAnsi="Arial" w:cs="Arial"/>
          <w:color w:val="000000" w:themeColor="text1"/>
          <w:sz w:val="22"/>
          <w:szCs w:val="22"/>
          <w:highlight w:val="lightGray"/>
        </w:rPr>
        <w:t>Nombre del integrante o nombre de todos los integrantes</w:t>
      </w:r>
      <w:r w:rsidRPr="000B0797">
        <w:rPr>
          <w:rFonts w:ascii="Arial" w:hAnsi="Arial" w:cs="Arial"/>
          <w:color w:val="000000" w:themeColor="text1"/>
          <w:sz w:val="22"/>
          <w:szCs w:val="22"/>
        </w:rPr>
        <w:t xml:space="preserve">]. </w:t>
      </w:r>
    </w:p>
    <w:p w14:paraId="38CBE0AB"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0076CA4E" w14:textId="77777777" w:rsidR="00A35E9A" w:rsidRPr="000B0797" w:rsidRDefault="00A35E9A" w:rsidP="00A35E9A">
      <w:pPr>
        <w:pStyle w:val="Prrafodelista"/>
        <w:numPr>
          <w:ilvl w:val="0"/>
          <w:numId w:val="54"/>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representante del Consorcio es ____________________________ </w:t>
      </w:r>
      <w:r w:rsidRPr="000B0797">
        <w:rPr>
          <w:rFonts w:ascii="Arial" w:hAnsi="Arial" w:cs="Arial"/>
          <w:color w:val="000000" w:themeColor="text1"/>
          <w:sz w:val="22"/>
          <w:szCs w:val="22"/>
          <w:highlight w:val="lightGray"/>
        </w:rPr>
        <w:t>[indicar el nombre</w:t>
      </w:r>
      <w:r w:rsidRPr="000B0797">
        <w:rPr>
          <w:rFonts w:ascii="Arial" w:hAnsi="Arial" w:cs="Arial"/>
          <w:color w:val="000000" w:themeColor="text1"/>
          <w:sz w:val="22"/>
          <w:szCs w:val="22"/>
        </w:rPr>
        <w:t xml:space="preserve">], identificado con C. C. No. ______________ de ____________________, quien está </w:t>
      </w:r>
      <w:r w:rsidRPr="000B0797">
        <w:rPr>
          <w:rFonts w:ascii="Arial" w:hAnsi="Arial" w:cs="Arial"/>
          <w:color w:val="000000" w:themeColor="text1"/>
          <w:sz w:val="22"/>
          <w:szCs w:val="22"/>
        </w:rPr>
        <w:lastRenderedPageBreak/>
        <w:t>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683BBF11"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571DD9E0" w14:textId="77777777" w:rsidR="00A35E9A" w:rsidRPr="000B0797" w:rsidRDefault="00A35E9A" w:rsidP="00A35E9A">
      <w:pPr>
        <w:pStyle w:val="Prrafodelista"/>
        <w:numPr>
          <w:ilvl w:val="0"/>
          <w:numId w:val="54"/>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representante suplente del Consorcio es ____________________________ </w:t>
      </w:r>
      <w:r w:rsidRPr="000B0797">
        <w:rPr>
          <w:rFonts w:ascii="Arial" w:hAnsi="Arial" w:cs="Arial"/>
          <w:color w:val="000000" w:themeColor="text1"/>
          <w:sz w:val="22"/>
          <w:szCs w:val="22"/>
          <w:highlight w:val="lightGray"/>
        </w:rPr>
        <w:t>[indicar el nombre</w:t>
      </w:r>
      <w:r w:rsidRPr="000B0797">
        <w:rPr>
          <w:rFonts w:ascii="Arial" w:hAnsi="Arial" w:cs="Arial"/>
          <w:color w:val="000000" w:themeColor="text1"/>
          <w:sz w:val="22"/>
          <w:szCs w:val="22"/>
        </w:rPr>
        <w:t>], identificado con C. C. No.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2F3C3E7E" w14:textId="77777777" w:rsidR="00A35E9A" w:rsidRPr="000B0797" w:rsidRDefault="00A35E9A" w:rsidP="00A35E9A">
      <w:pPr>
        <w:pStyle w:val="Sangradetextonormal"/>
        <w:widowControl w:val="0"/>
        <w:numPr>
          <w:ilvl w:val="0"/>
          <w:numId w:val="54"/>
        </w:numPr>
        <w:spacing w:after="0"/>
        <w:jc w:val="both"/>
        <w:rPr>
          <w:rFonts w:ascii="Arial" w:hAnsi="Arial" w:cs="Arial"/>
          <w:color w:val="000000" w:themeColor="text1"/>
          <w:sz w:val="22"/>
          <w:szCs w:val="22"/>
        </w:rPr>
      </w:pPr>
      <w:r w:rsidRPr="000B0797">
        <w:rPr>
          <w:rFonts w:ascii="Arial" w:hAnsi="Arial" w:cs="Arial"/>
          <w:color w:val="000000" w:themeColor="text1"/>
          <w:sz w:val="22"/>
          <w:szCs w:val="22"/>
        </w:rPr>
        <w:t xml:space="preserve">El Señor[a] ___________________ </w:t>
      </w:r>
      <w:r w:rsidRPr="000B0797">
        <w:rPr>
          <w:rFonts w:ascii="Arial" w:hAnsi="Arial" w:cs="Arial"/>
          <w:color w:val="000000" w:themeColor="text1"/>
          <w:sz w:val="22"/>
          <w:szCs w:val="22"/>
          <w:highlight w:val="lightGray"/>
        </w:rPr>
        <w:t xml:space="preserve">[indicar el nombre del representante legal del consorcio] </w:t>
      </w:r>
      <w:r w:rsidRPr="000B0797">
        <w:rPr>
          <w:rFonts w:ascii="Arial" w:hAnsi="Arial" w:cs="Arial"/>
          <w:color w:val="000000" w:themeColor="text1"/>
          <w:sz w:val="22"/>
          <w:szCs w:val="22"/>
        </w:rPr>
        <w:t xml:space="preserve">acepta su nombramiento como representante legal del CONSORCIO </w:t>
      </w:r>
      <w:r w:rsidRPr="000B0797">
        <w:rPr>
          <w:rFonts w:ascii="Arial" w:hAnsi="Arial" w:cs="Arial"/>
          <w:color w:val="000000" w:themeColor="text1"/>
          <w:sz w:val="22"/>
          <w:szCs w:val="22"/>
          <w:highlight w:val="lightGray"/>
        </w:rPr>
        <w:t>[Nombre del Consorcio]</w:t>
      </w:r>
      <w:r w:rsidRPr="000B0797">
        <w:rPr>
          <w:rFonts w:ascii="Arial" w:hAnsi="Arial" w:cs="Arial"/>
          <w:color w:val="000000" w:themeColor="text1"/>
          <w:sz w:val="22"/>
          <w:szCs w:val="22"/>
        </w:rPr>
        <w:t xml:space="preserve"> </w:t>
      </w:r>
    </w:p>
    <w:p w14:paraId="353632A1"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7B410F92"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09FF4004" w14:textId="77777777" w:rsidR="00A35E9A" w:rsidRPr="000B0797" w:rsidRDefault="00A35E9A" w:rsidP="00A35E9A">
      <w:pPr>
        <w:pStyle w:val="Prrafodelista"/>
        <w:suppressAutoHyphens/>
        <w:ind w:left="790"/>
        <w:jc w:val="both"/>
        <w:rPr>
          <w:rFonts w:ascii="Arial" w:hAnsi="Arial" w:cs="Arial"/>
          <w:color w:val="000000" w:themeColor="text1"/>
          <w:sz w:val="22"/>
          <w:szCs w:val="22"/>
        </w:rPr>
      </w:pPr>
    </w:p>
    <w:p w14:paraId="20478331" w14:textId="77777777" w:rsidR="00A35E9A" w:rsidRPr="000B0797" w:rsidRDefault="00A35E9A" w:rsidP="00A35E9A">
      <w:pPr>
        <w:pStyle w:val="Prrafodelista"/>
        <w:numPr>
          <w:ilvl w:val="0"/>
          <w:numId w:val="54"/>
        </w:numPr>
        <w:suppressAutoHyphens/>
        <w:jc w:val="both"/>
        <w:rPr>
          <w:rFonts w:ascii="Arial" w:hAnsi="Arial" w:cs="Arial"/>
          <w:color w:val="000000" w:themeColor="text1"/>
          <w:sz w:val="22"/>
          <w:szCs w:val="22"/>
        </w:rPr>
      </w:pPr>
      <w:r w:rsidRPr="000B0797">
        <w:rPr>
          <w:rFonts w:ascii="Arial" w:hAnsi="Arial" w:cs="Arial"/>
          <w:color w:val="000000" w:themeColor="text1"/>
          <w:sz w:val="22"/>
          <w:szCs w:val="22"/>
        </w:rPr>
        <w:t>El Domicilio del Consorcio es:</w:t>
      </w:r>
    </w:p>
    <w:p w14:paraId="7280A8F1" w14:textId="77777777" w:rsidR="00A35E9A" w:rsidRPr="000B0797" w:rsidRDefault="00A35E9A" w:rsidP="00A35E9A">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Dirección de correo</w:t>
      </w:r>
      <w:r w:rsidRPr="000B0797">
        <w:rPr>
          <w:rFonts w:ascii="Arial" w:hAnsi="Arial" w:cs="Arial"/>
          <w:color w:val="000000" w:themeColor="text1"/>
        </w:rPr>
        <w:tab/>
        <w:t>___________________________________________</w:t>
      </w:r>
    </w:p>
    <w:p w14:paraId="4CDE23F4" w14:textId="77777777" w:rsidR="00A35E9A" w:rsidRPr="000B0797" w:rsidRDefault="00A35E9A" w:rsidP="00A35E9A">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Dirección electrónica</w:t>
      </w:r>
      <w:r w:rsidRPr="000B0797">
        <w:rPr>
          <w:rFonts w:ascii="Arial" w:hAnsi="Arial" w:cs="Arial"/>
          <w:color w:val="000000" w:themeColor="text1"/>
        </w:rPr>
        <w:tab/>
        <w:t>___________________________________________</w:t>
      </w:r>
    </w:p>
    <w:p w14:paraId="011631F8" w14:textId="77777777" w:rsidR="00A35E9A" w:rsidRPr="000B0797" w:rsidRDefault="00A35E9A" w:rsidP="00A35E9A">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Teléfono</w:t>
      </w:r>
      <w:r w:rsidRPr="000B0797">
        <w:rPr>
          <w:rFonts w:ascii="Arial" w:hAnsi="Arial" w:cs="Arial"/>
          <w:color w:val="000000" w:themeColor="text1"/>
        </w:rPr>
        <w:tab/>
        <w:t>___________________________________________</w:t>
      </w:r>
    </w:p>
    <w:p w14:paraId="4B87A0E7" w14:textId="77777777" w:rsidR="00A35E9A" w:rsidRPr="000B0797" w:rsidRDefault="00A35E9A" w:rsidP="00A35E9A">
      <w:pPr>
        <w:tabs>
          <w:tab w:val="left" w:pos="2694"/>
        </w:tabs>
        <w:spacing w:after="0" w:line="240" w:lineRule="auto"/>
        <w:ind w:left="1416"/>
        <w:jc w:val="both"/>
        <w:rPr>
          <w:rFonts w:ascii="Arial" w:hAnsi="Arial" w:cs="Arial"/>
          <w:color w:val="000000" w:themeColor="text1"/>
        </w:rPr>
      </w:pPr>
      <w:r w:rsidRPr="000B0797">
        <w:rPr>
          <w:rFonts w:ascii="Arial" w:hAnsi="Arial" w:cs="Arial"/>
          <w:color w:val="000000" w:themeColor="text1"/>
        </w:rPr>
        <w:t>Telefax</w:t>
      </w:r>
      <w:r w:rsidRPr="000B0797">
        <w:rPr>
          <w:rFonts w:ascii="Arial" w:hAnsi="Arial" w:cs="Arial"/>
          <w:color w:val="000000" w:themeColor="text1"/>
        </w:rPr>
        <w:tab/>
        <w:t>___________________________________________</w:t>
      </w:r>
    </w:p>
    <w:p w14:paraId="2D34A566" w14:textId="77777777" w:rsidR="00A35E9A" w:rsidRPr="000B0797" w:rsidRDefault="00A35E9A" w:rsidP="00A35E9A">
      <w:pPr>
        <w:pStyle w:val="Ttulo9"/>
        <w:spacing w:before="0" w:line="240" w:lineRule="auto"/>
        <w:ind w:left="1416"/>
        <w:jc w:val="both"/>
        <w:rPr>
          <w:rFonts w:ascii="Arial" w:hAnsi="Arial" w:cs="Arial"/>
          <w:color w:val="000000" w:themeColor="text1"/>
          <w:sz w:val="22"/>
          <w:szCs w:val="22"/>
        </w:rPr>
      </w:pPr>
      <w:r w:rsidRPr="000B0797">
        <w:rPr>
          <w:rFonts w:ascii="Arial" w:hAnsi="Arial" w:cs="Arial"/>
          <w:color w:val="000000" w:themeColor="text1"/>
          <w:sz w:val="22"/>
          <w:szCs w:val="22"/>
        </w:rPr>
        <w:t>Ciudad</w:t>
      </w:r>
      <w:r w:rsidRPr="000B0797">
        <w:rPr>
          <w:rFonts w:ascii="Arial" w:hAnsi="Arial" w:cs="Arial"/>
          <w:color w:val="000000" w:themeColor="text1"/>
          <w:sz w:val="22"/>
          <w:szCs w:val="22"/>
        </w:rPr>
        <w:tab/>
        <w:t>___________________________________________</w:t>
      </w:r>
    </w:p>
    <w:p w14:paraId="57B9F313" w14:textId="77777777" w:rsidR="00A35E9A" w:rsidRPr="000B0797" w:rsidRDefault="00A35E9A" w:rsidP="00A35E9A">
      <w:pPr>
        <w:suppressAutoHyphens/>
        <w:spacing w:after="0" w:line="240" w:lineRule="auto"/>
        <w:jc w:val="both"/>
        <w:rPr>
          <w:rFonts w:ascii="Arial" w:hAnsi="Arial" w:cs="Arial"/>
          <w:color w:val="000000" w:themeColor="text1"/>
          <w:spacing w:val="-3"/>
        </w:rPr>
      </w:pPr>
    </w:p>
    <w:p w14:paraId="13AF0283" w14:textId="77777777" w:rsidR="00A35E9A" w:rsidRPr="000B0797" w:rsidRDefault="00A35E9A" w:rsidP="00A35E9A">
      <w:pPr>
        <w:pStyle w:val="InviasNormal"/>
        <w:spacing w:before="0" w:after="0"/>
        <w:outlineLvl w:val="0"/>
        <w:rPr>
          <w:rFonts w:cs="Arial"/>
          <w:color w:val="000000" w:themeColor="text1"/>
          <w:sz w:val="22"/>
          <w:szCs w:val="22"/>
        </w:rPr>
      </w:pPr>
      <w:r w:rsidRPr="000B0797">
        <w:rPr>
          <w:rFonts w:cs="Arial"/>
          <w:color w:val="000000" w:themeColor="text1"/>
          <w:sz w:val="22"/>
          <w:szCs w:val="22"/>
        </w:rPr>
        <w:t>En constancia, se firma en ______________, a los ____ días del mes de _____ de 20XX.</w:t>
      </w:r>
    </w:p>
    <w:p w14:paraId="3C001091" w14:textId="77777777" w:rsidR="00A35E9A" w:rsidRPr="000B0797" w:rsidRDefault="00A35E9A" w:rsidP="00A35E9A">
      <w:pPr>
        <w:spacing w:after="0" w:line="240" w:lineRule="auto"/>
        <w:jc w:val="both"/>
        <w:rPr>
          <w:rFonts w:ascii="Arial" w:hAnsi="Arial" w:cs="Arial"/>
          <w:color w:val="000000" w:themeColor="text1"/>
        </w:rPr>
      </w:pPr>
    </w:p>
    <w:p w14:paraId="69884E42" w14:textId="77777777" w:rsidR="00A35E9A" w:rsidRPr="000B0797" w:rsidRDefault="00A35E9A" w:rsidP="00A35E9A">
      <w:pPr>
        <w:spacing w:after="0" w:line="240" w:lineRule="auto"/>
        <w:jc w:val="both"/>
        <w:rPr>
          <w:rFonts w:ascii="Arial" w:hAnsi="Arial" w:cs="Arial"/>
          <w:b/>
          <w:color w:val="000000" w:themeColor="text1"/>
        </w:rPr>
      </w:pPr>
      <w:r w:rsidRPr="000B0797">
        <w:rPr>
          <w:rFonts w:ascii="Arial" w:hAnsi="Arial" w:cs="Arial"/>
          <w:b/>
          <w:color w:val="000000" w:themeColor="text1"/>
        </w:rPr>
        <w:t>______________________________________________</w:t>
      </w:r>
    </w:p>
    <w:p w14:paraId="2D2F3409" w14:textId="77777777" w:rsidR="00A35E9A" w:rsidRPr="000B0797" w:rsidRDefault="00A35E9A" w:rsidP="00A35E9A">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[Nombre y firma del Representante Legal</w:t>
      </w:r>
    </w:p>
    <w:p w14:paraId="06EC12FE" w14:textId="77777777" w:rsidR="00A35E9A" w:rsidRPr="000B0797" w:rsidRDefault="00A35E9A" w:rsidP="00A35E9A">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de cada uno de los integrantes]</w:t>
      </w:r>
    </w:p>
    <w:p w14:paraId="29A145F5" w14:textId="77777777" w:rsidR="00A35E9A" w:rsidRPr="000B0797" w:rsidRDefault="00A35E9A" w:rsidP="00A35E9A">
      <w:pPr>
        <w:spacing w:after="0" w:line="240" w:lineRule="auto"/>
        <w:jc w:val="both"/>
        <w:rPr>
          <w:rFonts w:ascii="Arial" w:hAnsi="Arial" w:cs="Arial"/>
          <w:b/>
          <w:color w:val="000000" w:themeColor="text1"/>
        </w:rPr>
      </w:pPr>
    </w:p>
    <w:p w14:paraId="2B059DE0" w14:textId="77777777" w:rsidR="00A35E9A" w:rsidRPr="000B0797" w:rsidRDefault="00A35E9A" w:rsidP="00A35E9A">
      <w:pPr>
        <w:spacing w:after="0" w:line="240" w:lineRule="auto"/>
        <w:jc w:val="both"/>
        <w:rPr>
          <w:rFonts w:ascii="Arial" w:hAnsi="Arial" w:cs="Arial"/>
          <w:b/>
          <w:color w:val="000000" w:themeColor="text1"/>
        </w:rPr>
      </w:pPr>
    </w:p>
    <w:p w14:paraId="118653FF" w14:textId="77777777" w:rsidR="00A35E9A" w:rsidRPr="000B0797" w:rsidRDefault="00A35E9A" w:rsidP="00A35E9A">
      <w:pPr>
        <w:spacing w:after="0" w:line="240" w:lineRule="auto"/>
        <w:jc w:val="both"/>
        <w:rPr>
          <w:rFonts w:ascii="Arial" w:hAnsi="Arial" w:cs="Arial"/>
          <w:b/>
          <w:color w:val="000000" w:themeColor="text1"/>
        </w:rPr>
      </w:pPr>
      <w:r w:rsidRPr="000B0797">
        <w:rPr>
          <w:rFonts w:ascii="Arial" w:hAnsi="Arial" w:cs="Arial"/>
          <w:b/>
          <w:color w:val="000000" w:themeColor="text1"/>
        </w:rPr>
        <w:t>______________________________________________</w:t>
      </w:r>
    </w:p>
    <w:p w14:paraId="068EAB4A" w14:textId="5B0A3F1B" w:rsidR="00B0795F" w:rsidRPr="00075156" w:rsidRDefault="00A35E9A" w:rsidP="009D67EE">
      <w:pPr>
        <w:spacing w:after="0" w:line="240" w:lineRule="auto"/>
        <w:jc w:val="both"/>
        <w:rPr>
          <w:rFonts w:ascii="Arial" w:hAnsi="Arial" w:cs="Arial"/>
          <w:color w:val="000000" w:themeColor="text1"/>
          <w:highlight w:val="lightGray"/>
        </w:rPr>
      </w:pPr>
      <w:r w:rsidRPr="000B0797">
        <w:rPr>
          <w:rFonts w:ascii="Arial" w:hAnsi="Arial" w:cs="Arial"/>
          <w:color w:val="000000" w:themeColor="text1"/>
          <w:highlight w:val="lightGray"/>
        </w:rPr>
        <w:t>[Nombre y firma del Representante Legal del Consorcio]</w:t>
      </w:r>
    </w:p>
    <w:p w14:paraId="6DD95B37" w14:textId="77777777" w:rsidR="00A35E9A" w:rsidRPr="000B0797" w:rsidRDefault="00A35E9A" w:rsidP="009D67EE">
      <w:pPr>
        <w:spacing w:after="0" w:line="240" w:lineRule="auto"/>
        <w:jc w:val="both"/>
        <w:rPr>
          <w:rFonts w:ascii="Arial" w:eastAsia="Times New Roman" w:hAnsi="Arial" w:cs="Arial"/>
          <w:b/>
          <w:lang w:eastAsia="es-ES"/>
        </w:rPr>
      </w:pPr>
    </w:p>
    <w:p w14:paraId="2546B792" w14:textId="6BF93A74" w:rsidR="009565AE" w:rsidRPr="000B0797" w:rsidRDefault="009565AE"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 xml:space="preserve">ANEXO </w:t>
      </w:r>
      <w:r w:rsidR="006A458A" w:rsidRPr="000B0797">
        <w:rPr>
          <w:rFonts w:ascii="Arial" w:eastAsia="Times New Roman" w:hAnsi="Arial" w:cs="Arial"/>
          <w:b/>
          <w:lang w:eastAsia="es-ES"/>
        </w:rPr>
        <w:t xml:space="preserve">N° </w:t>
      </w:r>
      <w:r w:rsidR="00D651BF">
        <w:rPr>
          <w:rFonts w:ascii="Arial" w:eastAsia="Times New Roman" w:hAnsi="Arial" w:cs="Arial"/>
          <w:b/>
          <w:lang w:eastAsia="es-ES"/>
        </w:rPr>
        <w:t>1</w:t>
      </w:r>
      <w:r w:rsidR="00BD0AE7">
        <w:rPr>
          <w:rFonts w:ascii="Arial" w:eastAsia="Times New Roman" w:hAnsi="Arial" w:cs="Arial"/>
          <w:b/>
          <w:lang w:eastAsia="es-ES"/>
        </w:rPr>
        <w:t>0</w:t>
      </w:r>
      <w:r w:rsidR="00A35E9A">
        <w:rPr>
          <w:rFonts w:ascii="Arial" w:eastAsia="Times New Roman" w:hAnsi="Arial" w:cs="Arial"/>
          <w:b/>
          <w:lang w:eastAsia="es-ES"/>
        </w:rPr>
        <w:t xml:space="preserve"> - </w:t>
      </w:r>
      <w:r w:rsidR="006A458A" w:rsidRPr="000B0797">
        <w:rPr>
          <w:rFonts w:ascii="Arial" w:eastAsia="Times New Roman" w:hAnsi="Arial" w:cs="Arial"/>
          <w:b/>
          <w:lang w:eastAsia="es-ES"/>
        </w:rPr>
        <w:t>APOYO A LA INDUSTRIA NACIONAL</w:t>
      </w:r>
    </w:p>
    <w:p w14:paraId="121867E1" w14:textId="4D55DE28" w:rsidR="009565AE" w:rsidRPr="000B0797" w:rsidRDefault="009565AE" w:rsidP="009D67EE">
      <w:pPr>
        <w:spacing w:after="0" w:line="240" w:lineRule="auto"/>
        <w:jc w:val="both"/>
        <w:rPr>
          <w:rFonts w:ascii="Arial" w:eastAsia="Times New Roman" w:hAnsi="Arial" w:cs="Arial"/>
          <w:b/>
          <w:lang w:eastAsia="es-ES"/>
        </w:rPr>
      </w:pPr>
    </w:p>
    <w:p w14:paraId="5FCFBACC" w14:textId="77777777" w:rsidR="004B4725" w:rsidRPr="000B0797" w:rsidRDefault="004B4725" w:rsidP="009D67EE">
      <w:pPr>
        <w:spacing w:after="0" w:line="240" w:lineRule="auto"/>
        <w:jc w:val="both"/>
        <w:rPr>
          <w:rFonts w:ascii="Arial" w:hAnsi="Arial" w:cs="Arial"/>
        </w:rPr>
      </w:pPr>
      <w:r w:rsidRPr="000B0797">
        <w:rPr>
          <w:rFonts w:ascii="Arial" w:hAnsi="Arial" w:cs="Arial"/>
        </w:rPr>
        <w:t xml:space="preserve">Declaramos bajo nuestra responsabilidad personal en nombre propio o comprometiendo a las personas jurídicas que representamos que: </w:t>
      </w:r>
    </w:p>
    <w:p w14:paraId="4A778B9A" w14:textId="77777777" w:rsidR="004B4725" w:rsidRPr="000B0797" w:rsidRDefault="004B4725" w:rsidP="009D67EE">
      <w:pPr>
        <w:spacing w:after="0" w:line="240" w:lineRule="auto"/>
        <w:jc w:val="both"/>
        <w:rPr>
          <w:rFonts w:ascii="Arial" w:hAnsi="Arial" w:cs="Arial"/>
        </w:rPr>
      </w:pPr>
    </w:p>
    <w:p w14:paraId="72387FF1" w14:textId="778357DB" w:rsidR="009565AE" w:rsidRPr="000B0797" w:rsidRDefault="004B4725" w:rsidP="009D67EE">
      <w:pPr>
        <w:spacing w:after="0" w:line="240" w:lineRule="auto"/>
        <w:jc w:val="both"/>
        <w:rPr>
          <w:rFonts w:ascii="Arial" w:eastAsia="Times New Roman" w:hAnsi="Arial" w:cs="Arial"/>
          <w:b/>
          <w:lang w:eastAsia="es-ES"/>
        </w:rPr>
      </w:pPr>
      <w:r w:rsidRPr="000B0797">
        <w:rPr>
          <w:rFonts w:ascii="Arial" w:hAnsi="Arial" w:cs="Arial"/>
        </w:rPr>
        <w:t>Que los bienes ofertados corresponden a la siguiente información, así</w:t>
      </w:r>
    </w:p>
    <w:p w14:paraId="3662B798" w14:textId="0E1AEE9F" w:rsidR="008629A1" w:rsidRPr="000B0797" w:rsidRDefault="008629A1" w:rsidP="009D67EE">
      <w:pPr>
        <w:spacing w:after="0" w:line="240" w:lineRule="auto"/>
        <w:jc w:val="both"/>
        <w:rPr>
          <w:rFonts w:ascii="Arial" w:eastAsia="Times New Roman" w:hAnsi="Arial" w:cs="Arial"/>
          <w:lang w:eastAsia="es-ES"/>
        </w:rPr>
      </w:pPr>
    </w:p>
    <w:tbl>
      <w:tblPr>
        <w:tblW w:w="8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66"/>
        <w:gridCol w:w="1418"/>
      </w:tblGrid>
      <w:tr w:rsidR="004B4725" w:rsidRPr="000B0797" w14:paraId="137BE0FD" w14:textId="77777777" w:rsidTr="007F3AC1">
        <w:trPr>
          <w:trHeight w:val="96"/>
          <w:jc w:val="center"/>
        </w:trPr>
        <w:tc>
          <w:tcPr>
            <w:tcW w:w="7466" w:type="dxa"/>
            <w:shd w:val="clear" w:color="auto" w:fill="F2F2F2"/>
            <w:vAlign w:val="center"/>
          </w:tcPr>
          <w:p w14:paraId="54946660" w14:textId="174DE278" w:rsidR="004B4725" w:rsidRPr="000B0797" w:rsidRDefault="008629A1" w:rsidP="009D67EE">
            <w:pPr>
              <w:autoSpaceDE w:val="0"/>
              <w:autoSpaceDN w:val="0"/>
              <w:adjustRightInd w:val="0"/>
              <w:spacing w:after="0" w:line="240" w:lineRule="auto"/>
              <w:jc w:val="both"/>
              <w:rPr>
                <w:rFonts w:ascii="Arial" w:hAnsi="Arial" w:cs="Arial"/>
                <w:b/>
                <w:bCs/>
                <w:spacing w:val="-1"/>
                <w:lang w:val="es-CO"/>
              </w:rPr>
            </w:pPr>
            <w:r w:rsidRPr="000B0797">
              <w:rPr>
                <w:rFonts w:ascii="Arial" w:eastAsia="Times New Roman" w:hAnsi="Arial" w:cs="Arial"/>
                <w:lang w:eastAsia="es-ES"/>
              </w:rPr>
              <w:br w:type="page"/>
            </w:r>
            <w:r w:rsidR="004B4725" w:rsidRPr="000B0797">
              <w:rPr>
                <w:rFonts w:ascii="Arial" w:hAnsi="Arial" w:cs="Arial"/>
                <w:b/>
                <w:bCs/>
                <w:spacing w:val="-1"/>
                <w:lang w:val="es-CO"/>
              </w:rPr>
              <w:t>DESCRIPCIÓN</w:t>
            </w:r>
          </w:p>
        </w:tc>
        <w:tc>
          <w:tcPr>
            <w:tcW w:w="1418" w:type="dxa"/>
            <w:shd w:val="clear" w:color="auto" w:fill="F2F2F2"/>
            <w:vAlign w:val="center"/>
          </w:tcPr>
          <w:p w14:paraId="5C285CC5" w14:textId="77777777" w:rsidR="004B4725" w:rsidRPr="000B0797" w:rsidRDefault="004B4725" w:rsidP="009D67EE">
            <w:pPr>
              <w:autoSpaceDE w:val="0"/>
              <w:autoSpaceDN w:val="0"/>
              <w:adjustRightInd w:val="0"/>
              <w:spacing w:after="0" w:line="240" w:lineRule="auto"/>
              <w:jc w:val="both"/>
              <w:rPr>
                <w:rFonts w:ascii="Arial" w:hAnsi="Arial" w:cs="Arial"/>
                <w:b/>
                <w:bCs/>
                <w:spacing w:val="-1"/>
                <w:lang w:val="es-CO"/>
              </w:rPr>
            </w:pPr>
            <w:r w:rsidRPr="000B0797">
              <w:rPr>
                <w:rFonts w:ascii="Arial" w:hAnsi="Arial" w:cs="Arial"/>
                <w:b/>
                <w:bCs/>
                <w:spacing w:val="-1"/>
                <w:lang w:val="es-CO"/>
              </w:rPr>
              <w:t>PUNTAJE</w:t>
            </w:r>
          </w:p>
        </w:tc>
      </w:tr>
      <w:tr w:rsidR="004B4725" w:rsidRPr="000B0797" w14:paraId="2B13AF08" w14:textId="77777777" w:rsidTr="007F3AC1">
        <w:trPr>
          <w:trHeight w:val="365"/>
          <w:jc w:val="center"/>
        </w:trPr>
        <w:tc>
          <w:tcPr>
            <w:tcW w:w="7466" w:type="dxa"/>
            <w:shd w:val="clear" w:color="auto" w:fill="auto"/>
          </w:tcPr>
          <w:p w14:paraId="12730136" w14:textId="77777777" w:rsidR="004B4725" w:rsidRPr="000B0797" w:rsidRDefault="004B4725" w:rsidP="009D67EE">
            <w:pPr>
              <w:pStyle w:val="Default"/>
              <w:jc w:val="both"/>
              <w:rPr>
                <w:color w:val="auto"/>
                <w:sz w:val="22"/>
                <w:szCs w:val="22"/>
              </w:rPr>
            </w:pPr>
            <w:r w:rsidRPr="000B0797">
              <w:rPr>
                <w:color w:val="auto"/>
                <w:sz w:val="22"/>
                <w:szCs w:val="22"/>
              </w:rPr>
              <w:t xml:space="preserve">Promoción de Bienes Nacionales con RPBN. </w:t>
            </w:r>
          </w:p>
        </w:tc>
        <w:tc>
          <w:tcPr>
            <w:tcW w:w="1418" w:type="dxa"/>
            <w:shd w:val="clear" w:color="auto" w:fill="auto"/>
          </w:tcPr>
          <w:p w14:paraId="61022A0A" w14:textId="77777777" w:rsidR="004B4725" w:rsidRPr="000B0797" w:rsidRDefault="004B4725" w:rsidP="009D67EE">
            <w:pPr>
              <w:autoSpaceDE w:val="0"/>
              <w:autoSpaceDN w:val="0"/>
              <w:adjustRightInd w:val="0"/>
              <w:spacing w:after="0" w:line="240" w:lineRule="auto"/>
              <w:jc w:val="both"/>
              <w:rPr>
                <w:rFonts w:ascii="Arial" w:hAnsi="Arial" w:cs="Arial"/>
                <w:spacing w:val="-1"/>
                <w:lang w:val="es-CO"/>
              </w:rPr>
            </w:pPr>
            <w:r w:rsidRPr="000B0797">
              <w:rPr>
                <w:rFonts w:ascii="Arial" w:hAnsi="Arial" w:cs="Arial"/>
                <w:spacing w:val="-1"/>
                <w:lang w:val="es-CO"/>
              </w:rPr>
              <w:t>10</w:t>
            </w:r>
          </w:p>
        </w:tc>
      </w:tr>
      <w:tr w:rsidR="004B4725" w:rsidRPr="000B0797" w14:paraId="2C8E91E3" w14:textId="77777777" w:rsidTr="007F3AC1">
        <w:trPr>
          <w:trHeight w:val="365"/>
          <w:jc w:val="center"/>
        </w:trPr>
        <w:tc>
          <w:tcPr>
            <w:tcW w:w="7466" w:type="dxa"/>
            <w:shd w:val="clear" w:color="auto" w:fill="auto"/>
          </w:tcPr>
          <w:p w14:paraId="2D2E80E0" w14:textId="77777777" w:rsidR="004B4725" w:rsidRPr="000B0797" w:rsidRDefault="004B4725" w:rsidP="009D67EE">
            <w:pPr>
              <w:pStyle w:val="Default"/>
              <w:jc w:val="both"/>
              <w:rPr>
                <w:color w:val="auto"/>
                <w:sz w:val="22"/>
                <w:szCs w:val="22"/>
              </w:rPr>
            </w:pPr>
            <w:r w:rsidRPr="000B0797">
              <w:rPr>
                <w:color w:val="auto"/>
                <w:sz w:val="22"/>
                <w:szCs w:val="22"/>
              </w:rPr>
              <w:t xml:space="preserve">Promoción de Servicios Nacionales </w:t>
            </w:r>
          </w:p>
        </w:tc>
        <w:tc>
          <w:tcPr>
            <w:tcW w:w="1418" w:type="dxa"/>
            <w:shd w:val="clear" w:color="auto" w:fill="auto"/>
          </w:tcPr>
          <w:p w14:paraId="6C12E957" w14:textId="77777777" w:rsidR="004B4725" w:rsidRPr="000B0797" w:rsidRDefault="004B4725" w:rsidP="009D67EE">
            <w:pPr>
              <w:autoSpaceDE w:val="0"/>
              <w:autoSpaceDN w:val="0"/>
              <w:adjustRightInd w:val="0"/>
              <w:spacing w:after="0" w:line="240" w:lineRule="auto"/>
              <w:jc w:val="both"/>
              <w:rPr>
                <w:rFonts w:ascii="Arial" w:hAnsi="Arial" w:cs="Arial"/>
                <w:spacing w:val="-1"/>
                <w:lang w:val="es-CO"/>
              </w:rPr>
            </w:pPr>
            <w:r w:rsidRPr="000B0797">
              <w:rPr>
                <w:rFonts w:ascii="Arial" w:hAnsi="Arial" w:cs="Arial"/>
                <w:spacing w:val="-1"/>
                <w:lang w:val="es-CO"/>
              </w:rPr>
              <w:t>07</w:t>
            </w:r>
          </w:p>
        </w:tc>
      </w:tr>
      <w:tr w:rsidR="004B4725" w:rsidRPr="000B0797" w14:paraId="6B5AD943" w14:textId="77777777" w:rsidTr="007F3AC1">
        <w:trPr>
          <w:trHeight w:val="365"/>
          <w:jc w:val="center"/>
        </w:trPr>
        <w:tc>
          <w:tcPr>
            <w:tcW w:w="7466" w:type="dxa"/>
            <w:shd w:val="clear" w:color="auto" w:fill="auto"/>
          </w:tcPr>
          <w:p w14:paraId="747F7EDD" w14:textId="77777777" w:rsidR="004B4725" w:rsidRPr="000B0797" w:rsidRDefault="004B4725" w:rsidP="009D67EE">
            <w:pPr>
              <w:pStyle w:val="Default"/>
              <w:jc w:val="both"/>
              <w:rPr>
                <w:color w:val="auto"/>
                <w:sz w:val="22"/>
                <w:szCs w:val="22"/>
              </w:rPr>
            </w:pPr>
            <w:r w:rsidRPr="000B0797">
              <w:rPr>
                <w:color w:val="auto"/>
                <w:sz w:val="22"/>
                <w:szCs w:val="22"/>
              </w:rPr>
              <w:t xml:space="preserve">Promoción de la Incorporación de Componente Nacional en Bienes y </w:t>
            </w:r>
            <w:r w:rsidRPr="000B0797">
              <w:rPr>
                <w:color w:val="auto"/>
                <w:sz w:val="22"/>
                <w:szCs w:val="22"/>
              </w:rPr>
              <w:lastRenderedPageBreak/>
              <w:t xml:space="preserve">Servicios Extranjeros </w:t>
            </w:r>
          </w:p>
        </w:tc>
        <w:tc>
          <w:tcPr>
            <w:tcW w:w="1418" w:type="dxa"/>
            <w:shd w:val="clear" w:color="auto" w:fill="auto"/>
          </w:tcPr>
          <w:p w14:paraId="5A32D679" w14:textId="77777777" w:rsidR="004B4725" w:rsidRPr="000B0797" w:rsidRDefault="004B4725" w:rsidP="009D67EE">
            <w:pPr>
              <w:autoSpaceDE w:val="0"/>
              <w:autoSpaceDN w:val="0"/>
              <w:adjustRightInd w:val="0"/>
              <w:spacing w:after="0" w:line="240" w:lineRule="auto"/>
              <w:jc w:val="both"/>
              <w:rPr>
                <w:rFonts w:ascii="Arial" w:hAnsi="Arial" w:cs="Arial"/>
                <w:spacing w:val="-1"/>
                <w:lang w:val="es-CO"/>
              </w:rPr>
            </w:pPr>
            <w:r w:rsidRPr="000B0797">
              <w:rPr>
                <w:rFonts w:ascii="Arial" w:hAnsi="Arial" w:cs="Arial"/>
                <w:spacing w:val="-1"/>
                <w:lang w:val="es-CO"/>
              </w:rPr>
              <w:lastRenderedPageBreak/>
              <w:t>05</w:t>
            </w:r>
          </w:p>
        </w:tc>
      </w:tr>
    </w:tbl>
    <w:p w14:paraId="557C9111" w14:textId="6AE2B1CE" w:rsidR="00B12787" w:rsidRPr="000B0797" w:rsidRDefault="00B12787" w:rsidP="009D67EE">
      <w:pPr>
        <w:spacing w:after="0" w:line="240" w:lineRule="auto"/>
        <w:jc w:val="both"/>
        <w:rPr>
          <w:rFonts w:ascii="Arial" w:hAnsi="Arial" w:cs="Arial"/>
          <w:b/>
        </w:rPr>
      </w:pPr>
    </w:p>
    <w:p w14:paraId="26D6260C" w14:textId="77777777" w:rsidR="00B12787" w:rsidRPr="000B0797" w:rsidRDefault="00B12787" w:rsidP="009D67EE">
      <w:pPr>
        <w:tabs>
          <w:tab w:val="left" w:pos="284"/>
          <w:tab w:val="left" w:pos="9356"/>
        </w:tabs>
        <w:spacing w:after="0" w:line="240" w:lineRule="auto"/>
        <w:jc w:val="both"/>
        <w:rPr>
          <w:rFonts w:ascii="Arial" w:hAnsi="Arial" w:cs="Arial"/>
          <w:b/>
        </w:rPr>
      </w:pPr>
    </w:p>
    <w:p w14:paraId="0C376CB3" w14:textId="77777777" w:rsidR="00707621" w:rsidRPr="000B0797" w:rsidRDefault="00707621" w:rsidP="009D67EE">
      <w:pPr>
        <w:keepNext/>
        <w:keepLines/>
        <w:spacing w:after="0" w:line="240" w:lineRule="auto"/>
        <w:jc w:val="both"/>
        <w:outlineLvl w:val="1"/>
        <w:rPr>
          <w:rFonts w:ascii="Arial" w:eastAsiaTheme="majorEastAsia" w:hAnsi="Arial" w:cs="Arial"/>
          <w:b/>
          <w:bCs/>
          <w:lang w:eastAsia="es-ES"/>
        </w:rPr>
      </w:pPr>
    </w:p>
    <w:p w14:paraId="1E23B64F" w14:textId="77777777" w:rsidR="004B4725" w:rsidRPr="000B0797" w:rsidRDefault="004B4725" w:rsidP="009D67EE">
      <w:pPr>
        <w:spacing w:after="0" w:line="240" w:lineRule="auto"/>
        <w:jc w:val="both"/>
        <w:rPr>
          <w:rFonts w:ascii="Arial" w:hAnsi="Arial" w:cs="Arial"/>
        </w:rPr>
      </w:pPr>
      <w:r w:rsidRPr="000B0797">
        <w:rPr>
          <w:rFonts w:ascii="Arial" w:hAnsi="Arial" w:cs="Arial"/>
        </w:rPr>
        <w:t xml:space="preserve">Nombre del proponente _______________________________________ </w:t>
      </w:r>
    </w:p>
    <w:p w14:paraId="5B15BF67" w14:textId="77777777" w:rsidR="004B4725" w:rsidRPr="000B0797" w:rsidRDefault="004B4725" w:rsidP="009D67EE">
      <w:pPr>
        <w:spacing w:after="0" w:line="240" w:lineRule="auto"/>
        <w:jc w:val="both"/>
        <w:rPr>
          <w:rFonts w:ascii="Arial" w:hAnsi="Arial" w:cs="Arial"/>
        </w:rPr>
      </w:pPr>
      <w:r w:rsidRPr="000B0797">
        <w:rPr>
          <w:rFonts w:ascii="Arial" w:hAnsi="Arial" w:cs="Arial"/>
        </w:rPr>
        <w:t xml:space="preserve">Nombre del Representante Legal ______________________________________ </w:t>
      </w:r>
    </w:p>
    <w:p w14:paraId="6C5CAFED" w14:textId="77777777" w:rsidR="004B4725" w:rsidRPr="000B0797" w:rsidRDefault="004B4725" w:rsidP="009D67EE">
      <w:pPr>
        <w:spacing w:after="0" w:line="240" w:lineRule="auto"/>
        <w:jc w:val="both"/>
        <w:rPr>
          <w:rFonts w:ascii="Arial" w:hAnsi="Arial" w:cs="Arial"/>
        </w:rPr>
      </w:pPr>
      <w:r w:rsidRPr="000B0797">
        <w:rPr>
          <w:rFonts w:ascii="Arial" w:hAnsi="Arial" w:cs="Arial"/>
        </w:rPr>
        <w:t xml:space="preserve">C. C. No. _____________ de_____________ ___________ </w:t>
      </w:r>
    </w:p>
    <w:p w14:paraId="3AD60B50" w14:textId="77777777" w:rsidR="004B4725" w:rsidRPr="000B0797" w:rsidRDefault="004B4725" w:rsidP="009D67EE">
      <w:pPr>
        <w:spacing w:after="0" w:line="240" w:lineRule="auto"/>
        <w:jc w:val="both"/>
        <w:rPr>
          <w:rFonts w:ascii="Arial" w:eastAsia="Times New Roman" w:hAnsi="Arial" w:cs="Arial"/>
          <w:lang w:eastAsia="es-ES"/>
        </w:rPr>
      </w:pPr>
      <w:r w:rsidRPr="000B0797">
        <w:rPr>
          <w:rFonts w:ascii="Arial" w:hAnsi="Arial" w:cs="Arial"/>
        </w:rPr>
        <w:t>(Firma del proponente o de su Representante Legal</w:t>
      </w:r>
    </w:p>
    <w:p w14:paraId="6854CDF6" w14:textId="77777777" w:rsidR="00B0795F" w:rsidRPr="000B0797" w:rsidRDefault="00B0795F" w:rsidP="009D67EE">
      <w:pPr>
        <w:keepNext/>
        <w:keepLines/>
        <w:spacing w:after="0" w:line="240" w:lineRule="auto"/>
        <w:jc w:val="both"/>
        <w:outlineLvl w:val="1"/>
        <w:rPr>
          <w:rFonts w:ascii="Arial" w:eastAsia="Times New Roman" w:hAnsi="Arial" w:cs="Arial"/>
          <w:lang w:eastAsia="es-ES"/>
        </w:rPr>
      </w:pPr>
    </w:p>
    <w:p w14:paraId="76DEF6C2" w14:textId="77777777" w:rsidR="00A84250" w:rsidRPr="000B0797" w:rsidRDefault="00A84250" w:rsidP="009D67EE">
      <w:pPr>
        <w:spacing w:after="0" w:line="240" w:lineRule="auto"/>
        <w:jc w:val="both"/>
        <w:rPr>
          <w:rFonts w:ascii="Arial" w:eastAsia="Times New Roman" w:hAnsi="Arial" w:cs="Arial"/>
          <w:b/>
          <w:lang w:eastAsia="es-ES"/>
        </w:rPr>
      </w:pPr>
    </w:p>
    <w:p w14:paraId="5A5962D8" w14:textId="427CB70C" w:rsidR="00A84250" w:rsidRPr="000B0797" w:rsidRDefault="00A84250"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ANEXO N° 1</w:t>
      </w:r>
      <w:r w:rsidR="00BD0AE7">
        <w:rPr>
          <w:rFonts w:ascii="Arial" w:eastAsia="Times New Roman" w:hAnsi="Arial" w:cs="Arial"/>
          <w:b/>
          <w:lang w:eastAsia="es-ES"/>
        </w:rPr>
        <w:t>1</w:t>
      </w:r>
    </w:p>
    <w:p w14:paraId="3231D502" w14:textId="747D44EA" w:rsidR="00A84250" w:rsidRDefault="00A84250"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PONDERABLES – FACTORES TÉCNICOS</w:t>
      </w:r>
    </w:p>
    <w:p w14:paraId="03F63279" w14:textId="77777777" w:rsidR="00BD0AE7" w:rsidRDefault="00BD0AE7" w:rsidP="009D67EE">
      <w:pPr>
        <w:spacing w:after="0" w:line="240" w:lineRule="auto"/>
        <w:jc w:val="both"/>
        <w:rPr>
          <w:rFonts w:ascii="Arial" w:eastAsia="Times New Roman" w:hAnsi="Arial" w:cs="Arial"/>
          <w:b/>
          <w:lang w:eastAsia="es-ES"/>
        </w:rPr>
      </w:pPr>
    </w:p>
    <w:p w14:paraId="04C9B9AD" w14:textId="683626AC" w:rsidR="00BD0AE7" w:rsidRPr="000B0797" w:rsidRDefault="00BD0AE7" w:rsidP="009D67EE">
      <w:pPr>
        <w:spacing w:after="0" w:line="240" w:lineRule="auto"/>
        <w:jc w:val="both"/>
        <w:rPr>
          <w:rFonts w:ascii="Arial" w:eastAsia="Times New Roman" w:hAnsi="Arial" w:cs="Arial"/>
          <w:b/>
          <w:lang w:eastAsia="es-ES"/>
        </w:rPr>
      </w:pPr>
      <w:r>
        <w:rPr>
          <w:rFonts w:ascii="Arial" w:eastAsia="Times New Roman" w:hAnsi="Arial" w:cs="Arial"/>
          <w:b/>
          <w:lang w:eastAsia="es-ES"/>
        </w:rPr>
        <w:t xml:space="preserve">(los determina cada secretaria) </w:t>
      </w:r>
      <w:r w:rsidR="00334733">
        <w:rPr>
          <w:rFonts w:ascii="Arial" w:eastAsia="Times New Roman" w:hAnsi="Arial" w:cs="Arial"/>
          <w:b/>
          <w:lang w:eastAsia="es-ES"/>
        </w:rPr>
        <w:t>–</w:t>
      </w:r>
      <w:r>
        <w:rPr>
          <w:rFonts w:ascii="Arial" w:eastAsia="Times New Roman" w:hAnsi="Arial" w:cs="Arial"/>
          <w:b/>
          <w:lang w:eastAsia="es-ES"/>
        </w:rPr>
        <w:t xml:space="preserve"> ejemplo</w:t>
      </w:r>
      <w:r w:rsidR="00334733">
        <w:rPr>
          <w:rFonts w:ascii="Arial" w:eastAsia="Times New Roman" w:hAnsi="Arial" w:cs="Arial"/>
          <w:b/>
          <w:lang w:eastAsia="es-ES"/>
        </w:rPr>
        <w:t>:</w:t>
      </w:r>
    </w:p>
    <w:p w14:paraId="3CC56DB7" w14:textId="77777777" w:rsidR="00A84250" w:rsidRPr="000B0797" w:rsidRDefault="00A84250" w:rsidP="009D67EE">
      <w:pPr>
        <w:spacing w:after="0" w:line="240" w:lineRule="auto"/>
        <w:jc w:val="both"/>
        <w:rPr>
          <w:rFonts w:ascii="Arial" w:eastAsia="Times New Roman" w:hAnsi="Arial" w:cs="Arial"/>
          <w:b/>
          <w:lang w:eastAsia="es-ES"/>
        </w:rPr>
      </w:pPr>
    </w:p>
    <w:p w14:paraId="1D89FC6A" w14:textId="77777777" w:rsidR="0001361D" w:rsidRPr="000B0797" w:rsidRDefault="0001361D" w:rsidP="009D67EE">
      <w:pPr>
        <w:autoSpaceDE w:val="0"/>
        <w:autoSpaceDN w:val="0"/>
        <w:adjustRightInd w:val="0"/>
        <w:spacing w:after="0" w:line="240" w:lineRule="auto"/>
        <w:jc w:val="both"/>
        <w:rPr>
          <w:rFonts w:ascii="Arial" w:hAnsi="Arial" w:cs="Arial"/>
          <w:spacing w:val="-1"/>
          <w:lang w:val="es-CO"/>
        </w:rPr>
      </w:pPr>
    </w:p>
    <w:p w14:paraId="79A8C982" w14:textId="77777777" w:rsidR="001C42E0" w:rsidRPr="00BD0AE7" w:rsidRDefault="001C42E0" w:rsidP="00CF41A0">
      <w:pPr>
        <w:pStyle w:val="Prrafodelista"/>
        <w:numPr>
          <w:ilvl w:val="0"/>
          <w:numId w:val="30"/>
        </w:numPr>
        <w:autoSpaceDE w:val="0"/>
        <w:autoSpaceDN w:val="0"/>
        <w:adjustRightInd w:val="0"/>
        <w:jc w:val="both"/>
        <w:rPr>
          <w:rFonts w:ascii="Arial" w:hAnsi="Arial" w:cs="Arial"/>
          <w:b/>
          <w:bCs/>
          <w:sz w:val="22"/>
          <w:szCs w:val="22"/>
          <w:highlight w:val="yellow"/>
          <w:lang w:val="es-CO"/>
        </w:rPr>
      </w:pPr>
      <w:r w:rsidRPr="00BD0AE7">
        <w:rPr>
          <w:rFonts w:ascii="Arial" w:hAnsi="Arial" w:cs="Arial"/>
          <w:b/>
          <w:bCs/>
          <w:sz w:val="22"/>
          <w:szCs w:val="22"/>
          <w:highlight w:val="yellow"/>
          <w:lang w:val="es-CO"/>
        </w:rPr>
        <w:t xml:space="preserve">MAYOR OFRECIMIENTO GARANTIA ADICIONAL (20 PUNTOS) </w:t>
      </w:r>
    </w:p>
    <w:p w14:paraId="5B4788D2" w14:textId="77777777" w:rsidR="001C42E0" w:rsidRPr="00BD0AE7" w:rsidRDefault="001C42E0" w:rsidP="009D67EE">
      <w:pPr>
        <w:autoSpaceDE w:val="0"/>
        <w:autoSpaceDN w:val="0"/>
        <w:adjustRightInd w:val="0"/>
        <w:spacing w:after="0" w:line="240" w:lineRule="auto"/>
        <w:jc w:val="both"/>
        <w:rPr>
          <w:rFonts w:ascii="Arial" w:hAnsi="Arial" w:cs="Arial"/>
          <w:highlight w:val="yellow"/>
          <w:lang w:val="es-CO"/>
        </w:rPr>
      </w:pPr>
    </w:p>
    <w:p w14:paraId="6258BF39" w14:textId="77777777" w:rsidR="001C42E0" w:rsidRPr="00BD0AE7" w:rsidRDefault="001C42E0" w:rsidP="009D67EE">
      <w:pPr>
        <w:autoSpaceDE w:val="0"/>
        <w:autoSpaceDN w:val="0"/>
        <w:adjustRightInd w:val="0"/>
        <w:spacing w:after="0" w:line="240" w:lineRule="auto"/>
        <w:jc w:val="both"/>
        <w:rPr>
          <w:rFonts w:ascii="Arial" w:hAnsi="Arial" w:cs="Arial"/>
          <w:highlight w:val="yellow"/>
          <w:lang w:val="es-CO"/>
        </w:rPr>
      </w:pPr>
      <w:r w:rsidRPr="00BD0AE7">
        <w:rPr>
          <w:rFonts w:ascii="Arial" w:hAnsi="Arial" w:cs="Arial"/>
          <w:highlight w:val="yellow"/>
        </w:rPr>
        <w:t>Al proponente que, mediante certificación suscrita por el representante legal, sin que se genere ningún costo adicional para la entidad, ofrezca mayor tiempo de mantenimiento y servicio posventa adicional a la mínima exigida, se le asignará la siguiente puntuación:</w:t>
      </w:r>
    </w:p>
    <w:p w14:paraId="01ACCCDF" w14:textId="77777777" w:rsidR="001C42E0" w:rsidRPr="00BD0AE7" w:rsidRDefault="001C42E0" w:rsidP="009D67EE">
      <w:pPr>
        <w:autoSpaceDE w:val="0"/>
        <w:autoSpaceDN w:val="0"/>
        <w:adjustRightInd w:val="0"/>
        <w:spacing w:after="0" w:line="240" w:lineRule="auto"/>
        <w:jc w:val="both"/>
        <w:rPr>
          <w:rFonts w:ascii="Arial" w:hAnsi="Arial" w:cs="Arial"/>
          <w:highlight w:val="yellow"/>
          <w:lang w:val="es-C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7"/>
        <w:gridCol w:w="1509"/>
        <w:gridCol w:w="1561"/>
      </w:tblGrid>
      <w:tr w:rsidR="001C42E0" w:rsidRPr="00BD0AE7" w14:paraId="4D00D6BC" w14:textId="3AD4A3AB" w:rsidTr="00EF6675">
        <w:tc>
          <w:tcPr>
            <w:tcW w:w="6553" w:type="dxa"/>
            <w:shd w:val="clear" w:color="auto" w:fill="auto"/>
            <w:vAlign w:val="center"/>
          </w:tcPr>
          <w:p w14:paraId="5D3C2E59" w14:textId="6AA9E11D" w:rsidR="001C42E0" w:rsidRPr="00BD0AE7" w:rsidRDefault="001C42E0" w:rsidP="009D67EE">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TIEMPO DE MANTENIMIENTO PREVENTIVO ADICIONAL AL MINIMO REQUERIDO, SIN QUE GENERE COSTO PARA LA ENTIDAD</w:t>
            </w:r>
          </w:p>
        </w:tc>
        <w:tc>
          <w:tcPr>
            <w:tcW w:w="1528" w:type="dxa"/>
            <w:shd w:val="clear" w:color="auto" w:fill="auto"/>
            <w:vAlign w:val="center"/>
          </w:tcPr>
          <w:p w14:paraId="68CAF408" w14:textId="1376537A" w:rsidR="001C42E0" w:rsidRPr="00BD0AE7" w:rsidRDefault="001C42E0" w:rsidP="009D67EE">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Puntaje</w:t>
            </w:r>
          </w:p>
        </w:tc>
        <w:tc>
          <w:tcPr>
            <w:tcW w:w="1378" w:type="dxa"/>
            <w:vAlign w:val="center"/>
          </w:tcPr>
          <w:p w14:paraId="0A979E75" w14:textId="2604EA6F" w:rsidR="001C42E0" w:rsidRPr="00BD0AE7" w:rsidRDefault="00EF6675" w:rsidP="009D67EE">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Ofrecimiento</w:t>
            </w:r>
          </w:p>
        </w:tc>
      </w:tr>
      <w:tr w:rsidR="001C42E0" w:rsidRPr="00BD0AE7" w14:paraId="0AD5BE23" w14:textId="75A69EFB" w:rsidTr="001C42E0">
        <w:tc>
          <w:tcPr>
            <w:tcW w:w="6553" w:type="dxa"/>
            <w:shd w:val="clear" w:color="auto" w:fill="auto"/>
          </w:tcPr>
          <w:p w14:paraId="343ABF7E" w14:textId="77777777"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12 meses</w:t>
            </w:r>
          </w:p>
        </w:tc>
        <w:tc>
          <w:tcPr>
            <w:tcW w:w="1528" w:type="dxa"/>
            <w:shd w:val="clear" w:color="auto" w:fill="auto"/>
          </w:tcPr>
          <w:p w14:paraId="4CD10C68" w14:textId="3D518F1B"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p>
        </w:tc>
        <w:tc>
          <w:tcPr>
            <w:tcW w:w="1378" w:type="dxa"/>
          </w:tcPr>
          <w:p w14:paraId="142DF108" w14:textId="77777777"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p>
        </w:tc>
      </w:tr>
      <w:tr w:rsidR="001C42E0" w:rsidRPr="00BD0AE7" w14:paraId="09D30936" w14:textId="41847E79" w:rsidTr="001C42E0">
        <w:tc>
          <w:tcPr>
            <w:tcW w:w="6553" w:type="dxa"/>
            <w:shd w:val="clear" w:color="auto" w:fill="auto"/>
          </w:tcPr>
          <w:p w14:paraId="44EBFBB6" w14:textId="77777777"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8 meses</w:t>
            </w:r>
          </w:p>
        </w:tc>
        <w:tc>
          <w:tcPr>
            <w:tcW w:w="1528" w:type="dxa"/>
            <w:shd w:val="clear" w:color="auto" w:fill="auto"/>
          </w:tcPr>
          <w:p w14:paraId="2C245B65" w14:textId="4C3E8B76"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p>
        </w:tc>
        <w:tc>
          <w:tcPr>
            <w:tcW w:w="1378" w:type="dxa"/>
          </w:tcPr>
          <w:p w14:paraId="12F4B523" w14:textId="77777777"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p>
        </w:tc>
      </w:tr>
      <w:tr w:rsidR="001C42E0" w:rsidRPr="00BD0AE7" w14:paraId="6328FEF8" w14:textId="50D5B6A3" w:rsidTr="001C42E0">
        <w:tc>
          <w:tcPr>
            <w:tcW w:w="6553" w:type="dxa"/>
            <w:shd w:val="clear" w:color="auto" w:fill="auto"/>
          </w:tcPr>
          <w:p w14:paraId="00151617" w14:textId="77777777"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6 meses</w:t>
            </w:r>
          </w:p>
        </w:tc>
        <w:tc>
          <w:tcPr>
            <w:tcW w:w="1528" w:type="dxa"/>
            <w:shd w:val="clear" w:color="auto" w:fill="auto"/>
          </w:tcPr>
          <w:p w14:paraId="43FD300B" w14:textId="385C2E0F"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p>
        </w:tc>
        <w:tc>
          <w:tcPr>
            <w:tcW w:w="1378" w:type="dxa"/>
          </w:tcPr>
          <w:p w14:paraId="31CC6A86" w14:textId="77777777"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p>
        </w:tc>
      </w:tr>
    </w:tbl>
    <w:p w14:paraId="36CA69EE" w14:textId="77777777" w:rsidR="001C42E0" w:rsidRPr="00BD0AE7" w:rsidRDefault="001C42E0" w:rsidP="009D67EE">
      <w:pPr>
        <w:autoSpaceDE w:val="0"/>
        <w:autoSpaceDN w:val="0"/>
        <w:adjustRightInd w:val="0"/>
        <w:spacing w:after="0" w:line="240" w:lineRule="auto"/>
        <w:jc w:val="both"/>
        <w:rPr>
          <w:rFonts w:ascii="Arial" w:hAnsi="Arial" w:cs="Arial"/>
          <w:spacing w:val="-1"/>
          <w:highlight w:val="yellow"/>
          <w:lang w:val="es-CO"/>
        </w:rPr>
      </w:pPr>
    </w:p>
    <w:p w14:paraId="0E4E9047" w14:textId="08FF1EEB" w:rsidR="001C42E0" w:rsidRPr="00BD0AE7" w:rsidRDefault="00EF6675" w:rsidP="009D67EE">
      <w:pPr>
        <w:autoSpaceDE w:val="0"/>
        <w:autoSpaceDN w:val="0"/>
        <w:adjustRightInd w:val="0"/>
        <w:spacing w:after="0" w:line="240" w:lineRule="auto"/>
        <w:jc w:val="both"/>
        <w:rPr>
          <w:rFonts w:ascii="Arial" w:hAnsi="Arial" w:cs="Arial"/>
          <w:highlight w:val="yellow"/>
        </w:rPr>
      </w:pPr>
      <w:r w:rsidRPr="00BD0AE7">
        <w:rPr>
          <w:rFonts w:ascii="Arial" w:hAnsi="Arial" w:cs="Arial"/>
          <w:b/>
          <w:bCs/>
          <w:highlight w:val="yellow"/>
        </w:rPr>
        <w:t>Nota:</w:t>
      </w:r>
      <w:r w:rsidRPr="00BD0AE7">
        <w:rPr>
          <w:rFonts w:ascii="Arial" w:hAnsi="Arial" w:cs="Arial"/>
          <w:highlight w:val="yellow"/>
        </w:rPr>
        <w:t xml:space="preserve"> Marcar con una “X” el ofrecimiento propuesto</w:t>
      </w:r>
    </w:p>
    <w:p w14:paraId="10F259D8" w14:textId="3C6D624D" w:rsidR="00EF6675" w:rsidRPr="00BD0AE7" w:rsidRDefault="00EF6675" w:rsidP="009D67EE">
      <w:pPr>
        <w:autoSpaceDE w:val="0"/>
        <w:autoSpaceDN w:val="0"/>
        <w:adjustRightInd w:val="0"/>
        <w:spacing w:after="0" w:line="240" w:lineRule="auto"/>
        <w:jc w:val="both"/>
        <w:rPr>
          <w:rFonts w:ascii="Arial" w:hAnsi="Arial" w:cs="Arial"/>
          <w:highlight w:val="yellow"/>
        </w:rPr>
      </w:pPr>
    </w:p>
    <w:p w14:paraId="4B60EB9B" w14:textId="77777777" w:rsidR="00EF6675" w:rsidRPr="00BD0AE7" w:rsidRDefault="00EF6675" w:rsidP="009D67EE">
      <w:pPr>
        <w:autoSpaceDE w:val="0"/>
        <w:autoSpaceDN w:val="0"/>
        <w:adjustRightInd w:val="0"/>
        <w:spacing w:after="0" w:line="240" w:lineRule="auto"/>
        <w:jc w:val="both"/>
        <w:rPr>
          <w:rFonts w:ascii="Arial" w:hAnsi="Arial" w:cs="Arial"/>
          <w:b/>
          <w:bCs/>
          <w:spacing w:val="-1"/>
          <w:highlight w:val="yellow"/>
          <w:lang w:val="es-CO"/>
        </w:rPr>
      </w:pPr>
    </w:p>
    <w:p w14:paraId="7701ABD6" w14:textId="6D68E62E" w:rsidR="001C42E0" w:rsidRPr="00BD0AE7" w:rsidRDefault="001C42E0" w:rsidP="00CF41A0">
      <w:pPr>
        <w:pStyle w:val="Prrafodelista"/>
        <w:numPr>
          <w:ilvl w:val="0"/>
          <w:numId w:val="30"/>
        </w:numPr>
        <w:autoSpaceDE w:val="0"/>
        <w:autoSpaceDN w:val="0"/>
        <w:adjustRightInd w:val="0"/>
        <w:jc w:val="both"/>
        <w:rPr>
          <w:rFonts w:ascii="Arial" w:hAnsi="Arial" w:cs="Arial"/>
          <w:b/>
          <w:bCs/>
          <w:spacing w:val="-1"/>
          <w:sz w:val="22"/>
          <w:szCs w:val="22"/>
          <w:highlight w:val="yellow"/>
          <w:lang w:val="es-CO"/>
        </w:rPr>
      </w:pPr>
      <w:r w:rsidRPr="00BD0AE7">
        <w:rPr>
          <w:rFonts w:ascii="Arial" w:hAnsi="Arial" w:cs="Arial"/>
          <w:b/>
          <w:bCs/>
          <w:spacing w:val="-1"/>
          <w:sz w:val="22"/>
          <w:szCs w:val="22"/>
          <w:highlight w:val="yellow"/>
          <w:lang w:val="es-CO"/>
        </w:rPr>
        <w:t>CAPACITACIÓN (</w:t>
      </w:r>
      <w:r w:rsidR="00BD0AE7">
        <w:rPr>
          <w:rFonts w:ascii="Arial" w:hAnsi="Arial" w:cs="Arial"/>
          <w:b/>
          <w:bCs/>
          <w:spacing w:val="-1"/>
          <w:sz w:val="22"/>
          <w:szCs w:val="22"/>
          <w:highlight w:val="yellow"/>
          <w:lang w:val="es-CO"/>
        </w:rPr>
        <w:t>9</w:t>
      </w:r>
      <w:r w:rsidRPr="00BD0AE7">
        <w:rPr>
          <w:rFonts w:ascii="Arial" w:hAnsi="Arial" w:cs="Arial"/>
          <w:b/>
          <w:bCs/>
          <w:spacing w:val="-1"/>
          <w:sz w:val="22"/>
          <w:szCs w:val="22"/>
          <w:highlight w:val="yellow"/>
          <w:lang w:val="es-CO"/>
        </w:rPr>
        <w:t xml:space="preserve"> PUNTOS)</w:t>
      </w:r>
    </w:p>
    <w:p w14:paraId="162A2BDA" w14:textId="77777777" w:rsidR="001C42E0" w:rsidRPr="00BD0AE7" w:rsidRDefault="001C42E0" w:rsidP="009D67EE">
      <w:pPr>
        <w:autoSpaceDE w:val="0"/>
        <w:autoSpaceDN w:val="0"/>
        <w:adjustRightInd w:val="0"/>
        <w:spacing w:line="240" w:lineRule="auto"/>
        <w:jc w:val="both"/>
        <w:rPr>
          <w:rFonts w:ascii="Arial" w:hAnsi="Arial" w:cs="Arial"/>
          <w:b/>
          <w:bCs/>
          <w:spacing w:val="-1"/>
          <w:highlight w:val="yellow"/>
          <w:lang w:val="es-CO"/>
        </w:rPr>
      </w:pPr>
    </w:p>
    <w:p w14:paraId="6AE10E74" w14:textId="27DACB50" w:rsidR="001C42E0" w:rsidRPr="00BD0AE7" w:rsidRDefault="001C42E0" w:rsidP="009D67EE">
      <w:pPr>
        <w:autoSpaceDE w:val="0"/>
        <w:autoSpaceDN w:val="0"/>
        <w:adjustRightInd w:val="0"/>
        <w:spacing w:after="0" w:line="240" w:lineRule="auto"/>
        <w:jc w:val="both"/>
        <w:rPr>
          <w:rFonts w:ascii="Arial" w:hAnsi="Arial" w:cs="Arial"/>
          <w:highlight w:val="yellow"/>
          <w:lang w:val="es-CO"/>
        </w:rPr>
      </w:pPr>
      <w:r w:rsidRPr="00BD0AE7">
        <w:rPr>
          <w:rFonts w:ascii="Arial" w:hAnsi="Arial" w:cs="Arial"/>
          <w:highlight w:val="yellow"/>
        </w:rPr>
        <w:t>Al proponente que, mediante certificación suscrita por el representante legal, sin que se genere ningún costo adicional para la entidad, ofrezca cursos de capacitación, se le asignará la siguiente puntuación:</w:t>
      </w:r>
    </w:p>
    <w:p w14:paraId="56F46430" w14:textId="77777777" w:rsidR="001C42E0" w:rsidRPr="00BD0AE7" w:rsidRDefault="001C42E0" w:rsidP="009D67EE">
      <w:pPr>
        <w:pStyle w:val="Prrafodelista"/>
        <w:autoSpaceDE w:val="0"/>
        <w:autoSpaceDN w:val="0"/>
        <w:adjustRightInd w:val="0"/>
        <w:jc w:val="both"/>
        <w:rPr>
          <w:rFonts w:ascii="Arial" w:hAnsi="Arial" w:cs="Arial"/>
          <w:b/>
          <w:bCs/>
          <w:spacing w:val="-1"/>
          <w:sz w:val="22"/>
          <w:szCs w:val="22"/>
          <w:highlight w:val="yellow"/>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7"/>
        <w:gridCol w:w="1743"/>
        <w:gridCol w:w="1685"/>
      </w:tblGrid>
      <w:tr w:rsidR="007D3DD3" w:rsidRPr="00BD0AE7" w14:paraId="3CDCE2B5" w14:textId="561FBA83" w:rsidTr="007D3DD3">
        <w:tc>
          <w:tcPr>
            <w:tcW w:w="6139" w:type="dxa"/>
            <w:shd w:val="clear" w:color="auto" w:fill="auto"/>
            <w:vAlign w:val="center"/>
          </w:tcPr>
          <w:p w14:paraId="78B45C93" w14:textId="77777777" w:rsidR="007D3DD3" w:rsidRPr="00BD0AE7" w:rsidRDefault="007D3DD3" w:rsidP="009D67EE">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2.1 CURSO DE CAPACITACION MANEJO DE MÁQUINA</w:t>
            </w:r>
          </w:p>
        </w:tc>
        <w:tc>
          <w:tcPr>
            <w:tcW w:w="1743" w:type="dxa"/>
            <w:shd w:val="clear" w:color="auto" w:fill="auto"/>
            <w:vAlign w:val="center"/>
          </w:tcPr>
          <w:p w14:paraId="3A507D1F" w14:textId="2E002CD1" w:rsidR="007D3DD3" w:rsidRPr="00BD0AE7" w:rsidRDefault="007D3DD3" w:rsidP="009D67EE">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Puntaje máximo</w:t>
            </w:r>
          </w:p>
        </w:tc>
        <w:tc>
          <w:tcPr>
            <w:tcW w:w="1685" w:type="dxa"/>
            <w:vAlign w:val="center"/>
          </w:tcPr>
          <w:p w14:paraId="1A4312F5" w14:textId="17AA04BF" w:rsidR="007D3DD3" w:rsidRPr="00BD0AE7" w:rsidRDefault="007D3DD3" w:rsidP="009D67EE">
            <w:pPr>
              <w:autoSpaceDE w:val="0"/>
              <w:autoSpaceDN w:val="0"/>
              <w:adjustRightInd w:val="0"/>
              <w:spacing w:after="0" w:line="240" w:lineRule="auto"/>
              <w:jc w:val="both"/>
              <w:rPr>
                <w:rFonts w:ascii="Arial" w:hAnsi="Arial" w:cs="Arial"/>
                <w:b/>
                <w:spacing w:val="-1"/>
                <w:highlight w:val="yellow"/>
                <w:lang w:val="es-CO"/>
              </w:rPr>
            </w:pPr>
            <w:r w:rsidRPr="00BD0AE7">
              <w:rPr>
                <w:rFonts w:ascii="Arial" w:hAnsi="Arial" w:cs="Arial"/>
                <w:b/>
                <w:spacing w:val="-1"/>
                <w:highlight w:val="yellow"/>
                <w:lang w:val="es-CO"/>
              </w:rPr>
              <w:t>Ofrecimiento</w:t>
            </w:r>
          </w:p>
        </w:tc>
      </w:tr>
      <w:tr w:rsidR="00EF6675" w:rsidRPr="00BD0AE7" w14:paraId="33C98583" w14:textId="1A3B051E" w:rsidTr="007D3DD3">
        <w:tc>
          <w:tcPr>
            <w:tcW w:w="6139" w:type="dxa"/>
            <w:shd w:val="clear" w:color="auto" w:fill="auto"/>
          </w:tcPr>
          <w:p w14:paraId="00F2086F" w14:textId="77777777" w:rsidR="00EF6675" w:rsidRPr="00BD0AE7" w:rsidRDefault="00EF6675"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DIEZ (10) HORAS ADICIONAL A LAS REQUERIDAS PARA MANE</w:t>
            </w:r>
          </w:p>
        </w:tc>
        <w:tc>
          <w:tcPr>
            <w:tcW w:w="1743" w:type="dxa"/>
            <w:shd w:val="clear" w:color="auto" w:fill="auto"/>
          </w:tcPr>
          <w:p w14:paraId="603A3329" w14:textId="70E69F1D" w:rsidR="00EF6675" w:rsidRPr="00BD0AE7" w:rsidRDefault="00EF6675" w:rsidP="009D67EE">
            <w:pPr>
              <w:autoSpaceDE w:val="0"/>
              <w:autoSpaceDN w:val="0"/>
              <w:adjustRightInd w:val="0"/>
              <w:spacing w:after="0" w:line="240" w:lineRule="auto"/>
              <w:jc w:val="both"/>
              <w:rPr>
                <w:rFonts w:ascii="Arial" w:hAnsi="Arial" w:cs="Arial"/>
                <w:spacing w:val="-1"/>
                <w:highlight w:val="yellow"/>
                <w:lang w:val="es-CO"/>
              </w:rPr>
            </w:pPr>
          </w:p>
        </w:tc>
        <w:tc>
          <w:tcPr>
            <w:tcW w:w="1685" w:type="dxa"/>
          </w:tcPr>
          <w:p w14:paraId="654007A5" w14:textId="77777777" w:rsidR="00EF6675" w:rsidRPr="00BD0AE7" w:rsidRDefault="00EF6675" w:rsidP="009D67EE">
            <w:pPr>
              <w:autoSpaceDE w:val="0"/>
              <w:autoSpaceDN w:val="0"/>
              <w:adjustRightInd w:val="0"/>
              <w:spacing w:after="0" w:line="240" w:lineRule="auto"/>
              <w:jc w:val="both"/>
              <w:rPr>
                <w:rFonts w:ascii="Arial" w:hAnsi="Arial" w:cs="Arial"/>
                <w:spacing w:val="-1"/>
                <w:highlight w:val="yellow"/>
                <w:lang w:val="es-CO"/>
              </w:rPr>
            </w:pPr>
          </w:p>
        </w:tc>
      </w:tr>
      <w:tr w:rsidR="00EF6675" w:rsidRPr="00BD0AE7" w14:paraId="31BC10F0" w14:textId="6472242C" w:rsidTr="007D3DD3">
        <w:tc>
          <w:tcPr>
            <w:tcW w:w="6139" w:type="dxa"/>
            <w:shd w:val="clear" w:color="auto" w:fill="auto"/>
          </w:tcPr>
          <w:p w14:paraId="5513BAD2" w14:textId="77777777" w:rsidR="00EF6675" w:rsidRPr="00BD0AE7" w:rsidRDefault="00EF6675"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CINCO (5) HORAS ADICIONAL A LAS REQUERIDAS</w:t>
            </w:r>
          </w:p>
        </w:tc>
        <w:tc>
          <w:tcPr>
            <w:tcW w:w="1743" w:type="dxa"/>
            <w:shd w:val="clear" w:color="auto" w:fill="auto"/>
          </w:tcPr>
          <w:p w14:paraId="70F2E806" w14:textId="5A73228E" w:rsidR="00EF6675" w:rsidRPr="00BD0AE7" w:rsidRDefault="00EF6675" w:rsidP="009D67EE">
            <w:pPr>
              <w:autoSpaceDE w:val="0"/>
              <w:autoSpaceDN w:val="0"/>
              <w:adjustRightInd w:val="0"/>
              <w:spacing w:after="0" w:line="240" w:lineRule="auto"/>
              <w:jc w:val="both"/>
              <w:rPr>
                <w:rFonts w:ascii="Arial" w:hAnsi="Arial" w:cs="Arial"/>
                <w:spacing w:val="-1"/>
                <w:highlight w:val="yellow"/>
                <w:lang w:val="es-CO"/>
              </w:rPr>
            </w:pPr>
          </w:p>
        </w:tc>
        <w:tc>
          <w:tcPr>
            <w:tcW w:w="1685" w:type="dxa"/>
          </w:tcPr>
          <w:p w14:paraId="09E2A705" w14:textId="77777777" w:rsidR="00EF6675" w:rsidRPr="00BD0AE7" w:rsidRDefault="00EF6675" w:rsidP="009D67EE">
            <w:pPr>
              <w:autoSpaceDE w:val="0"/>
              <w:autoSpaceDN w:val="0"/>
              <w:adjustRightInd w:val="0"/>
              <w:spacing w:after="0" w:line="240" w:lineRule="auto"/>
              <w:jc w:val="both"/>
              <w:rPr>
                <w:rFonts w:ascii="Arial" w:hAnsi="Arial" w:cs="Arial"/>
                <w:spacing w:val="-1"/>
                <w:highlight w:val="yellow"/>
                <w:lang w:val="es-CO"/>
              </w:rPr>
            </w:pPr>
          </w:p>
        </w:tc>
      </w:tr>
      <w:tr w:rsidR="007D3DD3" w:rsidRPr="00BD0AE7" w14:paraId="7242679B" w14:textId="572E2808" w:rsidTr="006E1825">
        <w:tc>
          <w:tcPr>
            <w:tcW w:w="6139" w:type="dxa"/>
            <w:shd w:val="clear" w:color="auto" w:fill="auto"/>
          </w:tcPr>
          <w:p w14:paraId="16E28A40" w14:textId="77777777" w:rsidR="007D3DD3" w:rsidRPr="00BD0AE7" w:rsidRDefault="007D3DD3"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b/>
                <w:spacing w:val="-1"/>
                <w:highlight w:val="yellow"/>
                <w:lang w:val="es-CO"/>
              </w:rPr>
              <w:lastRenderedPageBreak/>
              <w:t xml:space="preserve">2.2 CURSO DE CAPACITACION MANTENIMIENTO BÁSICO </w:t>
            </w:r>
          </w:p>
        </w:tc>
        <w:tc>
          <w:tcPr>
            <w:tcW w:w="1743" w:type="dxa"/>
            <w:shd w:val="clear" w:color="auto" w:fill="auto"/>
            <w:vAlign w:val="center"/>
          </w:tcPr>
          <w:p w14:paraId="0BDE8289" w14:textId="0980F995" w:rsidR="007D3DD3" w:rsidRPr="00BD0AE7" w:rsidRDefault="007D3DD3"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b/>
                <w:spacing w:val="-1"/>
                <w:highlight w:val="yellow"/>
                <w:lang w:val="es-CO"/>
              </w:rPr>
              <w:t>Puntaje máximo</w:t>
            </w:r>
          </w:p>
        </w:tc>
        <w:tc>
          <w:tcPr>
            <w:tcW w:w="1685" w:type="dxa"/>
            <w:vAlign w:val="center"/>
          </w:tcPr>
          <w:p w14:paraId="20C2A41C" w14:textId="33F378C9" w:rsidR="007D3DD3" w:rsidRPr="00BD0AE7" w:rsidRDefault="007D3DD3"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b/>
                <w:spacing w:val="-1"/>
                <w:highlight w:val="yellow"/>
                <w:lang w:val="es-CO"/>
              </w:rPr>
              <w:t>Ofrecimiento</w:t>
            </w:r>
          </w:p>
        </w:tc>
      </w:tr>
      <w:tr w:rsidR="00180CFF" w:rsidRPr="00BD0AE7" w14:paraId="3BBEB901" w14:textId="661E7A8B" w:rsidTr="007D3DD3">
        <w:tc>
          <w:tcPr>
            <w:tcW w:w="6139" w:type="dxa"/>
            <w:shd w:val="clear" w:color="auto" w:fill="auto"/>
          </w:tcPr>
          <w:p w14:paraId="788D9B18" w14:textId="5483F828" w:rsidR="00180CFF" w:rsidRPr="00BD0AE7" w:rsidRDefault="00180CFF"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Capacitación presencial de mínimo 10 horas</w:t>
            </w:r>
          </w:p>
        </w:tc>
        <w:tc>
          <w:tcPr>
            <w:tcW w:w="1743" w:type="dxa"/>
            <w:shd w:val="clear" w:color="auto" w:fill="auto"/>
          </w:tcPr>
          <w:p w14:paraId="6B83D63C" w14:textId="6BC0410F" w:rsidR="00180CFF" w:rsidRPr="00BD0AE7" w:rsidRDefault="00180CFF" w:rsidP="009D67EE">
            <w:pPr>
              <w:autoSpaceDE w:val="0"/>
              <w:autoSpaceDN w:val="0"/>
              <w:adjustRightInd w:val="0"/>
              <w:spacing w:after="0" w:line="240" w:lineRule="auto"/>
              <w:jc w:val="both"/>
              <w:rPr>
                <w:rFonts w:ascii="Arial" w:hAnsi="Arial" w:cs="Arial"/>
                <w:spacing w:val="-1"/>
                <w:highlight w:val="yellow"/>
                <w:lang w:val="es-CO"/>
              </w:rPr>
            </w:pPr>
          </w:p>
        </w:tc>
        <w:tc>
          <w:tcPr>
            <w:tcW w:w="1685" w:type="dxa"/>
          </w:tcPr>
          <w:p w14:paraId="3A50256D" w14:textId="32FB04F8" w:rsidR="00180CFF" w:rsidRPr="00BD0AE7" w:rsidRDefault="00180CFF" w:rsidP="009D67EE">
            <w:pPr>
              <w:autoSpaceDE w:val="0"/>
              <w:autoSpaceDN w:val="0"/>
              <w:adjustRightInd w:val="0"/>
              <w:spacing w:after="0" w:line="240" w:lineRule="auto"/>
              <w:jc w:val="both"/>
              <w:rPr>
                <w:rFonts w:ascii="Arial" w:hAnsi="Arial" w:cs="Arial"/>
                <w:spacing w:val="-1"/>
                <w:highlight w:val="yellow"/>
                <w:lang w:val="es-CO"/>
              </w:rPr>
            </w:pPr>
          </w:p>
        </w:tc>
      </w:tr>
      <w:tr w:rsidR="00180CFF" w:rsidRPr="00BD0AE7" w14:paraId="5F6BE062" w14:textId="77777777" w:rsidTr="007D3DD3">
        <w:tc>
          <w:tcPr>
            <w:tcW w:w="6139" w:type="dxa"/>
            <w:shd w:val="clear" w:color="auto" w:fill="auto"/>
          </w:tcPr>
          <w:p w14:paraId="4423D116" w14:textId="2E2D28B4" w:rsidR="00180CFF" w:rsidRPr="00BD0AE7" w:rsidRDefault="00180CFF" w:rsidP="009D67EE">
            <w:pPr>
              <w:autoSpaceDE w:val="0"/>
              <w:autoSpaceDN w:val="0"/>
              <w:adjustRightInd w:val="0"/>
              <w:spacing w:after="0" w:line="240" w:lineRule="auto"/>
              <w:jc w:val="both"/>
              <w:rPr>
                <w:rFonts w:ascii="Arial" w:hAnsi="Arial" w:cs="Arial"/>
                <w:spacing w:val="-1"/>
                <w:highlight w:val="yellow"/>
                <w:lang w:val="es-CO"/>
              </w:rPr>
            </w:pPr>
            <w:r w:rsidRPr="00BD0AE7">
              <w:rPr>
                <w:rFonts w:ascii="Arial" w:hAnsi="Arial" w:cs="Arial"/>
                <w:spacing w:val="-1"/>
                <w:highlight w:val="yellow"/>
                <w:lang w:val="es-CO"/>
              </w:rPr>
              <w:t>Capacitación presencial de mínimo 5 horas</w:t>
            </w:r>
          </w:p>
        </w:tc>
        <w:tc>
          <w:tcPr>
            <w:tcW w:w="1743" w:type="dxa"/>
            <w:shd w:val="clear" w:color="auto" w:fill="auto"/>
          </w:tcPr>
          <w:p w14:paraId="2D191E4C" w14:textId="498CC486" w:rsidR="00180CFF" w:rsidRPr="00BD0AE7" w:rsidRDefault="00180CFF" w:rsidP="009D67EE">
            <w:pPr>
              <w:autoSpaceDE w:val="0"/>
              <w:autoSpaceDN w:val="0"/>
              <w:adjustRightInd w:val="0"/>
              <w:spacing w:after="0" w:line="240" w:lineRule="auto"/>
              <w:jc w:val="both"/>
              <w:rPr>
                <w:rFonts w:ascii="Arial" w:hAnsi="Arial" w:cs="Arial"/>
                <w:spacing w:val="-1"/>
                <w:highlight w:val="yellow"/>
                <w:lang w:val="es-CO"/>
              </w:rPr>
            </w:pPr>
          </w:p>
        </w:tc>
        <w:tc>
          <w:tcPr>
            <w:tcW w:w="1685" w:type="dxa"/>
          </w:tcPr>
          <w:p w14:paraId="37AC1344" w14:textId="62FA74EF" w:rsidR="00180CFF" w:rsidRPr="00BD0AE7" w:rsidRDefault="00180CFF" w:rsidP="009D67EE">
            <w:pPr>
              <w:autoSpaceDE w:val="0"/>
              <w:autoSpaceDN w:val="0"/>
              <w:adjustRightInd w:val="0"/>
              <w:spacing w:after="0" w:line="240" w:lineRule="auto"/>
              <w:jc w:val="both"/>
              <w:rPr>
                <w:rFonts w:ascii="Arial" w:hAnsi="Arial" w:cs="Arial"/>
                <w:spacing w:val="-1"/>
                <w:highlight w:val="yellow"/>
                <w:lang w:val="es-CO"/>
              </w:rPr>
            </w:pPr>
          </w:p>
        </w:tc>
      </w:tr>
    </w:tbl>
    <w:p w14:paraId="1C4EB39B" w14:textId="6220C961" w:rsidR="00A84250" w:rsidRPr="00BD0AE7" w:rsidRDefault="00A84250" w:rsidP="009D67EE">
      <w:pPr>
        <w:tabs>
          <w:tab w:val="left" w:pos="284"/>
          <w:tab w:val="left" w:pos="9356"/>
        </w:tabs>
        <w:spacing w:after="0" w:line="240" w:lineRule="auto"/>
        <w:jc w:val="both"/>
        <w:rPr>
          <w:rFonts w:ascii="Arial" w:hAnsi="Arial" w:cs="Arial"/>
          <w:b/>
          <w:highlight w:val="yellow"/>
        </w:rPr>
      </w:pPr>
    </w:p>
    <w:p w14:paraId="1A12EA6A" w14:textId="3AB5948B" w:rsidR="00C913F6" w:rsidRPr="00BD0AE7" w:rsidRDefault="00C913F6" w:rsidP="009D67EE">
      <w:pPr>
        <w:autoSpaceDE w:val="0"/>
        <w:autoSpaceDN w:val="0"/>
        <w:adjustRightInd w:val="0"/>
        <w:spacing w:after="0" w:line="240" w:lineRule="auto"/>
        <w:jc w:val="both"/>
        <w:rPr>
          <w:rFonts w:ascii="Arial" w:hAnsi="Arial" w:cs="Arial"/>
          <w:highlight w:val="yellow"/>
        </w:rPr>
      </w:pPr>
      <w:r w:rsidRPr="00BD0AE7">
        <w:rPr>
          <w:rFonts w:ascii="Arial" w:hAnsi="Arial" w:cs="Arial"/>
          <w:b/>
          <w:bCs/>
          <w:highlight w:val="yellow"/>
        </w:rPr>
        <w:t>Nota:</w:t>
      </w:r>
      <w:r w:rsidRPr="00BD0AE7">
        <w:rPr>
          <w:rFonts w:ascii="Arial" w:hAnsi="Arial" w:cs="Arial"/>
          <w:highlight w:val="yellow"/>
        </w:rPr>
        <w:t xml:space="preserve"> Marcar con una “X” el ofrecimiento propuesto</w:t>
      </w:r>
    </w:p>
    <w:p w14:paraId="1EDA7425" w14:textId="3DA6641E" w:rsidR="001C42E0" w:rsidRPr="00BD0AE7" w:rsidRDefault="001C42E0" w:rsidP="009D67EE">
      <w:pPr>
        <w:tabs>
          <w:tab w:val="left" w:pos="284"/>
          <w:tab w:val="left" w:pos="9356"/>
        </w:tabs>
        <w:spacing w:after="0" w:line="240" w:lineRule="auto"/>
        <w:jc w:val="both"/>
        <w:rPr>
          <w:rFonts w:ascii="Arial" w:hAnsi="Arial" w:cs="Arial"/>
          <w:b/>
          <w:highlight w:val="yellow"/>
        </w:rPr>
      </w:pPr>
    </w:p>
    <w:p w14:paraId="124CF05E" w14:textId="77777777" w:rsidR="00A84250" w:rsidRPr="00BD0AE7" w:rsidRDefault="00A84250" w:rsidP="009D67EE">
      <w:pPr>
        <w:keepNext/>
        <w:keepLines/>
        <w:spacing w:after="0" w:line="240" w:lineRule="auto"/>
        <w:jc w:val="both"/>
        <w:outlineLvl w:val="1"/>
        <w:rPr>
          <w:rFonts w:ascii="Arial" w:eastAsiaTheme="majorEastAsia" w:hAnsi="Arial" w:cs="Arial"/>
          <w:b/>
          <w:bCs/>
          <w:highlight w:val="yellow"/>
          <w:lang w:eastAsia="es-ES"/>
        </w:rPr>
      </w:pPr>
    </w:p>
    <w:p w14:paraId="2CADFC53" w14:textId="77777777" w:rsidR="00A84250" w:rsidRPr="00BD0AE7" w:rsidRDefault="00A84250" w:rsidP="009D67EE">
      <w:pPr>
        <w:spacing w:after="0" w:line="240" w:lineRule="auto"/>
        <w:jc w:val="both"/>
        <w:rPr>
          <w:rFonts w:ascii="Arial" w:hAnsi="Arial" w:cs="Arial"/>
          <w:highlight w:val="yellow"/>
        </w:rPr>
      </w:pPr>
      <w:r w:rsidRPr="00BD0AE7">
        <w:rPr>
          <w:rFonts w:ascii="Arial" w:hAnsi="Arial" w:cs="Arial"/>
          <w:highlight w:val="yellow"/>
        </w:rPr>
        <w:t xml:space="preserve">Nombre del proponente _______________________________________ </w:t>
      </w:r>
    </w:p>
    <w:p w14:paraId="29B5BC25" w14:textId="77777777" w:rsidR="00A84250" w:rsidRPr="00BD0AE7" w:rsidRDefault="00A84250" w:rsidP="009D67EE">
      <w:pPr>
        <w:spacing w:after="0" w:line="240" w:lineRule="auto"/>
        <w:jc w:val="both"/>
        <w:rPr>
          <w:rFonts w:ascii="Arial" w:hAnsi="Arial" w:cs="Arial"/>
          <w:highlight w:val="yellow"/>
        </w:rPr>
      </w:pPr>
      <w:r w:rsidRPr="00BD0AE7">
        <w:rPr>
          <w:rFonts w:ascii="Arial" w:hAnsi="Arial" w:cs="Arial"/>
          <w:highlight w:val="yellow"/>
        </w:rPr>
        <w:t xml:space="preserve">Nombre del Representante Legal ______________________________________ </w:t>
      </w:r>
    </w:p>
    <w:p w14:paraId="3BFF8F90" w14:textId="77777777" w:rsidR="00A84250" w:rsidRPr="00BD0AE7" w:rsidRDefault="00A84250" w:rsidP="009D67EE">
      <w:pPr>
        <w:spacing w:after="0" w:line="240" w:lineRule="auto"/>
        <w:jc w:val="both"/>
        <w:rPr>
          <w:rFonts w:ascii="Arial" w:hAnsi="Arial" w:cs="Arial"/>
          <w:highlight w:val="yellow"/>
        </w:rPr>
      </w:pPr>
      <w:r w:rsidRPr="00BD0AE7">
        <w:rPr>
          <w:rFonts w:ascii="Arial" w:hAnsi="Arial" w:cs="Arial"/>
          <w:highlight w:val="yellow"/>
        </w:rPr>
        <w:t xml:space="preserve">C. C. No. _____________ de_____________ ___________ </w:t>
      </w:r>
    </w:p>
    <w:p w14:paraId="56336306" w14:textId="77777777" w:rsidR="00A84250" w:rsidRPr="000B0797" w:rsidRDefault="00A84250" w:rsidP="009D67EE">
      <w:pPr>
        <w:spacing w:after="0" w:line="240" w:lineRule="auto"/>
        <w:jc w:val="both"/>
        <w:rPr>
          <w:rFonts w:ascii="Arial" w:eastAsia="Times New Roman" w:hAnsi="Arial" w:cs="Arial"/>
          <w:lang w:eastAsia="es-ES"/>
        </w:rPr>
      </w:pPr>
      <w:r w:rsidRPr="00BD0AE7">
        <w:rPr>
          <w:rFonts w:ascii="Arial" w:hAnsi="Arial" w:cs="Arial"/>
          <w:highlight w:val="yellow"/>
        </w:rPr>
        <w:t>(Firma del proponente o de su Representante Legal</w:t>
      </w:r>
    </w:p>
    <w:p w14:paraId="3962339A" w14:textId="6C117332" w:rsidR="006165FE" w:rsidRPr="000B0797" w:rsidRDefault="006165FE" w:rsidP="009D67EE">
      <w:pPr>
        <w:pStyle w:val="Ttulo1"/>
        <w:spacing w:before="0" w:after="0"/>
        <w:jc w:val="both"/>
        <w:rPr>
          <w:rFonts w:ascii="Arial" w:hAnsi="Arial" w:cs="Arial"/>
          <w:sz w:val="22"/>
          <w:szCs w:val="22"/>
        </w:rPr>
      </w:pPr>
      <w:bookmarkStart w:id="37" w:name="_Toc80290405"/>
      <w:r w:rsidRPr="000B0797">
        <w:rPr>
          <w:rFonts w:ascii="Arial" w:hAnsi="Arial" w:cs="Arial"/>
          <w:sz w:val="22"/>
          <w:szCs w:val="22"/>
        </w:rPr>
        <w:t>ANEXO N° 1</w:t>
      </w:r>
      <w:r w:rsidR="00BD0AE7">
        <w:rPr>
          <w:rFonts w:ascii="Arial" w:hAnsi="Arial" w:cs="Arial"/>
          <w:sz w:val="22"/>
          <w:szCs w:val="22"/>
        </w:rPr>
        <w:t>2</w:t>
      </w:r>
    </w:p>
    <w:p w14:paraId="2750806D" w14:textId="797BB9F9" w:rsidR="006165FE" w:rsidRPr="000B0797" w:rsidRDefault="006165FE" w:rsidP="009D67EE">
      <w:pPr>
        <w:pStyle w:val="Ttulo1"/>
        <w:spacing w:before="0" w:after="0"/>
        <w:jc w:val="both"/>
        <w:rPr>
          <w:rFonts w:ascii="Arial" w:hAnsi="Arial" w:cs="Arial"/>
          <w:sz w:val="22"/>
          <w:szCs w:val="22"/>
        </w:rPr>
      </w:pPr>
      <w:r w:rsidRPr="000B0797">
        <w:rPr>
          <w:rFonts w:ascii="Arial" w:hAnsi="Arial" w:cs="Arial"/>
          <w:sz w:val="22"/>
          <w:szCs w:val="22"/>
        </w:rPr>
        <w:t>MODELO RELACION EXPERIENCIA GENERAL</w:t>
      </w:r>
      <w:bookmarkEnd w:id="37"/>
    </w:p>
    <w:p w14:paraId="565BA29F" w14:textId="03CACA6A" w:rsidR="006165FE" w:rsidRDefault="006165FE" w:rsidP="009D67EE">
      <w:pPr>
        <w:spacing w:after="0" w:line="240" w:lineRule="auto"/>
        <w:jc w:val="both"/>
        <w:rPr>
          <w:rFonts w:ascii="Arial" w:eastAsia="Times New Roman" w:hAnsi="Arial" w:cs="Arial"/>
          <w:lang w:eastAsia="es-ES"/>
        </w:rPr>
      </w:pPr>
    </w:p>
    <w:p w14:paraId="15C3E5A1" w14:textId="77777777" w:rsidR="00A35E9A" w:rsidRPr="000B0797" w:rsidRDefault="00A35E9A" w:rsidP="009D67EE">
      <w:pPr>
        <w:spacing w:after="0" w:line="240" w:lineRule="auto"/>
        <w:jc w:val="both"/>
        <w:rPr>
          <w:rFonts w:ascii="Arial" w:eastAsia="Times New Roman" w:hAnsi="Arial" w:cs="Arial"/>
          <w:lang w:eastAsia="es-ES"/>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25"/>
        <w:gridCol w:w="2676"/>
        <w:gridCol w:w="846"/>
        <w:gridCol w:w="979"/>
        <w:gridCol w:w="1563"/>
        <w:gridCol w:w="988"/>
        <w:gridCol w:w="988"/>
      </w:tblGrid>
      <w:tr w:rsidR="00D54B79" w:rsidRPr="000B0797" w14:paraId="47A5CFC5" w14:textId="292F4A69" w:rsidTr="00D54B79">
        <w:trPr>
          <w:cantSplit/>
          <w:trHeight w:hRule="exact" w:val="240"/>
          <w:jc w:val="right"/>
        </w:trPr>
        <w:tc>
          <w:tcPr>
            <w:tcW w:w="2216" w:type="pct"/>
            <w:gridSpan w:val="2"/>
            <w:vAlign w:val="center"/>
          </w:tcPr>
          <w:p w14:paraId="147AA37A" w14:textId="77777777" w:rsidR="00D54B79" w:rsidRPr="000B0797" w:rsidRDefault="00D54B79" w:rsidP="009D67EE">
            <w:pPr>
              <w:spacing w:after="0" w:line="240" w:lineRule="auto"/>
              <w:jc w:val="both"/>
              <w:rPr>
                <w:rFonts w:ascii="Arial" w:eastAsia="Times New Roman" w:hAnsi="Arial" w:cs="Arial"/>
                <w:b/>
                <w:lang w:eastAsia="es-ES"/>
              </w:rPr>
            </w:pPr>
          </w:p>
        </w:tc>
        <w:tc>
          <w:tcPr>
            <w:tcW w:w="452" w:type="pct"/>
            <w:vMerge w:val="restart"/>
            <w:vAlign w:val="center"/>
          </w:tcPr>
          <w:p w14:paraId="3FDE4082" w14:textId="77777777" w:rsidR="00D54B79" w:rsidRPr="000B0797" w:rsidRDefault="00D54B79"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VALOR ($)</w:t>
            </w:r>
          </w:p>
        </w:tc>
        <w:tc>
          <w:tcPr>
            <w:tcW w:w="521" w:type="pct"/>
            <w:vMerge w:val="restart"/>
            <w:vAlign w:val="center"/>
          </w:tcPr>
          <w:p w14:paraId="4C5D961D" w14:textId="77777777" w:rsidR="00D54B79" w:rsidRPr="000B0797" w:rsidRDefault="00D54B79"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FECHA DE INICIO</w:t>
            </w:r>
          </w:p>
        </w:tc>
        <w:tc>
          <w:tcPr>
            <w:tcW w:w="759" w:type="pct"/>
            <w:vMerge w:val="restart"/>
            <w:vAlign w:val="center"/>
          </w:tcPr>
          <w:p w14:paraId="3D54BD0A" w14:textId="77777777" w:rsidR="00D54B79" w:rsidRPr="000B0797" w:rsidRDefault="00D54B79"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FECHA DE TERMINACION</w:t>
            </w:r>
          </w:p>
        </w:tc>
        <w:tc>
          <w:tcPr>
            <w:tcW w:w="526" w:type="pct"/>
            <w:vMerge w:val="restart"/>
            <w:vAlign w:val="center"/>
          </w:tcPr>
          <w:p w14:paraId="76E4EEB0" w14:textId="77777777" w:rsidR="00D54B79" w:rsidRPr="000B0797" w:rsidRDefault="00D54B79"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VR. SMMLV</w:t>
            </w:r>
          </w:p>
        </w:tc>
        <w:tc>
          <w:tcPr>
            <w:tcW w:w="526" w:type="pct"/>
            <w:vMerge w:val="restart"/>
            <w:vAlign w:val="center"/>
          </w:tcPr>
          <w:p w14:paraId="16467477" w14:textId="3C74C202" w:rsidR="00D54B79" w:rsidRPr="000B0797" w:rsidRDefault="00D54B79"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N° RUP</w:t>
            </w:r>
          </w:p>
        </w:tc>
      </w:tr>
      <w:tr w:rsidR="00D54B79" w:rsidRPr="000B0797" w14:paraId="4794F034" w14:textId="27EEB64C" w:rsidTr="00D54B79">
        <w:trPr>
          <w:cantSplit/>
          <w:trHeight w:hRule="exact" w:val="521"/>
          <w:jc w:val="right"/>
        </w:trPr>
        <w:tc>
          <w:tcPr>
            <w:tcW w:w="807" w:type="pct"/>
            <w:vAlign w:val="center"/>
          </w:tcPr>
          <w:p w14:paraId="3F209FE5" w14:textId="77777777" w:rsidR="00D54B79" w:rsidRPr="000B0797" w:rsidRDefault="00D54B79"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CONTRATO</w:t>
            </w:r>
          </w:p>
        </w:tc>
        <w:tc>
          <w:tcPr>
            <w:tcW w:w="1409" w:type="pct"/>
            <w:vAlign w:val="center"/>
          </w:tcPr>
          <w:p w14:paraId="61A2DA2C" w14:textId="77777777" w:rsidR="00D54B79" w:rsidRPr="000B0797" w:rsidRDefault="00D54B79" w:rsidP="009D67EE">
            <w:pPr>
              <w:spacing w:after="0" w:line="240" w:lineRule="auto"/>
              <w:jc w:val="both"/>
              <w:rPr>
                <w:rFonts w:ascii="Arial" w:eastAsia="Times New Roman" w:hAnsi="Arial" w:cs="Arial"/>
                <w:b/>
                <w:lang w:eastAsia="es-ES"/>
              </w:rPr>
            </w:pPr>
            <w:r w:rsidRPr="000B0797">
              <w:rPr>
                <w:rFonts w:ascii="Arial" w:eastAsia="Times New Roman" w:hAnsi="Arial" w:cs="Arial"/>
                <w:b/>
                <w:lang w:eastAsia="es-ES"/>
              </w:rPr>
              <w:t>OBJETO</w:t>
            </w:r>
          </w:p>
        </w:tc>
        <w:tc>
          <w:tcPr>
            <w:tcW w:w="452" w:type="pct"/>
            <w:vMerge/>
            <w:vAlign w:val="center"/>
          </w:tcPr>
          <w:p w14:paraId="3F98BCDA" w14:textId="77777777" w:rsidR="00D54B79" w:rsidRPr="000B0797" w:rsidRDefault="00D54B79" w:rsidP="009D67EE">
            <w:pPr>
              <w:spacing w:after="0" w:line="240" w:lineRule="auto"/>
              <w:jc w:val="both"/>
              <w:rPr>
                <w:rFonts w:ascii="Arial" w:eastAsia="Times New Roman" w:hAnsi="Arial" w:cs="Arial"/>
                <w:b/>
                <w:lang w:eastAsia="es-ES"/>
              </w:rPr>
            </w:pPr>
          </w:p>
        </w:tc>
        <w:tc>
          <w:tcPr>
            <w:tcW w:w="521" w:type="pct"/>
            <w:vMerge/>
            <w:vAlign w:val="center"/>
          </w:tcPr>
          <w:p w14:paraId="6191BC21" w14:textId="77777777" w:rsidR="00D54B79" w:rsidRPr="000B0797" w:rsidRDefault="00D54B79" w:rsidP="009D67EE">
            <w:pPr>
              <w:spacing w:after="0" w:line="240" w:lineRule="auto"/>
              <w:jc w:val="both"/>
              <w:rPr>
                <w:rFonts w:ascii="Arial" w:eastAsia="Times New Roman" w:hAnsi="Arial" w:cs="Arial"/>
                <w:b/>
                <w:lang w:eastAsia="es-ES"/>
              </w:rPr>
            </w:pPr>
          </w:p>
        </w:tc>
        <w:tc>
          <w:tcPr>
            <w:tcW w:w="759" w:type="pct"/>
            <w:vMerge/>
            <w:vAlign w:val="center"/>
          </w:tcPr>
          <w:p w14:paraId="2EEB1C06" w14:textId="77777777" w:rsidR="00D54B79" w:rsidRPr="000B0797" w:rsidRDefault="00D54B79" w:rsidP="009D67EE">
            <w:pPr>
              <w:spacing w:after="0" w:line="240" w:lineRule="auto"/>
              <w:jc w:val="both"/>
              <w:rPr>
                <w:rFonts w:ascii="Arial" w:eastAsia="Times New Roman" w:hAnsi="Arial" w:cs="Arial"/>
                <w:b/>
                <w:lang w:eastAsia="es-ES"/>
              </w:rPr>
            </w:pPr>
          </w:p>
        </w:tc>
        <w:tc>
          <w:tcPr>
            <w:tcW w:w="526" w:type="pct"/>
            <w:vMerge/>
            <w:vAlign w:val="center"/>
          </w:tcPr>
          <w:p w14:paraId="0C9EEA73" w14:textId="77777777" w:rsidR="00D54B79" w:rsidRPr="000B0797" w:rsidRDefault="00D54B79" w:rsidP="009D67EE">
            <w:pPr>
              <w:spacing w:after="0" w:line="240" w:lineRule="auto"/>
              <w:jc w:val="both"/>
              <w:rPr>
                <w:rFonts w:ascii="Arial" w:eastAsia="Times New Roman" w:hAnsi="Arial" w:cs="Arial"/>
                <w:b/>
                <w:lang w:eastAsia="es-ES"/>
              </w:rPr>
            </w:pPr>
          </w:p>
        </w:tc>
        <w:tc>
          <w:tcPr>
            <w:tcW w:w="526" w:type="pct"/>
            <w:vMerge/>
          </w:tcPr>
          <w:p w14:paraId="0BD45CE0" w14:textId="77777777" w:rsidR="00D54B79" w:rsidRPr="000B0797" w:rsidRDefault="00D54B79" w:rsidP="009D67EE">
            <w:pPr>
              <w:spacing w:after="0" w:line="240" w:lineRule="auto"/>
              <w:jc w:val="both"/>
              <w:rPr>
                <w:rFonts w:ascii="Arial" w:eastAsia="Times New Roman" w:hAnsi="Arial" w:cs="Arial"/>
                <w:b/>
                <w:lang w:eastAsia="es-ES"/>
              </w:rPr>
            </w:pPr>
          </w:p>
        </w:tc>
      </w:tr>
      <w:tr w:rsidR="00D54B79" w:rsidRPr="000B0797" w14:paraId="1E3FA8CF" w14:textId="6CFBB9FD" w:rsidTr="00D54B79">
        <w:trPr>
          <w:trHeight w:val="240"/>
          <w:jc w:val="right"/>
        </w:trPr>
        <w:tc>
          <w:tcPr>
            <w:tcW w:w="807" w:type="pct"/>
            <w:vAlign w:val="center"/>
          </w:tcPr>
          <w:p w14:paraId="37CFDE19" w14:textId="77777777" w:rsidR="00D54B79" w:rsidRPr="000B0797" w:rsidRDefault="00D54B79" w:rsidP="009D67EE">
            <w:pPr>
              <w:spacing w:after="0" w:line="240" w:lineRule="auto"/>
              <w:jc w:val="both"/>
              <w:rPr>
                <w:rFonts w:ascii="Arial" w:eastAsia="Times New Roman" w:hAnsi="Arial" w:cs="Arial"/>
                <w:lang w:eastAsia="es-ES"/>
              </w:rPr>
            </w:pPr>
          </w:p>
        </w:tc>
        <w:tc>
          <w:tcPr>
            <w:tcW w:w="1409" w:type="pct"/>
            <w:vAlign w:val="center"/>
          </w:tcPr>
          <w:p w14:paraId="3C882B71" w14:textId="77777777" w:rsidR="00D54B79" w:rsidRPr="000B0797" w:rsidRDefault="00D54B79" w:rsidP="009D67EE">
            <w:pPr>
              <w:spacing w:after="0" w:line="240" w:lineRule="auto"/>
              <w:jc w:val="both"/>
              <w:rPr>
                <w:rFonts w:ascii="Arial" w:eastAsia="Times New Roman" w:hAnsi="Arial" w:cs="Arial"/>
                <w:lang w:eastAsia="es-ES"/>
              </w:rPr>
            </w:pPr>
          </w:p>
        </w:tc>
        <w:tc>
          <w:tcPr>
            <w:tcW w:w="452" w:type="pct"/>
            <w:vAlign w:val="center"/>
          </w:tcPr>
          <w:p w14:paraId="4EF75708" w14:textId="77777777" w:rsidR="00D54B79" w:rsidRPr="000B0797" w:rsidRDefault="00D54B79" w:rsidP="009D67EE">
            <w:pPr>
              <w:spacing w:after="0" w:line="240" w:lineRule="auto"/>
              <w:jc w:val="both"/>
              <w:rPr>
                <w:rFonts w:ascii="Arial" w:eastAsia="Times New Roman" w:hAnsi="Arial" w:cs="Arial"/>
                <w:lang w:eastAsia="es-ES"/>
              </w:rPr>
            </w:pPr>
          </w:p>
        </w:tc>
        <w:tc>
          <w:tcPr>
            <w:tcW w:w="521" w:type="pct"/>
            <w:vAlign w:val="center"/>
          </w:tcPr>
          <w:p w14:paraId="01D2A49A" w14:textId="77777777" w:rsidR="00D54B79" w:rsidRPr="000B0797" w:rsidRDefault="00D54B79" w:rsidP="009D67EE">
            <w:pPr>
              <w:spacing w:after="0" w:line="240" w:lineRule="auto"/>
              <w:jc w:val="both"/>
              <w:rPr>
                <w:rFonts w:ascii="Arial" w:eastAsia="Times New Roman" w:hAnsi="Arial" w:cs="Arial"/>
                <w:lang w:eastAsia="es-ES"/>
              </w:rPr>
            </w:pPr>
          </w:p>
        </w:tc>
        <w:tc>
          <w:tcPr>
            <w:tcW w:w="759" w:type="pct"/>
            <w:vAlign w:val="center"/>
          </w:tcPr>
          <w:p w14:paraId="0901617E"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vAlign w:val="center"/>
          </w:tcPr>
          <w:p w14:paraId="1505E570"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tcPr>
          <w:p w14:paraId="101B1D18" w14:textId="77777777" w:rsidR="00D54B79" w:rsidRPr="000B0797" w:rsidRDefault="00D54B79" w:rsidP="009D67EE">
            <w:pPr>
              <w:spacing w:after="0" w:line="240" w:lineRule="auto"/>
              <w:jc w:val="both"/>
              <w:rPr>
                <w:rFonts w:ascii="Arial" w:eastAsia="Times New Roman" w:hAnsi="Arial" w:cs="Arial"/>
                <w:lang w:eastAsia="es-ES"/>
              </w:rPr>
            </w:pPr>
          </w:p>
        </w:tc>
      </w:tr>
      <w:tr w:rsidR="00D54B79" w:rsidRPr="000B0797" w14:paraId="67E997C5" w14:textId="7B37D0B2" w:rsidTr="00D54B79">
        <w:trPr>
          <w:trHeight w:val="240"/>
          <w:jc w:val="right"/>
        </w:trPr>
        <w:tc>
          <w:tcPr>
            <w:tcW w:w="807" w:type="pct"/>
            <w:vAlign w:val="center"/>
          </w:tcPr>
          <w:p w14:paraId="0B3BE176" w14:textId="77777777" w:rsidR="00D54B79" w:rsidRPr="000B0797" w:rsidRDefault="00D54B79" w:rsidP="009D67EE">
            <w:pPr>
              <w:spacing w:after="0" w:line="240" w:lineRule="auto"/>
              <w:jc w:val="both"/>
              <w:rPr>
                <w:rFonts w:ascii="Arial" w:eastAsia="Times New Roman" w:hAnsi="Arial" w:cs="Arial"/>
                <w:lang w:eastAsia="es-ES"/>
              </w:rPr>
            </w:pPr>
          </w:p>
        </w:tc>
        <w:tc>
          <w:tcPr>
            <w:tcW w:w="1409" w:type="pct"/>
            <w:vAlign w:val="center"/>
          </w:tcPr>
          <w:p w14:paraId="134515F1" w14:textId="77777777" w:rsidR="00D54B79" w:rsidRPr="000B0797" w:rsidRDefault="00D54B79" w:rsidP="009D67EE">
            <w:pPr>
              <w:spacing w:after="0" w:line="240" w:lineRule="auto"/>
              <w:jc w:val="both"/>
              <w:rPr>
                <w:rFonts w:ascii="Arial" w:eastAsia="Times New Roman" w:hAnsi="Arial" w:cs="Arial"/>
                <w:lang w:eastAsia="es-ES"/>
              </w:rPr>
            </w:pPr>
          </w:p>
        </w:tc>
        <w:tc>
          <w:tcPr>
            <w:tcW w:w="452" w:type="pct"/>
            <w:vAlign w:val="center"/>
          </w:tcPr>
          <w:p w14:paraId="5C6784DF" w14:textId="77777777" w:rsidR="00D54B79" w:rsidRPr="000B0797" w:rsidRDefault="00D54B79" w:rsidP="009D67EE">
            <w:pPr>
              <w:spacing w:after="0" w:line="240" w:lineRule="auto"/>
              <w:jc w:val="both"/>
              <w:rPr>
                <w:rFonts w:ascii="Arial" w:eastAsia="Times New Roman" w:hAnsi="Arial" w:cs="Arial"/>
                <w:lang w:eastAsia="es-ES"/>
              </w:rPr>
            </w:pPr>
          </w:p>
        </w:tc>
        <w:tc>
          <w:tcPr>
            <w:tcW w:w="521" w:type="pct"/>
            <w:vAlign w:val="center"/>
          </w:tcPr>
          <w:p w14:paraId="0A6137B1" w14:textId="77777777" w:rsidR="00D54B79" w:rsidRPr="000B0797" w:rsidRDefault="00D54B79" w:rsidP="009D67EE">
            <w:pPr>
              <w:spacing w:after="0" w:line="240" w:lineRule="auto"/>
              <w:jc w:val="both"/>
              <w:rPr>
                <w:rFonts w:ascii="Arial" w:eastAsia="Times New Roman" w:hAnsi="Arial" w:cs="Arial"/>
                <w:lang w:eastAsia="es-ES"/>
              </w:rPr>
            </w:pPr>
          </w:p>
        </w:tc>
        <w:tc>
          <w:tcPr>
            <w:tcW w:w="759" w:type="pct"/>
            <w:vAlign w:val="center"/>
          </w:tcPr>
          <w:p w14:paraId="4EA246D5"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vAlign w:val="center"/>
          </w:tcPr>
          <w:p w14:paraId="428448CC"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tcPr>
          <w:p w14:paraId="274E3899" w14:textId="77777777" w:rsidR="00D54B79" w:rsidRPr="000B0797" w:rsidRDefault="00D54B79" w:rsidP="009D67EE">
            <w:pPr>
              <w:spacing w:after="0" w:line="240" w:lineRule="auto"/>
              <w:jc w:val="both"/>
              <w:rPr>
                <w:rFonts w:ascii="Arial" w:eastAsia="Times New Roman" w:hAnsi="Arial" w:cs="Arial"/>
                <w:lang w:eastAsia="es-ES"/>
              </w:rPr>
            </w:pPr>
          </w:p>
        </w:tc>
      </w:tr>
      <w:tr w:rsidR="00D54B79" w:rsidRPr="000B0797" w14:paraId="50AD279F" w14:textId="7EDE09D7" w:rsidTr="00D54B79">
        <w:trPr>
          <w:trHeight w:val="240"/>
          <w:jc w:val="right"/>
        </w:trPr>
        <w:tc>
          <w:tcPr>
            <w:tcW w:w="807" w:type="pct"/>
            <w:vAlign w:val="center"/>
          </w:tcPr>
          <w:p w14:paraId="07703C5B" w14:textId="77777777" w:rsidR="00D54B79" w:rsidRPr="000B0797" w:rsidRDefault="00D54B79" w:rsidP="009D67EE">
            <w:pPr>
              <w:spacing w:after="0" w:line="240" w:lineRule="auto"/>
              <w:jc w:val="both"/>
              <w:rPr>
                <w:rFonts w:ascii="Arial" w:eastAsia="Times New Roman" w:hAnsi="Arial" w:cs="Arial"/>
                <w:lang w:eastAsia="es-ES"/>
              </w:rPr>
            </w:pPr>
          </w:p>
        </w:tc>
        <w:tc>
          <w:tcPr>
            <w:tcW w:w="1409" w:type="pct"/>
            <w:vAlign w:val="center"/>
          </w:tcPr>
          <w:p w14:paraId="77C83616" w14:textId="77777777" w:rsidR="00D54B79" w:rsidRPr="000B0797" w:rsidRDefault="00D54B79" w:rsidP="009D67EE">
            <w:pPr>
              <w:spacing w:after="0" w:line="240" w:lineRule="auto"/>
              <w:jc w:val="both"/>
              <w:rPr>
                <w:rFonts w:ascii="Arial" w:eastAsia="Times New Roman" w:hAnsi="Arial" w:cs="Arial"/>
                <w:lang w:eastAsia="es-ES"/>
              </w:rPr>
            </w:pPr>
          </w:p>
        </w:tc>
        <w:tc>
          <w:tcPr>
            <w:tcW w:w="452" w:type="pct"/>
            <w:vAlign w:val="center"/>
          </w:tcPr>
          <w:p w14:paraId="56CFF1B0" w14:textId="77777777" w:rsidR="00D54B79" w:rsidRPr="000B0797" w:rsidRDefault="00D54B79" w:rsidP="009D67EE">
            <w:pPr>
              <w:spacing w:after="0" w:line="240" w:lineRule="auto"/>
              <w:jc w:val="both"/>
              <w:rPr>
                <w:rFonts w:ascii="Arial" w:eastAsia="Times New Roman" w:hAnsi="Arial" w:cs="Arial"/>
                <w:lang w:eastAsia="es-ES"/>
              </w:rPr>
            </w:pPr>
          </w:p>
        </w:tc>
        <w:tc>
          <w:tcPr>
            <w:tcW w:w="521" w:type="pct"/>
            <w:vAlign w:val="center"/>
          </w:tcPr>
          <w:p w14:paraId="0277C4FB" w14:textId="77777777" w:rsidR="00D54B79" w:rsidRPr="000B0797" w:rsidRDefault="00D54B79" w:rsidP="009D67EE">
            <w:pPr>
              <w:spacing w:after="0" w:line="240" w:lineRule="auto"/>
              <w:jc w:val="both"/>
              <w:rPr>
                <w:rFonts w:ascii="Arial" w:eastAsia="Times New Roman" w:hAnsi="Arial" w:cs="Arial"/>
                <w:lang w:eastAsia="es-ES"/>
              </w:rPr>
            </w:pPr>
          </w:p>
        </w:tc>
        <w:tc>
          <w:tcPr>
            <w:tcW w:w="759" w:type="pct"/>
            <w:vAlign w:val="center"/>
          </w:tcPr>
          <w:p w14:paraId="47CC9512"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vAlign w:val="center"/>
          </w:tcPr>
          <w:p w14:paraId="0E7F9CC0"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tcPr>
          <w:p w14:paraId="272C6927" w14:textId="77777777" w:rsidR="00D54B79" w:rsidRPr="000B0797" w:rsidRDefault="00D54B79" w:rsidP="009D67EE">
            <w:pPr>
              <w:spacing w:after="0" w:line="240" w:lineRule="auto"/>
              <w:jc w:val="both"/>
              <w:rPr>
                <w:rFonts w:ascii="Arial" w:eastAsia="Times New Roman" w:hAnsi="Arial" w:cs="Arial"/>
                <w:lang w:eastAsia="es-ES"/>
              </w:rPr>
            </w:pPr>
          </w:p>
        </w:tc>
      </w:tr>
      <w:tr w:rsidR="00D54B79" w:rsidRPr="000B0797" w14:paraId="1DDD2899" w14:textId="6DCAD44F" w:rsidTr="00D54B79">
        <w:trPr>
          <w:trHeight w:val="240"/>
          <w:jc w:val="right"/>
        </w:trPr>
        <w:tc>
          <w:tcPr>
            <w:tcW w:w="807" w:type="pct"/>
            <w:vAlign w:val="center"/>
          </w:tcPr>
          <w:p w14:paraId="1DD5EF9B" w14:textId="77777777" w:rsidR="00D54B79" w:rsidRPr="000B0797" w:rsidRDefault="00D54B79" w:rsidP="009D67EE">
            <w:pPr>
              <w:spacing w:after="0" w:line="240" w:lineRule="auto"/>
              <w:jc w:val="both"/>
              <w:rPr>
                <w:rFonts w:ascii="Arial" w:eastAsia="Times New Roman" w:hAnsi="Arial" w:cs="Arial"/>
                <w:lang w:eastAsia="es-ES"/>
              </w:rPr>
            </w:pPr>
          </w:p>
        </w:tc>
        <w:tc>
          <w:tcPr>
            <w:tcW w:w="1409" w:type="pct"/>
            <w:vAlign w:val="center"/>
          </w:tcPr>
          <w:p w14:paraId="3355D5EA" w14:textId="77777777" w:rsidR="00D54B79" w:rsidRPr="000B0797" w:rsidRDefault="00D54B79" w:rsidP="009D67EE">
            <w:pPr>
              <w:spacing w:after="0" w:line="240" w:lineRule="auto"/>
              <w:jc w:val="both"/>
              <w:rPr>
                <w:rFonts w:ascii="Arial" w:eastAsia="Times New Roman" w:hAnsi="Arial" w:cs="Arial"/>
                <w:lang w:eastAsia="es-ES"/>
              </w:rPr>
            </w:pPr>
          </w:p>
        </w:tc>
        <w:tc>
          <w:tcPr>
            <w:tcW w:w="452" w:type="pct"/>
            <w:vAlign w:val="center"/>
          </w:tcPr>
          <w:p w14:paraId="7EFC4C38" w14:textId="77777777" w:rsidR="00D54B79" w:rsidRPr="000B0797" w:rsidRDefault="00D54B79" w:rsidP="009D67EE">
            <w:pPr>
              <w:spacing w:after="0" w:line="240" w:lineRule="auto"/>
              <w:jc w:val="both"/>
              <w:rPr>
                <w:rFonts w:ascii="Arial" w:eastAsia="Times New Roman" w:hAnsi="Arial" w:cs="Arial"/>
                <w:lang w:eastAsia="es-ES"/>
              </w:rPr>
            </w:pPr>
          </w:p>
        </w:tc>
        <w:tc>
          <w:tcPr>
            <w:tcW w:w="521" w:type="pct"/>
            <w:vAlign w:val="center"/>
          </w:tcPr>
          <w:p w14:paraId="3004F4DC" w14:textId="77777777" w:rsidR="00D54B79" w:rsidRPr="000B0797" w:rsidRDefault="00D54B79" w:rsidP="009D67EE">
            <w:pPr>
              <w:spacing w:after="0" w:line="240" w:lineRule="auto"/>
              <w:jc w:val="both"/>
              <w:rPr>
                <w:rFonts w:ascii="Arial" w:eastAsia="Times New Roman" w:hAnsi="Arial" w:cs="Arial"/>
                <w:lang w:eastAsia="es-ES"/>
              </w:rPr>
            </w:pPr>
          </w:p>
        </w:tc>
        <w:tc>
          <w:tcPr>
            <w:tcW w:w="759" w:type="pct"/>
            <w:vAlign w:val="center"/>
          </w:tcPr>
          <w:p w14:paraId="493260C8"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vAlign w:val="center"/>
          </w:tcPr>
          <w:p w14:paraId="2CB7AFB9"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tcPr>
          <w:p w14:paraId="193FBE0F" w14:textId="77777777" w:rsidR="00D54B79" w:rsidRPr="000B0797" w:rsidRDefault="00D54B79" w:rsidP="009D67EE">
            <w:pPr>
              <w:spacing w:after="0" w:line="240" w:lineRule="auto"/>
              <w:jc w:val="both"/>
              <w:rPr>
                <w:rFonts w:ascii="Arial" w:eastAsia="Times New Roman" w:hAnsi="Arial" w:cs="Arial"/>
                <w:lang w:eastAsia="es-ES"/>
              </w:rPr>
            </w:pPr>
          </w:p>
        </w:tc>
      </w:tr>
      <w:tr w:rsidR="00D54B79" w:rsidRPr="000B0797" w14:paraId="75E6F7D9" w14:textId="3D6AF388" w:rsidTr="00D54B79">
        <w:trPr>
          <w:trHeight w:val="240"/>
          <w:jc w:val="right"/>
        </w:trPr>
        <w:tc>
          <w:tcPr>
            <w:tcW w:w="807" w:type="pct"/>
            <w:vAlign w:val="center"/>
          </w:tcPr>
          <w:p w14:paraId="486B27A2" w14:textId="77777777" w:rsidR="00D54B79" w:rsidRPr="000B0797" w:rsidRDefault="00D54B79" w:rsidP="009D67EE">
            <w:pPr>
              <w:spacing w:after="0" w:line="240" w:lineRule="auto"/>
              <w:jc w:val="both"/>
              <w:rPr>
                <w:rFonts w:ascii="Arial" w:eastAsia="Times New Roman" w:hAnsi="Arial" w:cs="Arial"/>
                <w:lang w:eastAsia="es-ES"/>
              </w:rPr>
            </w:pPr>
          </w:p>
        </w:tc>
        <w:tc>
          <w:tcPr>
            <w:tcW w:w="1409" w:type="pct"/>
            <w:vAlign w:val="center"/>
          </w:tcPr>
          <w:p w14:paraId="51DC5894" w14:textId="77777777" w:rsidR="00D54B79" w:rsidRPr="000B0797" w:rsidRDefault="00D54B79" w:rsidP="009D67EE">
            <w:pPr>
              <w:spacing w:after="0" w:line="240" w:lineRule="auto"/>
              <w:jc w:val="both"/>
              <w:rPr>
                <w:rFonts w:ascii="Arial" w:eastAsia="Times New Roman" w:hAnsi="Arial" w:cs="Arial"/>
                <w:lang w:eastAsia="es-ES"/>
              </w:rPr>
            </w:pPr>
          </w:p>
        </w:tc>
        <w:tc>
          <w:tcPr>
            <w:tcW w:w="452" w:type="pct"/>
            <w:vAlign w:val="center"/>
          </w:tcPr>
          <w:p w14:paraId="0D3F00BB" w14:textId="77777777" w:rsidR="00D54B79" w:rsidRPr="000B0797" w:rsidRDefault="00D54B79" w:rsidP="009D67EE">
            <w:pPr>
              <w:spacing w:after="0" w:line="240" w:lineRule="auto"/>
              <w:jc w:val="both"/>
              <w:rPr>
                <w:rFonts w:ascii="Arial" w:eastAsia="Times New Roman" w:hAnsi="Arial" w:cs="Arial"/>
                <w:lang w:eastAsia="es-ES"/>
              </w:rPr>
            </w:pPr>
          </w:p>
        </w:tc>
        <w:tc>
          <w:tcPr>
            <w:tcW w:w="521" w:type="pct"/>
            <w:vAlign w:val="center"/>
          </w:tcPr>
          <w:p w14:paraId="450BCD0A" w14:textId="77777777" w:rsidR="00D54B79" w:rsidRPr="000B0797" w:rsidRDefault="00D54B79" w:rsidP="009D67EE">
            <w:pPr>
              <w:spacing w:after="0" w:line="240" w:lineRule="auto"/>
              <w:jc w:val="both"/>
              <w:rPr>
                <w:rFonts w:ascii="Arial" w:eastAsia="Times New Roman" w:hAnsi="Arial" w:cs="Arial"/>
                <w:lang w:eastAsia="es-ES"/>
              </w:rPr>
            </w:pPr>
          </w:p>
        </w:tc>
        <w:tc>
          <w:tcPr>
            <w:tcW w:w="759" w:type="pct"/>
            <w:vAlign w:val="center"/>
          </w:tcPr>
          <w:p w14:paraId="70C5E0EE"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vAlign w:val="center"/>
          </w:tcPr>
          <w:p w14:paraId="725304AB"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tcPr>
          <w:p w14:paraId="4B0D7715" w14:textId="77777777" w:rsidR="00D54B79" w:rsidRPr="000B0797" w:rsidRDefault="00D54B79" w:rsidP="009D67EE">
            <w:pPr>
              <w:spacing w:after="0" w:line="240" w:lineRule="auto"/>
              <w:jc w:val="both"/>
              <w:rPr>
                <w:rFonts w:ascii="Arial" w:eastAsia="Times New Roman" w:hAnsi="Arial" w:cs="Arial"/>
                <w:lang w:eastAsia="es-ES"/>
              </w:rPr>
            </w:pPr>
          </w:p>
        </w:tc>
      </w:tr>
      <w:tr w:rsidR="00D54B79" w:rsidRPr="000B0797" w14:paraId="58FCB5EE" w14:textId="5E9E2FD4" w:rsidTr="00D54B79">
        <w:trPr>
          <w:trHeight w:val="240"/>
          <w:jc w:val="right"/>
        </w:trPr>
        <w:tc>
          <w:tcPr>
            <w:tcW w:w="3948" w:type="pct"/>
            <w:gridSpan w:val="5"/>
            <w:vAlign w:val="center"/>
          </w:tcPr>
          <w:p w14:paraId="38BF370B" w14:textId="77777777" w:rsidR="00D54B79" w:rsidRPr="000B0797" w:rsidRDefault="00D54B79" w:rsidP="009D67EE">
            <w:pPr>
              <w:spacing w:after="0" w:line="240" w:lineRule="auto"/>
              <w:jc w:val="both"/>
              <w:rPr>
                <w:rFonts w:ascii="Arial" w:eastAsia="Times New Roman" w:hAnsi="Arial" w:cs="Arial"/>
                <w:lang w:eastAsia="es-ES"/>
              </w:rPr>
            </w:pPr>
            <w:r w:rsidRPr="000B0797">
              <w:rPr>
                <w:rFonts w:ascii="Arial" w:eastAsia="Times New Roman" w:hAnsi="Arial" w:cs="Arial"/>
                <w:lang w:eastAsia="es-ES"/>
              </w:rPr>
              <w:t>SUMATORIA</w:t>
            </w:r>
          </w:p>
        </w:tc>
        <w:tc>
          <w:tcPr>
            <w:tcW w:w="526" w:type="pct"/>
            <w:vAlign w:val="center"/>
          </w:tcPr>
          <w:p w14:paraId="1AAF7A8A" w14:textId="77777777" w:rsidR="00D54B79" w:rsidRPr="000B0797" w:rsidRDefault="00D54B79" w:rsidP="009D67EE">
            <w:pPr>
              <w:spacing w:after="0" w:line="240" w:lineRule="auto"/>
              <w:jc w:val="both"/>
              <w:rPr>
                <w:rFonts w:ascii="Arial" w:eastAsia="Times New Roman" w:hAnsi="Arial" w:cs="Arial"/>
                <w:lang w:eastAsia="es-ES"/>
              </w:rPr>
            </w:pPr>
          </w:p>
        </w:tc>
        <w:tc>
          <w:tcPr>
            <w:tcW w:w="526" w:type="pct"/>
          </w:tcPr>
          <w:p w14:paraId="759DB1A0" w14:textId="77777777" w:rsidR="00D54B79" w:rsidRPr="000B0797" w:rsidRDefault="00D54B79" w:rsidP="009D67EE">
            <w:pPr>
              <w:spacing w:after="0" w:line="240" w:lineRule="auto"/>
              <w:jc w:val="both"/>
              <w:rPr>
                <w:rFonts w:ascii="Arial" w:eastAsia="Times New Roman" w:hAnsi="Arial" w:cs="Arial"/>
                <w:lang w:eastAsia="es-ES"/>
              </w:rPr>
            </w:pPr>
          </w:p>
        </w:tc>
      </w:tr>
      <w:bookmarkEnd w:id="0"/>
    </w:tbl>
    <w:p w14:paraId="71DC5555" w14:textId="77777777" w:rsidR="006165FE" w:rsidRPr="000B0797" w:rsidRDefault="006165FE" w:rsidP="009D67EE">
      <w:pPr>
        <w:spacing w:line="240" w:lineRule="auto"/>
        <w:jc w:val="both"/>
        <w:rPr>
          <w:rFonts w:ascii="Arial" w:eastAsia="Times New Roman" w:hAnsi="Arial" w:cs="Arial"/>
          <w:lang w:eastAsia="es-ES"/>
        </w:rPr>
      </w:pPr>
    </w:p>
    <w:sectPr w:rsidR="006165FE" w:rsidRPr="000B0797" w:rsidSect="00741E54">
      <w:footerReference w:type="default" r:id="rId29"/>
      <w:pgSz w:w="12240" w:h="15840" w:code="1"/>
      <w:pgMar w:top="2200" w:right="1327" w:bottom="278" w:left="1338" w:header="709"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CF79F" w14:textId="77777777" w:rsidR="00560B9D" w:rsidRDefault="00560B9D" w:rsidP="008629A1">
      <w:pPr>
        <w:spacing w:after="0" w:line="240" w:lineRule="auto"/>
      </w:pPr>
      <w:r>
        <w:separator/>
      </w:r>
    </w:p>
  </w:endnote>
  <w:endnote w:type="continuationSeparator" w:id="0">
    <w:p w14:paraId="1A0BFC6B" w14:textId="77777777" w:rsidR="00560B9D" w:rsidRDefault="00560B9D" w:rsidP="00862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ans Serif 12cpi">
    <w:panose1 w:val="00000000000000000000"/>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Times New Roman">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0EC10" w14:textId="77777777" w:rsidR="003D5E33" w:rsidRDefault="003D5E3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1CC664" w14:textId="4C9F62A3" w:rsidR="00A311C5" w:rsidRPr="00075156" w:rsidRDefault="00075156" w:rsidP="00075156">
    <w:pPr>
      <w:pStyle w:val="Piedepgina"/>
      <w:jc w:val="center"/>
      <w:rPr>
        <w:rFonts w:ascii="Arial" w:hAnsi="Arial" w:cs="Arial"/>
        <w:b/>
        <w:bCs/>
        <w:sz w:val="18"/>
        <w:szCs w:val="18"/>
      </w:rPr>
    </w:pPr>
    <w:r w:rsidRPr="00075156">
      <w:rPr>
        <w:rFonts w:ascii="Arial" w:hAnsi="Arial" w:cs="Arial"/>
        <w:b/>
        <w:bCs/>
        <w:sz w:val="18"/>
        <w:szCs w:val="18"/>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47ED2146" w14:textId="0ACE9EA0" w:rsidR="0049712C" w:rsidRPr="004165A1" w:rsidRDefault="0049712C" w:rsidP="0049712C">
    <w:pPr>
      <w:tabs>
        <w:tab w:val="center" w:pos="4252"/>
        <w:tab w:val="right" w:pos="8504"/>
      </w:tabs>
      <w:spacing w:after="0" w:line="240" w:lineRule="auto"/>
      <w:jc w:val="center"/>
      <w:rPr>
        <w:rFonts w:ascii="Arial" w:eastAsia="Times New Roman" w:hAnsi="Arial" w:cs="Arial"/>
        <w:b/>
        <w:sz w:val="12"/>
        <w:szCs w:val="12"/>
        <w:lang w:val="es-ES"/>
      </w:rPr>
    </w:pPr>
    <w:r>
      <w:tab/>
    </w:r>
  </w:p>
  <w:p w14:paraId="49F3CA3C" w14:textId="6F2247AE" w:rsidR="00A311C5" w:rsidRPr="00E83E1C" w:rsidRDefault="00A311C5" w:rsidP="0049712C">
    <w:pPr>
      <w:pStyle w:val="Piedepgina"/>
      <w:tabs>
        <w:tab w:val="clear" w:pos="8504"/>
        <w:tab w:val="left" w:pos="425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6DB5A" w14:textId="77777777" w:rsidR="003D5E33" w:rsidRDefault="003D5E33">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86A9E" w14:textId="77777777" w:rsidR="006131BB" w:rsidRPr="00075156" w:rsidRDefault="006131BB">
    <w:pPr>
      <w:pStyle w:val="Piedepgina"/>
      <w:jc w:val="right"/>
      <w:rPr>
        <w:rFonts w:ascii="Arial" w:hAnsi="Arial" w:cs="Arial"/>
        <w:b/>
        <w:bCs/>
        <w:sz w:val="18"/>
        <w:szCs w:val="18"/>
      </w:rPr>
    </w:pPr>
  </w:p>
  <w:p w14:paraId="474F03D8" w14:textId="4A23D8BD" w:rsidR="006131BB" w:rsidRPr="00075156" w:rsidRDefault="006131BB" w:rsidP="0049712C">
    <w:pPr>
      <w:tabs>
        <w:tab w:val="center" w:pos="4252"/>
        <w:tab w:val="right" w:pos="8504"/>
      </w:tabs>
      <w:spacing w:after="0" w:line="240" w:lineRule="auto"/>
      <w:jc w:val="center"/>
      <w:rPr>
        <w:rFonts w:ascii="Arial" w:eastAsia="Times New Roman" w:hAnsi="Arial" w:cs="Arial"/>
        <w:b/>
        <w:bCs/>
        <w:sz w:val="18"/>
        <w:szCs w:val="18"/>
        <w:lang w:val="es-ES"/>
      </w:rPr>
    </w:pPr>
    <w:r w:rsidRPr="00075156">
      <w:rPr>
        <w:rFonts w:ascii="Arial" w:hAnsi="Arial" w:cs="Arial"/>
        <w:b/>
        <w:bCs/>
        <w:sz w:val="18"/>
        <w:szCs w:val="18"/>
      </w:rPr>
      <w:tab/>
    </w:r>
    <w:r w:rsidR="00075156" w:rsidRPr="00075156">
      <w:rPr>
        <w:rFonts w:ascii="Arial" w:hAnsi="Arial" w:cs="Arial"/>
        <w:b/>
        <w:bCs/>
        <w:sz w:val="18"/>
        <w:szCs w:val="18"/>
      </w:rPr>
      <w:t>‘La versión vigente y controlada de este documento, solo podrá ser consultada a través de la plataforma institucional establecida para el Sistema Integrado de Gestión; la copia o impresión de este documento será considerada como documento NO CONTROLADO’</w:t>
    </w:r>
  </w:p>
  <w:p w14:paraId="3D534425" w14:textId="77777777" w:rsidR="006131BB" w:rsidRPr="00075156" w:rsidRDefault="006131BB" w:rsidP="0049712C">
    <w:pPr>
      <w:pStyle w:val="Piedepgina"/>
      <w:tabs>
        <w:tab w:val="clear" w:pos="8504"/>
        <w:tab w:val="left" w:pos="4252"/>
      </w:tabs>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08036" w14:textId="77777777" w:rsidR="00560B9D" w:rsidRDefault="00560B9D" w:rsidP="008629A1">
      <w:pPr>
        <w:spacing w:after="0" w:line="240" w:lineRule="auto"/>
      </w:pPr>
      <w:r>
        <w:separator/>
      </w:r>
    </w:p>
  </w:footnote>
  <w:footnote w:type="continuationSeparator" w:id="0">
    <w:p w14:paraId="6CE1CDC5" w14:textId="77777777" w:rsidR="00560B9D" w:rsidRDefault="00560B9D" w:rsidP="008629A1">
      <w:pPr>
        <w:spacing w:after="0" w:line="240" w:lineRule="auto"/>
      </w:pPr>
      <w:r>
        <w:continuationSeparator/>
      </w:r>
    </w:p>
  </w:footnote>
  <w:footnote w:id="1">
    <w:p w14:paraId="66255D74" w14:textId="77777777" w:rsidR="00322C08" w:rsidRPr="00A32E6C" w:rsidRDefault="00322C08" w:rsidP="00322C08">
      <w:pPr>
        <w:pStyle w:val="Textonotapie"/>
      </w:pPr>
      <w:r>
        <w:rPr>
          <w:rStyle w:val="Refdenotaalpie"/>
        </w:rPr>
        <w:footnoteRef/>
      </w:r>
      <w:r>
        <w:t xml:space="preserve"> </w:t>
      </w:r>
      <w:r w:rsidRPr="00A32E6C">
        <w:rPr>
          <w:rStyle w:val="Textoennegrita"/>
          <w:rFonts w:ascii="Arial" w:hAnsi="Arial" w:cs="Arial"/>
          <w:color w:val="000000"/>
          <w:sz w:val="16"/>
          <w:szCs w:val="16"/>
          <w:shd w:val="clear" w:color="auto" w:fill="FFFFFF"/>
        </w:rPr>
        <w:t>Por medio del cual se ajustan las fechas para el pago de aportes al Sistema de la Protección Social y para la obligatoriedad del uso de la Planilla Integrada de Liquidación de Aportes</w:t>
      </w:r>
      <w:r>
        <w:rPr>
          <w:rStyle w:val="Textoennegrita"/>
          <w:rFonts w:ascii="Arial" w:hAnsi="Arial" w:cs="Arial"/>
          <w:color w:val="000000"/>
          <w:sz w:val="27"/>
          <w:szCs w:val="27"/>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EF1754" w14:textId="77777777" w:rsidR="003D5E33" w:rsidRDefault="003D5E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25" w:type="dxa"/>
      <w:tblInd w:w="-5" w:type="dxa"/>
      <w:tblLayout w:type="fixed"/>
      <w:tblCellMar>
        <w:left w:w="0" w:type="dxa"/>
        <w:right w:w="0" w:type="dxa"/>
      </w:tblCellMar>
      <w:tblLook w:val="0000" w:firstRow="0" w:lastRow="0" w:firstColumn="0" w:lastColumn="0" w:noHBand="0" w:noVBand="0"/>
    </w:tblPr>
    <w:tblGrid>
      <w:gridCol w:w="2127"/>
      <w:gridCol w:w="3827"/>
      <w:gridCol w:w="2410"/>
      <w:gridCol w:w="1701"/>
      <w:gridCol w:w="60"/>
    </w:tblGrid>
    <w:tr w:rsidR="0049712C" w:rsidRPr="004165A1" w14:paraId="7627DBF1" w14:textId="77777777" w:rsidTr="00665E5E">
      <w:trPr>
        <w:trHeight w:val="274"/>
      </w:trPr>
      <w:tc>
        <w:tcPr>
          <w:tcW w:w="2127" w:type="dxa"/>
          <w:vMerge w:val="restart"/>
          <w:tcBorders>
            <w:top w:val="single" w:sz="4" w:space="0" w:color="auto"/>
            <w:left w:val="single" w:sz="4" w:space="0" w:color="auto"/>
            <w:right w:val="single" w:sz="4" w:space="0" w:color="auto"/>
          </w:tcBorders>
          <w:vAlign w:val="center"/>
        </w:tcPr>
        <w:p w14:paraId="5C2AE37F" w14:textId="22B058D3" w:rsidR="0049712C" w:rsidRPr="004165A1" w:rsidRDefault="00665E5E" w:rsidP="00665E5E">
          <w:pPr>
            <w:widowControl w:val="0"/>
            <w:autoSpaceDE w:val="0"/>
            <w:autoSpaceDN w:val="0"/>
            <w:adjustRightInd w:val="0"/>
            <w:spacing w:after="0" w:line="240" w:lineRule="auto"/>
            <w:jc w:val="center"/>
            <w:rPr>
              <w:rFonts w:ascii="Times New Roman" w:eastAsia="Calibri" w:hAnsi="Times New Roman" w:cs="Times New Roman"/>
              <w:sz w:val="20"/>
              <w:szCs w:val="24"/>
              <w:lang w:val="es-ES" w:eastAsia="es-ES"/>
            </w:rPr>
          </w:pPr>
          <w:r>
            <w:rPr>
              <w:noProof/>
            </w:rPr>
            <w:drawing>
              <wp:inline distT="0" distB="0" distL="0" distR="0" wp14:anchorId="528D8317" wp14:editId="5FB0F4E8">
                <wp:extent cx="1344295" cy="551815"/>
                <wp:effectExtent l="0" t="0" r="8255" b="635"/>
                <wp:docPr id="204593022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551815"/>
                        </a:xfrm>
                        <a:prstGeom prst="rect">
                          <a:avLst/>
                        </a:prstGeom>
                        <a:noFill/>
                        <a:ln>
                          <a:noFill/>
                        </a:ln>
                      </pic:spPr>
                    </pic:pic>
                  </a:graphicData>
                </a:graphic>
              </wp:inline>
            </w:drawing>
          </w: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746673A6" w14:textId="77777777" w:rsidR="0049712C" w:rsidRPr="00075156" w:rsidRDefault="0049712C" w:rsidP="0049712C">
          <w:pPr>
            <w:widowControl w:val="0"/>
            <w:autoSpaceDE w:val="0"/>
            <w:autoSpaceDN w:val="0"/>
            <w:adjustRightInd w:val="0"/>
            <w:spacing w:after="0" w:line="240" w:lineRule="auto"/>
            <w:jc w:val="center"/>
            <w:rPr>
              <w:rFonts w:ascii="Arial" w:eastAsia="Calibri" w:hAnsi="Arial" w:cs="Arial"/>
              <w:bCs/>
              <w:w w:val="99"/>
              <w:lang w:val="es-ES" w:eastAsia="es-ES"/>
            </w:rPr>
          </w:pPr>
          <w:r w:rsidRPr="00075156">
            <w:rPr>
              <w:rFonts w:ascii="Arial" w:eastAsia="Calibri" w:hAnsi="Arial" w:cs="Arial"/>
              <w:b/>
              <w:bCs/>
              <w:w w:val="99"/>
              <w:lang w:val="es-ES" w:eastAsia="es-ES"/>
            </w:rPr>
            <w:t>PROCESO</w:t>
          </w:r>
          <w:r w:rsidRPr="00075156">
            <w:rPr>
              <w:rFonts w:ascii="Arial" w:eastAsia="Calibri" w:hAnsi="Arial" w:cs="Arial"/>
              <w:bCs/>
              <w:w w:val="99"/>
              <w:lang w:val="es-ES" w:eastAsia="es-ES"/>
            </w:rPr>
            <w:t>: GESTION CONTRACTUAL</w:t>
          </w:r>
        </w:p>
      </w:tc>
      <w:tc>
        <w:tcPr>
          <w:tcW w:w="2410" w:type="dxa"/>
          <w:tcBorders>
            <w:top w:val="single" w:sz="4" w:space="0" w:color="auto"/>
            <w:left w:val="single" w:sz="4" w:space="0" w:color="auto"/>
            <w:bottom w:val="single" w:sz="4" w:space="0" w:color="auto"/>
            <w:right w:val="single" w:sz="4" w:space="0" w:color="auto"/>
          </w:tcBorders>
          <w:vAlign w:val="bottom"/>
        </w:tcPr>
        <w:p w14:paraId="196F9274" w14:textId="6A8BD95F" w:rsidR="0049712C" w:rsidRPr="00075156" w:rsidRDefault="0049712C" w:rsidP="00B0795F">
          <w:pPr>
            <w:widowControl w:val="0"/>
            <w:autoSpaceDE w:val="0"/>
            <w:autoSpaceDN w:val="0"/>
            <w:adjustRightInd w:val="0"/>
            <w:spacing w:after="0" w:line="240" w:lineRule="auto"/>
            <w:rPr>
              <w:rFonts w:ascii="Arial" w:eastAsia="Calibri" w:hAnsi="Arial" w:cs="Arial"/>
              <w:bCs/>
              <w:lang w:val="es-ES" w:eastAsia="es-ES"/>
            </w:rPr>
          </w:pPr>
          <w:r w:rsidRPr="00075156">
            <w:rPr>
              <w:rFonts w:ascii="Arial" w:eastAsia="Calibri" w:hAnsi="Arial" w:cs="Arial"/>
              <w:b/>
              <w:bCs/>
              <w:lang w:val="es-ES" w:eastAsia="es-ES"/>
            </w:rPr>
            <w:t xml:space="preserve"> Código:</w:t>
          </w:r>
          <w:r w:rsidRPr="00075156">
            <w:rPr>
              <w:rFonts w:ascii="Arial" w:eastAsia="Calibri" w:hAnsi="Arial" w:cs="Arial"/>
              <w:bCs/>
              <w:lang w:val="es-ES" w:eastAsia="es-ES"/>
            </w:rPr>
            <w:t xml:space="preserve">  </w:t>
          </w:r>
          <w:r w:rsidR="00075156" w:rsidRPr="00075156">
            <w:rPr>
              <w:rFonts w:ascii="Arial" w:eastAsia="Calibri" w:hAnsi="Arial" w:cs="Arial"/>
              <w:bCs/>
              <w:lang w:val="es-ES" w:eastAsia="es-ES"/>
            </w:rPr>
            <w:t>FOR-44-PRO-</w:t>
          </w:r>
          <w:r w:rsidR="003D5E33">
            <w:rPr>
              <w:rFonts w:ascii="Arial" w:eastAsia="Calibri" w:hAnsi="Arial" w:cs="Arial"/>
              <w:bCs/>
              <w:lang w:val="es-ES" w:eastAsia="es-ES"/>
            </w:rPr>
            <w:t>G</w:t>
          </w:r>
          <w:r w:rsidR="00075156" w:rsidRPr="00075156">
            <w:rPr>
              <w:rFonts w:ascii="Arial" w:eastAsia="Calibri" w:hAnsi="Arial" w:cs="Arial"/>
              <w:bCs/>
              <w:lang w:val="es-ES" w:eastAsia="es-ES"/>
            </w:rPr>
            <w:t>C-001</w:t>
          </w:r>
          <w:r w:rsidRPr="00075156">
            <w:rPr>
              <w:rFonts w:ascii="Arial" w:eastAsia="Calibri" w:hAnsi="Arial" w:cs="Arial"/>
              <w:bCs/>
              <w:lang w:val="es-ES" w:eastAsia="es-ES"/>
            </w:rPr>
            <w:t xml:space="preserve">                        </w:t>
          </w:r>
        </w:p>
      </w:tc>
      <w:tc>
        <w:tcPr>
          <w:tcW w:w="1701" w:type="dxa"/>
          <w:vMerge w:val="restart"/>
          <w:tcBorders>
            <w:top w:val="single" w:sz="4" w:space="0" w:color="auto"/>
            <w:left w:val="single" w:sz="4" w:space="0" w:color="auto"/>
            <w:right w:val="single" w:sz="4" w:space="0" w:color="auto"/>
          </w:tcBorders>
          <w:vAlign w:val="center"/>
        </w:tcPr>
        <w:p w14:paraId="68523C63" w14:textId="57D9D8DF" w:rsidR="0049712C" w:rsidRPr="004165A1" w:rsidRDefault="00665E5E" w:rsidP="0049712C">
          <w:pPr>
            <w:widowControl w:val="0"/>
            <w:autoSpaceDE w:val="0"/>
            <w:autoSpaceDN w:val="0"/>
            <w:adjustRightInd w:val="0"/>
            <w:spacing w:after="0" w:line="240" w:lineRule="auto"/>
            <w:jc w:val="center"/>
            <w:rPr>
              <w:rFonts w:ascii="Times New Roman" w:eastAsia="Calibri" w:hAnsi="Times New Roman" w:cs="Times New Roman"/>
              <w:sz w:val="20"/>
              <w:szCs w:val="2"/>
              <w:lang w:val="es-ES" w:eastAsia="es-ES"/>
            </w:rPr>
          </w:pPr>
          <w:r>
            <w:rPr>
              <w:noProof/>
            </w:rPr>
            <w:drawing>
              <wp:inline distT="0" distB="0" distL="0" distR="0" wp14:anchorId="78B2C86C" wp14:editId="0888097B">
                <wp:extent cx="824403" cy="973585"/>
                <wp:effectExtent l="0" t="0" r="0" b="0"/>
                <wp:docPr id="138632301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3838" cy="984727"/>
                        </a:xfrm>
                        <a:prstGeom prst="rect">
                          <a:avLst/>
                        </a:prstGeom>
                        <a:noFill/>
                        <a:ln>
                          <a:noFill/>
                        </a:ln>
                      </pic:spPr>
                    </pic:pic>
                  </a:graphicData>
                </a:graphic>
              </wp:inline>
            </w:drawing>
          </w:r>
        </w:p>
      </w:tc>
      <w:tc>
        <w:tcPr>
          <w:tcW w:w="60" w:type="dxa"/>
          <w:tcBorders>
            <w:top w:val="nil"/>
            <w:left w:val="single" w:sz="4" w:space="0" w:color="auto"/>
            <w:bottom w:val="nil"/>
            <w:right w:val="nil"/>
          </w:tcBorders>
          <w:vAlign w:val="bottom"/>
        </w:tcPr>
        <w:p w14:paraId="35E39069"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r>
    <w:tr w:rsidR="0049712C" w:rsidRPr="004165A1" w14:paraId="02F6B91B" w14:textId="77777777" w:rsidTr="00741E54">
      <w:trPr>
        <w:trHeight w:val="294"/>
      </w:trPr>
      <w:tc>
        <w:tcPr>
          <w:tcW w:w="2127" w:type="dxa"/>
          <w:vMerge/>
          <w:tcBorders>
            <w:left w:val="single" w:sz="4" w:space="0" w:color="auto"/>
            <w:right w:val="single" w:sz="4" w:space="0" w:color="auto"/>
          </w:tcBorders>
          <w:vAlign w:val="bottom"/>
        </w:tcPr>
        <w:p w14:paraId="722D978C"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4"/>
              <w:lang w:val="es-ES" w:eastAsia="es-ES"/>
            </w:rPr>
          </w:pPr>
          <w:bookmarkStart w:id="25" w:name="page1"/>
          <w:bookmarkEnd w:id="25"/>
        </w:p>
      </w:tc>
      <w:tc>
        <w:tcPr>
          <w:tcW w:w="3827" w:type="dxa"/>
          <w:vMerge/>
          <w:tcBorders>
            <w:top w:val="single" w:sz="4" w:space="0" w:color="auto"/>
            <w:left w:val="single" w:sz="4" w:space="0" w:color="auto"/>
            <w:bottom w:val="single" w:sz="4" w:space="0" w:color="auto"/>
            <w:right w:val="single" w:sz="4" w:space="0" w:color="auto"/>
          </w:tcBorders>
          <w:vAlign w:val="bottom"/>
        </w:tcPr>
        <w:p w14:paraId="5A1BBE62" w14:textId="77777777" w:rsidR="0049712C" w:rsidRPr="00075156" w:rsidRDefault="0049712C" w:rsidP="0049712C">
          <w:pPr>
            <w:widowControl w:val="0"/>
            <w:autoSpaceDE w:val="0"/>
            <w:autoSpaceDN w:val="0"/>
            <w:adjustRightInd w:val="0"/>
            <w:spacing w:after="0" w:line="240" w:lineRule="auto"/>
            <w:jc w:val="center"/>
            <w:rPr>
              <w:rFonts w:ascii="Arial" w:eastAsia="Calibri" w:hAnsi="Arial" w:cs="Arial"/>
              <w:lang w:val="es-ES" w:eastAsia="es-ES"/>
            </w:rPr>
          </w:pPr>
        </w:p>
      </w:tc>
      <w:tc>
        <w:tcPr>
          <w:tcW w:w="2410" w:type="dxa"/>
          <w:tcBorders>
            <w:top w:val="single" w:sz="4" w:space="0" w:color="auto"/>
            <w:left w:val="single" w:sz="4" w:space="0" w:color="auto"/>
            <w:bottom w:val="single" w:sz="4" w:space="0" w:color="auto"/>
            <w:right w:val="single" w:sz="4" w:space="0" w:color="auto"/>
          </w:tcBorders>
          <w:vAlign w:val="center"/>
        </w:tcPr>
        <w:p w14:paraId="75639E6C" w14:textId="41B8D7E8" w:rsidR="0049712C" w:rsidRPr="00075156" w:rsidRDefault="0049712C" w:rsidP="00B0795F">
          <w:pPr>
            <w:widowControl w:val="0"/>
            <w:autoSpaceDE w:val="0"/>
            <w:autoSpaceDN w:val="0"/>
            <w:adjustRightInd w:val="0"/>
            <w:spacing w:after="0" w:line="255" w:lineRule="exact"/>
            <w:ind w:left="80"/>
            <w:rPr>
              <w:rFonts w:ascii="Times New Roman" w:eastAsia="Calibri" w:hAnsi="Times New Roman" w:cs="Times New Roman"/>
              <w:lang w:val="es-ES" w:eastAsia="es-ES"/>
            </w:rPr>
          </w:pPr>
          <w:r w:rsidRPr="00075156">
            <w:rPr>
              <w:rFonts w:ascii="Arial" w:eastAsia="Calibri" w:hAnsi="Arial" w:cs="Arial"/>
              <w:b/>
              <w:bCs/>
              <w:lang w:val="es-ES" w:eastAsia="es-ES"/>
            </w:rPr>
            <w:t xml:space="preserve">Versión:      </w:t>
          </w:r>
          <w:r w:rsidR="00075156" w:rsidRPr="00075156">
            <w:rPr>
              <w:rFonts w:ascii="Arial" w:eastAsia="Calibri" w:hAnsi="Arial" w:cs="Arial"/>
              <w:lang w:val="es-ES" w:eastAsia="es-ES"/>
            </w:rPr>
            <w:t>01</w:t>
          </w:r>
          <w:r w:rsidRPr="00075156">
            <w:rPr>
              <w:rFonts w:ascii="Arial" w:eastAsia="Calibri" w:hAnsi="Arial" w:cs="Arial"/>
              <w:lang w:val="es-ES" w:eastAsia="es-ES"/>
            </w:rPr>
            <w:t xml:space="preserve">  </w:t>
          </w:r>
        </w:p>
      </w:tc>
      <w:tc>
        <w:tcPr>
          <w:tcW w:w="1701" w:type="dxa"/>
          <w:vMerge/>
          <w:tcBorders>
            <w:left w:val="single" w:sz="4" w:space="0" w:color="auto"/>
            <w:right w:val="single" w:sz="4" w:space="0" w:color="auto"/>
          </w:tcBorders>
        </w:tcPr>
        <w:p w14:paraId="09C199DC"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c>
        <w:tcPr>
          <w:tcW w:w="60" w:type="dxa"/>
          <w:tcBorders>
            <w:top w:val="nil"/>
            <w:left w:val="single" w:sz="4" w:space="0" w:color="auto"/>
            <w:bottom w:val="nil"/>
            <w:right w:val="nil"/>
          </w:tcBorders>
          <w:vAlign w:val="bottom"/>
        </w:tcPr>
        <w:p w14:paraId="633853E1"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r>
    <w:tr w:rsidR="0049712C" w:rsidRPr="004165A1" w14:paraId="18D3ED1B" w14:textId="77777777" w:rsidTr="00741E54">
      <w:trPr>
        <w:trHeight w:val="226"/>
      </w:trPr>
      <w:tc>
        <w:tcPr>
          <w:tcW w:w="2127" w:type="dxa"/>
          <w:vMerge/>
          <w:tcBorders>
            <w:left w:val="single" w:sz="4" w:space="0" w:color="auto"/>
            <w:right w:val="single" w:sz="4" w:space="0" w:color="auto"/>
          </w:tcBorders>
          <w:vAlign w:val="bottom"/>
        </w:tcPr>
        <w:p w14:paraId="4E27F688"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4"/>
              <w:lang w:val="es-ES" w:eastAsia="es-ES"/>
            </w:rPr>
          </w:pPr>
        </w:p>
      </w:tc>
      <w:tc>
        <w:tcPr>
          <w:tcW w:w="3827" w:type="dxa"/>
          <w:vMerge w:val="restart"/>
          <w:tcBorders>
            <w:top w:val="single" w:sz="4" w:space="0" w:color="auto"/>
            <w:left w:val="single" w:sz="4" w:space="0" w:color="auto"/>
            <w:bottom w:val="single" w:sz="4" w:space="0" w:color="auto"/>
            <w:right w:val="single" w:sz="4" w:space="0" w:color="auto"/>
          </w:tcBorders>
          <w:vAlign w:val="center"/>
        </w:tcPr>
        <w:p w14:paraId="4E44BEEA" w14:textId="5C9CEA1F" w:rsidR="0049712C" w:rsidRPr="00075156" w:rsidRDefault="0049712C" w:rsidP="00075156">
          <w:pPr>
            <w:jc w:val="center"/>
            <w:rPr>
              <w:rFonts w:ascii="Arial" w:hAnsi="Arial" w:cs="Arial"/>
            </w:rPr>
          </w:pPr>
          <w:r w:rsidRPr="00075156">
            <w:rPr>
              <w:rFonts w:ascii="Arial" w:eastAsia="Calibri" w:hAnsi="Arial" w:cs="Arial"/>
              <w:b/>
              <w:bCs/>
              <w:lang w:val="es-ES" w:eastAsia="es-ES"/>
            </w:rPr>
            <w:t xml:space="preserve">FORMATO: </w:t>
          </w:r>
          <w:r w:rsidRPr="00075156">
            <w:rPr>
              <w:rFonts w:ascii="Arial" w:eastAsia="Calibri" w:hAnsi="Arial" w:cs="Arial"/>
              <w:bCs/>
              <w:lang w:val="es-ES" w:eastAsia="es-ES"/>
            </w:rPr>
            <w:t>PROYECTO PLIEGO DE CONDICIONES</w:t>
          </w:r>
        </w:p>
      </w:tc>
      <w:tc>
        <w:tcPr>
          <w:tcW w:w="2410" w:type="dxa"/>
          <w:tcBorders>
            <w:top w:val="single" w:sz="4" w:space="0" w:color="auto"/>
            <w:left w:val="single" w:sz="4" w:space="0" w:color="auto"/>
            <w:bottom w:val="single" w:sz="4" w:space="0" w:color="auto"/>
            <w:right w:val="single" w:sz="4" w:space="0" w:color="auto"/>
          </w:tcBorders>
          <w:vAlign w:val="bottom"/>
        </w:tcPr>
        <w:p w14:paraId="3E5CE78E" w14:textId="5B9E2276" w:rsidR="0049712C" w:rsidRPr="00075156" w:rsidRDefault="0049712C" w:rsidP="0049712C">
          <w:pPr>
            <w:widowControl w:val="0"/>
            <w:autoSpaceDE w:val="0"/>
            <w:autoSpaceDN w:val="0"/>
            <w:adjustRightInd w:val="0"/>
            <w:spacing w:after="0" w:line="258" w:lineRule="exact"/>
            <w:ind w:left="80"/>
            <w:rPr>
              <w:rFonts w:ascii="Arial" w:eastAsia="Calibri" w:hAnsi="Arial" w:cs="Arial"/>
              <w:bCs/>
              <w:lang w:val="es-ES" w:eastAsia="es-ES"/>
            </w:rPr>
          </w:pPr>
          <w:r w:rsidRPr="00075156">
            <w:rPr>
              <w:rFonts w:ascii="Arial" w:eastAsia="Calibri" w:hAnsi="Arial" w:cs="Arial"/>
              <w:b/>
              <w:bCs/>
              <w:lang w:val="es-ES" w:eastAsia="es-ES"/>
            </w:rPr>
            <w:t xml:space="preserve">Fecha: </w:t>
          </w:r>
          <w:r w:rsidR="00075156" w:rsidRPr="00075156">
            <w:rPr>
              <w:rFonts w:ascii="Arial" w:eastAsia="Calibri" w:hAnsi="Arial" w:cs="Arial"/>
              <w:lang w:val="es-ES" w:eastAsia="es-ES"/>
            </w:rPr>
            <w:t>20/01/2023</w:t>
          </w:r>
        </w:p>
        <w:p w14:paraId="0D2C168B" w14:textId="77777777" w:rsidR="0049712C" w:rsidRPr="00075156" w:rsidRDefault="0049712C" w:rsidP="0049712C">
          <w:pPr>
            <w:widowControl w:val="0"/>
            <w:autoSpaceDE w:val="0"/>
            <w:autoSpaceDN w:val="0"/>
            <w:adjustRightInd w:val="0"/>
            <w:spacing w:after="0" w:line="258" w:lineRule="exact"/>
            <w:ind w:left="80"/>
            <w:rPr>
              <w:rFonts w:ascii="Times New Roman" w:eastAsia="Calibri" w:hAnsi="Times New Roman" w:cs="Times New Roman"/>
              <w:lang w:val="es-ES" w:eastAsia="es-ES"/>
            </w:rPr>
          </w:pPr>
          <w:r w:rsidRPr="00075156">
            <w:rPr>
              <w:rFonts w:ascii="Arial" w:eastAsia="Calibri" w:hAnsi="Arial" w:cs="Arial"/>
              <w:bCs/>
              <w:lang w:val="es-ES" w:eastAsia="es-ES"/>
            </w:rPr>
            <w:t xml:space="preserve">        </w:t>
          </w:r>
        </w:p>
      </w:tc>
      <w:tc>
        <w:tcPr>
          <w:tcW w:w="1701" w:type="dxa"/>
          <w:vMerge/>
          <w:tcBorders>
            <w:left w:val="single" w:sz="4" w:space="0" w:color="auto"/>
            <w:right w:val="single" w:sz="4" w:space="0" w:color="auto"/>
          </w:tcBorders>
        </w:tcPr>
        <w:p w14:paraId="6F6991CF"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c>
        <w:tcPr>
          <w:tcW w:w="60" w:type="dxa"/>
          <w:tcBorders>
            <w:top w:val="nil"/>
            <w:left w:val="single" w:sz="4" w:space="0" w:color="auto"/>
            <w:bottom w:val="nil"/>
            <w:right w:val="nil"/>
          </w:tcBorders>
          <w:vAlign w:val="bottom"/>
        </w:tcPr>
        <w:p w14:paraId="400B9EB2"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r>
    <w:tr w:rsidR="0049712C" w:rsidRPr="004165A1" w14:paraId="4C5BD1F3" w14:textId="77777777" w:rsidTr="00741E54">
      <w:trPr>
        <w:trHeight w:val="67"/>
      </w:trPr>
      <w:tc>
        <w:tcPr>
          <w:tcW w:w="2127" w:type="dxa"/>
          <w:vMerge/>
          <w:tcBorders>
            <w:left w:val="single" w:sz="4" w:space="0" w:color="auto"/>
            <w:bottom w:val="single" w:sz="4" w:space="0" w:color="auto"/>
            <w:right w:val="single" w:sz="4" w:space="0" w:color="auto"/>
          </w:tcBorders>
          <w:vAlign w:val="bottom"/>
        </w:tcPr>
        <w:p w14:paraId="153BE181"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3"/>
              <w:lang w:val="es-ES" w:eastAsia="es-ES"/>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3546CA49" w14:textId="77777777" w:rsidR="0049712C" w:rsidRPr="004165A1" w:rsidRDefault="0049712C" w:rsidP="0049712C">
          <w:pPr>
            <w:widowControl w:val="0"/>
            <w:autoSpaceDE w:val="0"/>
            <w:autoSpaceDN w:val="0"/>
            <w:adjustRightInd w:val="0"/>
            <w:spacing w:after="0" w:line="262" w:lineRule="exact"/>
            <w:jc w:val="center"/>
            <w:rPr>
              <w:rFonts w:ascii="Times New Roman" w:eastAsia="Calibri" w:hAnsi="Times New Roman" w:cs="Times New Roman"/>
              <w:lang w:val="es-ES" w:eastAsia="es-ES"/>
            </w:rPr>
          </w:pPr>
        </w:p>
      </w:tc>
      <w:tc>
        <w:tcPr>
          <w:tcW w:w="2410" w:type="dxa"/>
          <w:tcBorders>
            <w:top w:val="single" w:sz="4" w:space="0" w:color="auto"/>
            <w:left w:val="single" w:sz="4" w:space="0" w:color="auto"/>
            <w:bottom w:val="single" w:sz="4" w:space="0" w:color="auto"/>
            <w:right w:val="single" w:sz="4" w:space="0" w:color="auto"/>
          </w:tcBorders>
          <w:vAlign w:val="center"/>
        </w:tcPr>
        <w:p w14:paraId="77CB23BD" w14:textId="3642D23B" w:rsidR="0049712C" w:rsidRPr="004165A1" w:rsidRDefault="0049712C" w:rsidP="0049712C">
          <w:pPr>
            <w:tabs>
              <w:tab w:val="center" w:pos="4252"/>
              <w:tab w:val="right" w:pos="8504"/>
            </w:tabs>
            <w:spacing w:after="0" w:line="240" w:lineRule="auto"/>
            <w:rPr>
              <w:rFonts w:ascii="Times New Roman" w:eastAsia="Calibri" w:hAnsi="Times New Roman" w:cs="Times New Roman"/>
              <w:b/>
              <w:lang w:val="es-ES"/>
            </w:rPr>
          </w:pPr>
          <w:r w:rsidRPr="004165A1">
            <w:rPr>
              <w:rFonts w:ascii="Arial" w:eastAsia="Calibri" w:hAnsi="Arial" w:cs="Arial"/>
              <w:b/>
              <w:lang w:val="es-ES"/>
            </w:rPr>
            <w:t xml:space="preserve"> </w:t>
          </w:r>
          <w:r w:rsidRPr="0049712C">
            <w:rPr>
              <w:rFonts w:ascii="Arial" w:eastAsia="Calibri" w:hAnsi="Arial" w:cs="Arial"/>
              <w:b/>
              <w:lang w:val="es-ES"/>
            </w:rPr>
            <w:t xml:space="preserve">Página </w:t>
          </w:r>
          <w:r w:rsidRPr="00075156">
            <w:rPr>
              <w:rFonts w:ascii="Arial" w:eastAsia="Calibri" w:hAnsi="Arial" w:cs="Arial"/>
              <w:lang w:val="es-ES"/>
            </w:rPr>
            <w:fldChar w:fldCharType="begin"/>
          </w:r>
          <w:r w:rsidRPr="00075156">
            <w:rPr>
              <w:rFonts w:ascii="Arial" w:eastAsia="Calibri" w:hAnsi="Arial" w:cs="Arial"/>
              <w:lang w:val="es-ES"/>
            </w:rPr>
            <w:instrText>PAGE  \* Arabic  \* MERGEFORMAT</w:instrText>
          </w:r>
          <w:r w:rsidRPr="00075156">
            <w:rPr>
              <w:rFonts w:ascii="Arial" w:eastAsia="Calibri" w:hAnsi="Arial" w:cs="Arial"/>
              <w:lang w:val="es-ES"/>
            </w:rPr>
            <w:fldChar w:fldCharType="separate"/>
          </w:r>
          <w:r w:rsidR="00B0795F" w:rsidRPr="00075156">
            <w:rPr>
              <w:rFonts w:ascii="Arial" w:eastAsia="Calibri" w:hAnsi="Arial" w:cs="Arial"/>
              <w:noProof/>
              <w:lang w:val="es-ES"/>
            </w:rPr>
            <w:t>2</w:t>
          </w:r>
          <w:r w:rsidRPr="00075156">
            <w:rPr>
              <w:rFonts w:ascii="Arial" w:eastAsia="Calibri" w:hAnsi="Arial" w:cs="Arial"/>
              <w:lang w:val="es-ES"/>
            </w:rPr>
            <w:fldChar w:fldCharType="end"/>
          </w:r>
          <w:r w:rsidRPr="00075156">
            <w:rPr>
              <w:rFonts w:ascii="Arial" w:eastAsia="Calibri" w:hAnsi="Arial" w:cs="Arial"/>
              <w:lang w:val="es-ES"/>
            </w:rPr>
            <w:t xml:space="preserve"> de </w:t>
          </w:r>
          <w:r w:rsidRPr="00075156">
            <w:rPr>
              <w:rFonts w:ascii="Arial" w:eastAsia="Calibri" w:hAnsi="Arial" w:cs="Arial"/>
              <w:lang w:val="es-ES"/>
            </w:rPr>
            <w:fldChar w:fldCharType="begin"/>
          </w:r>
          <w:r w:rsidRPr="00075156">
            <w:rPr>
              <w:rFonts w:ascii="Arial" w:eastAsia="Calibri" w:hAnsi="Arial" w:cs="Arial"/>
              <w:lang w:val="es-ES"/>
            </w:rPr>
            <w:instrText>NUMPAGES  \* Arabic  \* MERGEFORMAT</w:instrText>
          </w:r>
          <w:r w:rsidRPr="00075156">
            <w:rPr>
              <w:rFonts w:ascii="Arial" w:eastAsia="Calibri" w:hAnsi="Arial" w:cs="Arial"/>
              <w:lang w:val="es-ES"/>
            </w:rPr>
            <w:fldChar w:fldCharType="separate"/>
          </w:r>
          <w:r w:rsidR="00B0795F" w:rsidRPr="00075156">
            <w:rPr>
              <w:rFonts w:ascii="Arial" w:eastAsia="Calibri" w:hAnsi="Arial" w:cs="Arial"/>
              <w:noProof/>
              <w:lang w:val="es-ES"/>
            </w:rPr>
            <w:t>69</w:t>
          </w:r>
          <w:r w:rsidRPr="00075156">
            <w:rPr>
              <w:rFonts w:ascii="Arial" w:eastAsia="Calibri" w:hAnsi="Arial" w:cs="Arial"/>
              <w:lang w:val="es-ES"/>
            </w:rPr>
            <w:fldChar w:fldCharType="end"/>
          </w:r>
        </w:p>
      </w:tc>
      <w:tc>
        <w:tcPr>
          <w:tcW w:w="1701" w:type="dxa"/>
          <w:vMerge/>
          <w:tcBorders>
            <w:left w:val="single" w:sz="4" w:space="0" w:color="auto"/>
            <w:bottom w:val="single" w:sz="4" w:space="0" w:color="auto"/>
            <w:right w:val="single" w:sz="4" w:space="0" w:color="auto"/>
          </w:tcBorders>
        </w:tcPr>
        <w:p w14:paraId="472705F7"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c>
        <w:tcPr>
          <w:tcW w:w="60" w:type="dxa"/>
          <w:tcBorders>
            <w:top w:val="nil"/>
            <w:left w:val="single" w:sz="4" w:space="0" w:color="auto"/>
            <w:bottom w:val="nil"/>
            <w:right w:val="nil"/>
          </w:tcBorders>
          <w:vAlign w:val="bottom"/>
        </w:tcPr>
        <w:p w14:paraId="3F1CBBC2" w14:textId="77777777" w:rsidR="0049712C" w:rsidRPr="004165A1" w:rsidRDefault="0049712C" w:rsidP="0049712C">
          <w:pPr>
            <w:widowControl w:val="0"/>
            <w:autoSpaceDE w:val="0"/>
            <w:autoSpaceDN w:val="0"/>
            <w:adjustRightInd w:val="0"/>
            <w:spacing w:after="0" w:line="240" w:lineRule="auto"/>
            <w:rPr>
              <w:rFonts w:ascii="Times New Roman" w:eastAsia="Calibri" w:hAnsi="Times New Roman" w:cs="Times New Roman"/>
              <w:sz w:val="20"/>
              <w:szCs w:val="2"/>
              <w:lang w:val="es-ES" w:eastAsia="es-ES"/>
            </w:rPr>
          </w:pPr>
        </w:p>
      </w:tc>
    </w:tr>
  </w:tbl>
  <w:p w14:paraId="3D4EE8BF" w14:textId="70C1F6ED" w:rsidR="00A311C5" w:rsidRDefault="00A311C5" w:rsidP="00204478">
    <w:pPr>
      <w:pStyle w:val="Encabezado"/>
      <w:rPr>
        <w:noProof/>
        <w:lang w:val="en-US"/>
      </w:rPr>
    </w:pPr>
  </w:p>
  <w:p w14:paraId="702D5774" w14:textId="77777777" w:rsidR="00A311C5" w:rsidRPr="00762390" w:rsidRDefault="00A311C5" w:rsidP="00895E0E">
    <w:pPr>
      <w:pStyle w:val="Encabezado"/>
      <w:ind w:firstLine="70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031C2" w14:textId="77777777" w:rsidR="003D5E33" w:rsidRDefault="003D5E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E8B0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multilevel"/>
    <w:tmpl w:val="23A4D248"/>
    <w:name w:val="WW8Num3"/>
    <w:lvl w:ilvl="0">
      <w:start w:val="1"/>
      <w:numFmt w:val="none"/>
      <w:suff w:val="nothing"/>
      <w:lvlText w:val=""/>
      <w:lvlJc w:val="left"/>
      <w:pPr>
        <w:tabs>
          <w:tab w:val="num" w:pos="0"/>
        </w:tabs>
        <w:ind w:left="432" w:hanging="432"/>
      </w:pPr>
      <w:rPr>
        <w:rFonts w:ascii="Symbol" w:hAnsi="Symbol" w:cs="Symbol"/>
        <w:b/>
        <w:bCs/>
        <w:color w:val="000000"/>
        <w:lang w:val="es-CO" w:eastAsia="es-CO"/>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974FED"/>
    <w:multiLevelType w:val="hybridMultilevel"/>
    <w:tmpl w:val="17B270D8"/>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73C3E80"/>
    <w:multiLevelType w:val="hybridMultilevel"/>
    <w:tmpl w:val="E69ED4A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7">
      <w:start w:val="1"/>
      <w:numFmt w:val="lowerLetter"/>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11137E"/>
    <w:multiLevelType w:val="hybridMultilevel"/>
    <w:tmpl w:val="3D0C4D88"/>
    <w:lvl w:ilvl="0" w:tplc="DC58D5BA">
      <w:start w:val="1"/>
      <w:numFmt w:val="lowerRoman"/>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D0519B8"/>
    <w:multiLevelType w:val="hybridMultilevel"/>
    <w:tmpl w:val="0832E4DA"/>
    <w:lvl w:ilvl="0" w:tplc="4628E644">
      <w:start w:val="1"/>
      <w:numFmt w:val="decimal"/>
      <w:lvlText w:val="%1."/>
      <w:lvlJc w:val="left"/>
      <w:pPr>
        <w:ind w:left="720" w:hanging="360"/>
      </w:pPr>
      <w:rPr>
        <w:color w:val="000000"/>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E724B79"/>
    <w:multiLevelType w:val="multilevel"/>
    <w:tmpl w:val="11E628C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3."/>
      <w:lvlJc w:val="left"/>
      <w:pPr>
        <w:ind w:left="720" w:hanging="360"/>
      </w:p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FFD1F75"/>
    <w:multiLevelType w:val="hybridMultilevel"/>
    <w:tmpl w:val="03427C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04C678D"/>
    <w:multiLevelType w:val="hybridMultilevel"/>
    <w:tmpl w:val="966E793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0E2574C"/>
    <w:multiLevelType w:val="hybridMultilevel"/>
    <w:tmpl w:val="77101136"/>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15:restartNumberingAfterBreak="0">
    <w:nsid w:val="167C4838"/>
    <w:multiLevelType w:val="hybridMultilevel"/>
    <w:tmpl w:val="B6F0AE3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1C2C7BE7"/>
    <w:multiLevelType w:val="hybridMultilevel"/>
    <w:tmpl w:val="90244568"/>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D3404AB"/>
    <w:multiLevelType w:val="hybridMultilevel"/>
    <w:tmpl w:val="8C2E348A"/>
    <w:lvl w:ilvl="0" w:tplc="FFFFFFFF">
      <w:start w:val="1"/>
      <w:numFmt w:val="bullet"/>
      <w:pStyle w:val="Invias-VietalogoINV"/>
      <w:lvlText w:val=""/>
      <w:lvlJc w:val="left"/>
      <w:pPr>
        <w:ind w:left="360" w:hanging="360"/>
      </w:pPr>
      <w:rPr>
        <w:rFonts w:ascii="Symbol" w:hAnsi="Symbol" w:hint="default"/>
        <w:color w:val="auto"/>
      </w:rPr>
    </w:lvl>
    <w:lvl w:ilvl="1" w:tplc="FFFFFFFF">
      <w:start w:val="1"/>
      <w:numFmt w:val="bullet"/>
      <w:lvlText w:val="o"/>
      <w:lvlJc w:val="left"/>
      <w:pPr>
        <w:ind w:left="1784" w:hanging="360"/>
      </w:pPr>
      <w:rPr>
        <w:rFonts w:ascii="Courier New" w:hAnsi="Courier New" w:hint="default"/>
      </w:rPr>
    </w:lvl>
    <w:lvl w:ilvl="2" w:tplc="FFFFFFFF">
      <w:start w:val="1"/>
      <w:numFmt w:val="bullet"/>
      <w:lvlText w:val=""/>
      <w:lvlJc w:val="left"/>
      <w:pPr>
        <w:ind w:left="2504" w:hanging="360"/>
      </w:pPr>
      <w:rPr>
        <w:rFonts w:ascii="Wingdings" w:hAnsi="Wingdings" w:hint="default"/>
      </w:rPr>
    </w:lvl>
    <w:lvl w:ilvl="3" w:tplc="FFFFFFFF">
      <w:start w:val="1"/>
      <w:numFmt w:val="bullet"/>
      <w:lvlText w:val=""/>
      <w:lvlJc w:val="left"/>
      <w:pPr>
        <w:ind w:left="3224" w:hanging="360"/>
      </w:pPr>
      <w:rPr>
        <w:rFonts w:ascii="Symbol" w:hAnsi="Symbol" w:hint="default"/>
      </w:rPr>
    </w:lvl>
    <w:lvl w:ilvl="4" w:tplc="FFFFFFFF">
      <w:start w:val="1"/>
      <w:numFmt w:val="bullet"/>
      <w:lvlText w:val="o"/>
      <w:lvlJc w:val="left"/>
      <w:pPr>
        <w:ind w:left="3944" w:hanging="360"/>
      </w:pPr>
      <w:rPr>
        <w:rFonts w:ascii="Courier New" w:hAnsi="Courier New" w:hint="default"/>
      </w:rPr>
    </w:lvl>
    <w:lvl w:ilvl="5" w:tplc="FFFFFFFF">
      <w:start w:val="1"/>
      <w:numFmt w:val="bullet"/>
      <w:lvlText w:val=""/>
      <w:lvlJc w:val="left"/>
      <w:pPr>
        <w:ind w:left="4664" w:hanging="360"/>
      </w:pPr>
      <w:rPr>
        <w:rFonts w:ascii="Wingdings" w:hAnsi="Wingdings" w:hint="default"/>
      </w:rPr>
    </w:lvl>
    <w:lvl w:ilvl="6" w:tplc="FFFFFFFF">
      <w:start w:val="1"/>
      <w:numFmt w:val="bullet"/>
      <w:lvlText w:val=""/>
      <w:lvlJc w:val="left"/>
      <w:pPr>
        <w:ind w:left="5384" w:hanging="360"/>
      </w:pPr>
      <w:rPr>
        <w:rFonts w:ascii="Symbol" w:hAnsi="Symbol" w:hint="default"/>
      </w:rPr>
    </w:lvl>
    <w:lvl w:ilvl="7" w:tplc="FFFFFFFF">
      <w:start w:val="1"/>
      <w:numFmt w:val="bullet"/>
      <w:lvlText w:val="o"/>
      <w:lvlJc w:val="left"/>
      <w:pPr>
        <w:ind w:left="6104" w:hanging="360"/>
      </w:pPr>
      <w:rPr>
        <w:rFonts w:ascii="Courier New" w:hAnsi="Courier New" w:hint="default"/>
      </w:rPr>
    </w:lvl>
    <w:lvl w:ilvl="8" w:tplc="FFFFFFFF">
      <w:start w:val="1"/>
      <w:numFmt w:val="bullet"/>
      <w:lvlText w:val=""/>
      <w:lvlJc w:val="left"/>
      <w:pPr>
        <w:ind w:left="6824" w:hanging="360"/>
      </w:pPr>
      <w:rPr>
        <w:rFonts w:ascii="Wingdings" w:hAnsi="Wingdings" w:hint="default"/>
      </w:rPr>
    </w:lvl>
  </w:abstractNum>
  <w:abstractNum w:abstractNumId="13" w15:restartNumberingAfterBreak="0">
    <w:nsid w:val="1D893F1E"/>
    <w:multiLevelType w:val="hybridMultilevel"/>
    <w:tmpl w:val="9EF48AF4"/>
    <w:lvl w:ilvl="0" w:tplc="FECA3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4" w15:restartNumberingAfterBreak="0">
    <w:nsid w:val="1ECB1864"/>
    <w:multiLevelType w:val="hybridMultilevel"/>
    <w:tmpl w:val="8A5202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485D53"/>
    <w:multiLevelType w:val="hybridMultilevel"/>
    <w:tmpl w:val="70CCCC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2566D79"/>
    <w:multiLevelType w:val="hybridMultilevel"/>
    <w:tmpl w:val="52E0DF1C"/>
    <w:lvl w:ilvl="0" w:tplc="240A0015">
      <w:start w:val="1"/>
      <w:numFmt w:val="upperLetter"/>
      <w:lvlText w:val="%1."/>
      <w:lvlJc w:val="left"/>
      <w:pPr>
        <w:ind w:left="3072" w:hanging="360"/>
      </w:pPr>
    </w:lvl>
    <w:lvl w:ilvl="1" w:tplc="240A0019" w:tentative="1">
      <w:start w:val="1"/>
      <w:numFmt w:val="lowerLetter"/>
      <w:lvlText w:val="%2."/>
      <w:lvlJc w:val="left"/>
      <w:pPr>
        <w:ind w:left="3792" w:hanging="360"/>
      </w:pPr>
    </w:lvl>
    <w:lvl w:ilvl="2" w:tplc="240A001B" w:tentative="1">
      <w:start w:val="1"/>
      <w:numFmt w:val="lowerRoman"/>
      <w:lvlText w:val="%3."/>
      <w:lvlJc w:val="right"/>
      <w:pPr>
        <w:ind w:left="4512" w:hanging="180"/>
      </w:pPr>
    </w:lvl>
    <w:lvl w:ilvl="3" w:tplc="240A000F" w:tentative="1">
      <w:start w:val="1"/>
      <w:numFmt w:val="decimal"/>
      <w:lvlText w:val="%4."/>
      <w:lvlJc w:val="left"/>
      <w:pPr>
        <w:ind w:left="5232" w:hanging="360"/>
      </w:pPr>
    </w:lvl>
    <w:lvl w:ilvl="4" w:tplc="240A0019" w:tentative="1">
      <w:start w:val="1"/>
      <w:numFmt w:val="lowerLetter"/>
      <w:lvlText w:val="%5."/>
      <w:lvlJc w:val="left"/>
      <w:pPr>
        <w:ind w:left="5952" w:hanging="360"/>
      </w:pPr>
    </w:lvl>
    <w:lvl w:ilvl="5" w:tplc="240A001B" w:tentative="1">
      <w:start w:val="1"/>
      <w:numFmt w:val="lowerRoman"/>
      <w:lvlText w:val="%6."/>
      <w:lvlJc w:val="right"/>
      <w:pPr>
        <w:ind w:left="6672" w:hanging="180"/>
      </w:pPr>
    </w:lvl>
    <w:lvl w:ilvl="6" w:tplc="240A000F" w:tentative="1">
      <w:start w:val="1"/>
      <w:numFmt w:val="decimal"/>
      <w:lvlText w:val="%7."/>
      <w:lvlJc w:val="left"/>
      <w:pPr>
        <w:ind w:left="7392" w:hanging="360"/>
      </w:pPr>
    </w:lvl>
    <w:lvl w:ilvl="7" w:tplc="240A0019" w:tentative="1">
      <w:start w:val="1"/>
      <w:numFmt w:val="lowerLetter"/>
      <w:lvlText w:val="%8."/>
      <w:lvlJc w:val="left"/>
      <w:pPr>
        <w:ind w:left="8112" w:hanging="360"/>
      </w:pPr>
    </w:lvl>
    <w:lvl w:ilvl="8" w:tplc="240A001B" w:tentative="1">
      <w:start w:val="1"/>
      <w:numFmt w:val="lowerRoman"/>
      <w:lvlText w:val="%9."/>
      <w:lvlJc w:val="right"/>
      <w:pPr>
        <w:ind w:left="8832" w:hanging="180"/>
      </w:pPr>
    </w:lvl>
  </w:abstractNum>
  <w:abstractNum w:abstractNumId="17"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F804EA"/>
    <w:multiLevelType w:val="hybridMultilevel"/>
    <w:tmpl w:val="9B381A24"/>
    <w:lvl w:ilvl="0" w:tplc="240A0013">
      <w:start w:val="1"/>
      <w:numFmt w:val="upperRoman"/>
      <w:lvlText w:val="%1."/>
      <w:lvlJc w:val="right"/>
      <w:pPr>
        <w:ind w:left="360" w:hanging="360"/>
      </w:pPr>
    </w:lvl>
    <w:lvl w:ilvl="1" w:tplc="5AE44B62">
      <w:start w:val="1"/>
      <w:numFmt w:val="upperRoman"/>
      <w:lvlText w:val="%2."/>
      <w:lvlJc w:val="right"/>
      <w:pPr>
        <w:ind w:left="1080" w:hanging="360"/>
      </w:pPr>
      <w:rPr>
        <w:b/>
        <w:bCs/>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2B3079C1"/>
    <w:multiLevelType w:val="hybridMultilevel"/>
    <w:tmpl w:val="455AF40C"/>
    <w:lvl w:ilvl="0" w:tplc="7B24B0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F382DC4"/>
    <w:multiLevelType w:val="hybridMultilevel"/>
    <w:tmpl w:val="DC28A0B0"/>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0EC0664"/>
    <w:multiLevelType w:val="hybridMultilevel"/>
    <w:tmpl w:val="6E08ACE2"/>
    <w:lvl w:ilvl="0" w:tplc="240A000D">
      <w:start w:val="1"/>
      <w:numFmt w:val="bullet"/>
      <w:lvlText w:val=""/>
      <w:lvlJc w:val="left"/>
      <w:pPr>
        <w:ind w:left="800" w:hanging="440"/>
      </w:pPr>
      <w:rPr>
        <w:rFonts w:ascii="Wingdings" w:hAnsi="Wingding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5F51CF"/>
    <w:multiLevelType w:val="multilevel"/>
    <w:tmpl w:val="CACEC882"/>
    <w:lvl w:ilvl="0">
      <w:start w:val="1"/>
      <w:numFmt w:val="upperRoman"/>
      <w:lvlText w:val="%1."/>
      <w:lvlJc w:val="right"/>
      <w:pPr>
        <w:ind w:left="107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3" w15:restartNumberingAfterBreak="0">
    <w:nsid w:val="34253B28"/>
    <w:multiLevelType w:val="hybridMultilevel"/>
    <w:tmpl w:val="CD829ED4"/>
    <w:lvl w:ilvl="0" w:tplc="240A001B">
      <w:start w:val="1"/>
      <w:numFmt w:val="lowerRoman"/>
      <w:lvlText w:val="%1."/>
      <w:lvlJc w:val="right"/>
      <w:pPr>
        <w:ind w:left="502" w:hanging="360"/>
      </w:pPr>
    </w:lvl>
    <w:lvl w:ilvl="1" w:tplc="240A0019" w:tentative="1">
      <w:start w:val="1"/>
      <w:numFmt w:val="lowerLetter"/>
      <w:lvlText w:val="%2."/>
      <w:lvlJc w:val="left"/>
      <w:pPr>
        <w:ind w:left="1156" w:hanging="360"/>
      </w:pPr>
    </w:lvl>
    <w:lvl w:ilvl="2" w:tplc="240A001B" w:tentative="1">
      <w:start w:val="1"/>
      <w:numFmt w:val="lowerRoman"/>
      <w:lvlText w:val="%3."/>
      <w:lvlJc w:val="right"/>
      <w:pPr>
        <w:ind w:left="1876" w:hanging="180"/>
      </w:pPr>
    </w:lvl>
    <w:lvl w:ilvl="3" w:tplc="240A000F" w:tentative="1">
      <w:start w:val="1"/>
      <w:numFmt w:val="decimal"/>
      <w:lvlText w:val="%4."/>
      <w:lvlJc w:val="left"/>
      <w:pPr>
        <w:ind w:left="2596" w:hanging="360"/>
      </w:pPr>
    </w:lvl>
    <w:lvl w:ilvl="4" w:tplc="240A0019" w:tentative="1">
      <w:start w:val="1"/>
      <w:numFmt w:val="lowerLetter"/>
      <w:lvlText w:val="%5."/>
      <w:lvlJc w:val="left"/>
      <w:pPr>
        <w:ind w:left="3316" w:hanging="360"/>
      </w:pPr>
    </w:lvl>
    <w:lvl w:ilvl="5" w:tplc="240A001B" w:tentative="1">
      <w:start w:val="1"/>
      <w:numFmt w:val="lowerRoman"/>
      <w:lvlText w:val="%6."/>
      <w:lvlJc w:val="right"/>
      <w:pPr>
        <w:ind w:left="4036" w:hanging="180"/>
      </w:pPr>
    </w:lvl>
    <w:lvl w:ilvl="6" w:tplc="240A000F" w:tentative="1">
      <w:start w:val="1"/>
      <w:numFmt w:val="decimal"/>
      <w:lvlText w:val="%7."/>
      <w:lvlJc w:val="left"/>
      <w:pPr>
        <w:ind w:left="4756" w:hanging="360"/>
      </w:pPr>
    </w:lvl>
    <w:lvl w:ilvl="7" w:tplc="240A0019" w:tentative="1">
      <w:start w:val="1"/>
      <w:numFmt w:val="lowerLetter"/>
      <w:lvlText w:val="%8."/>
      <w:lvlJc w:val="left"/>
      <w:pPr>
        <w:ind w:left="5476" w:hanging="360"/>
      </w:pPr>
    </w:lvl>
    <w:lvl w:ilvl="8" w:tplc="240A001B" w:tentative="1">
      <w:start w:val="1"/>
      <w:numFmt w:val="lowerRoman"/>
      <w:lvlText w:val="%9."/>
      <w:lvlJc w:val="right"/>
      <w:pPr>
        <w:ind w:left="6196" w:hanging="180"/>
      </w:pPr>
    </w:lvl>
  </w:abstractNum>
  <w:abstractNum w:abstractNumId="24" w15:restartNumberingAfterBreak="0">
    <w:nsid w:val="352A469D"/>
    <w:multiLevelType w:val="hybridMultilevel"/>
    <w:tmpl w:val="953A610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709117D"/>
    <w:multiLevelType w:val="multilevel"/>
    <w:tmpl w:val="8CF050D2"/>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12437C"/>
    <w:multiLevelType w:val="hybridMultilevel"/>
    <w:tmpl w:val="6EB0EDD8"/>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3AAA497C"/>
    <w:multiLevelType w:val="hybridMultilevel"/>
    <w:tmpl w:val="D076C2F8"/>
    <w:lvl w:ilvl="0" w:tplc="3F50296A">
      <w:start w:val="1"/>
      <w:numFmt w:val="upperLetter"/>
      <w:lvlText w:val="%1."/>
      <w:lvlJc w:val="left"/>
      <w:pPr>
        <w:ind w:left="720" w:hanging="360"/>
      </w:pPr>
      <w:rPr>
        <w:rFonts w:hint="default"/>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B840931"/>
    <w:multiLevelType w:val="hybridMultilevel"/>
    <w:tmpl w:val="7CF2C58A"/>
    <w:lvl w:ilvl="0" w:tplc="FBEE7B44">
      <w:start w:val="6"/>
      <w:numFmt w:val="bullet"/>
      <w:lvlText w:val="•"/>
      <w:lvlJc w:val="left"/>
      <w:pPr>
        <w:ind w:left="1790" w:hanging="710"/>
      </w:pPr>
      <w:rPr>
        <w:rFonts w:ascii="Arial" w:eastAsiaTheme="minorHAnsi" w:hAnsi="Arial" w:cs="Aria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9" w15:restartNumberingAfterBreak="0">
    <w:nsid w:val="3DC742B2"/>
    <w:multiLevelType w:val="hybridMultilevel"/>
    <w:tmpl w:val="B802CA44"/>
    <w:lvl w:ilvl="0" w:tplc="0C72D818">
      <w:start w:val="1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7263B0E"/>
    <w:multiLevelType w:val="hybridMultilevel"/>
    <w:tmpl w:val="6C0EC198"/>
    <w:lvl w:ilvl="0" w:tplc="4450472A">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4D9470A9"/>
    <w:multiLevelType w:val="hybridMultilevel"/>
    <w:tmpl w:val="FA46FB9A"/>
    <w:lvl w:ilvl="0" w:tplc="608898C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4F5371AE"/>
    <w:multiLevelType w:val="hybridMultilevel"/>
    <w:tmpl w:val="F88CA0EC"/>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00635E1"/>
    <w:multiLevelType w:val="hybridMultilevel"/>
    <w:tmpl w:val="58B6BE96"/>
    <w:lvl w:ilvl="0" w:tplc="240A0001">
      <w:start w:val="1"/>
      <w:numFmt w:val="bullet"/>
      <w:lvlText w:val=""/>
      <w:lvlJc w:val="left"/>
      <w:pPr>
        <w:ind w:left="360" w:hanging="360"/>
      </w:pPr>
      <w:rPr>
        <w:rFonts w:ascii="Symbol" w:hAnsi="Symbol"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581C719C"/>
    <w:multiLevelType w:val="hybridMultilevel"/>
    <w:tmpl w:val="693448A8"/>
    <w:lvl w:ilvl="0" w:tplc="CD7214C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DF36F1B"/>
    <w:multiLevelType w:val="hybridMultilevel"/>
    <w:tmpl w:val="8096864C"/>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6" w15:restartNumberingAfterBreak="0">
    <w:nsid w:val="5E2F79EA"/>
    <w:multiLevelType w:val="hybridMultilevel"/>
    <w:tmpl w:val="1970414C"/>
    <w:lvl w:ilvl="0" w:tplc="7A6C2408">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0C3BE4"/>
    <w:multiLevelType w:val="hybridMultilevel"/>
    <w:tmpl w:val="B9F0D03C"/>
    <w:lvl w:ilvl="0" w:tplc="FBEE7B44">
      <w:start w:val="6"/>
      <w:numFmt w:val="bullet"/>
      <w:lvlText w:val="•"/>
      <w:lvlJc w:val="left"/>
      <w:pPr>
        <w:ind w:left="1070" w:hanging="71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4EE41A1"/>
    <w:multiLevelType w:val="hybridMultilevel"/>
    <w:tmpl w:val="6C86C352"/>
    <w:lvl w:ilvl="0" w:tplc="280479B6">
      <w:numFmt w:val="bullet"/>
      <w:lvlText w:val="-"/>
      <w:lvlJc w:val="left"/>
      <w:pPr>
        <w:ind w:left="36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5942624"/>
    <w:multiLevelType w:val="hybridMultilevel"/>
    <w:tmpl w:val="9EBE6950"/>
    <w:lvl w:ilvl="0" w:tplc="FFFFFFFF">
      <w:start w:val="1"/>
      <w:numFmt w:val="decimal"/>
      <w:lvlText w:val="%1."/>
      <w:lvlJc w:val="left"/>
      <w:pPr>
        <w:ind w:left="790" w:hanging="43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5CD2BFD"/>
    <w:multiLevelType w:val="hybridMultilevel"/>
    <w:tmpl w:val="C7DA8F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7311BAC"/>
    <w:multiLevelType w:val="hybridMultilevel"/>
    <w:tmpl w:val="765E8A0A"/>
    <w:lvl w:ilvl="0" w:tplc="04F46DE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B77726C"/>
    <w:multiLevelType w:val="hybridMultilevel"/>
    <w:tmpl w:val="A1AE4154"/>
    <w:lvl w:ilvl="0" w:tplc="72047E34">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D5220A3"/>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E672B2C"/>
    <w:multiLevelType w:val="hybridMultilevel"/>
    <w:tmpl w:val="C3E2392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1CE2A6E"/>
    <w:multiLevelType w:val="hybridMultilevel"/>
    <w:tmpl w:val="5C021278"/>
    <w:lvl w:ilvl="0" w:tplc="BDB6649E">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722A4ADA"/>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48022BB"/>
    <w:multiLevelType w:val="hybridMultilevel"/>
    <w:tmpl w:val="EBA0FAC0"/>
    <w:lvl w:ilvl="0" w:tplc="CD829236">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8" w15:restartNumberingAfterBreak="0">
    <w:nsid w:val="751D1F4F"/>
    <w:multiLevelType w:val="hybridMultilevel"/>
    <w:tmpl w:val="B03EE85E"/>
    <w:lvl w:ilvl="0" w:tplc="240A0001">
      <w:start w:val="1"/>
      <w:numFmt w:val="bullet"/>
      <w:lvlText w:val=""/>
      <w:lvlJc w:val="left"/>
      <w:pPr>
        <w:ind w:left="795" w:hanging="360"/>
      </w:pPr>
      <w:rPr>
        <w:rFonts w:ascii="Symbol" w:hAnsi="Symbol" w:hint="default"/>
      </w:rPr>
    </w:lvl>
    <w:lvl w:ilvl="1" w:tplc="240A0003" w:tentative="1">
      <w:start w:val="1"/>
      <w:numFmt w:val="bullet"/>
      <w:lvlText w:val="o"/>
      <w:lvlJc w:val="left"/>
      <w:pPr>
        <w:ind w:left="1515" w:hanging="360"/>
      </w:pPr>
      <w:rPr>
        <w:rFonts w:ascii="Courier New" w:hAnsi="Courier New" w:cs="Courier New"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49" w15:restartNumberingAfterBreak="0">
    <w:nsid w:val="77622A2C"/>
    <w:multiLevelType w:val="hybridMultilevel"/>
    <w:tmpl w:val="8EEC7A6C"/>
    <w:lvl w:ilvl="0" w:tplc="7936A2A8">
      <w:start w:val="1"/>
      <w:numFmt w:val="bullet"/>
      <w:lvlText w:val="-"/>
      <w:lvlJc w:val="left"/>
      <w:pPr>
        <w:ind w:left="720" w:hanging="360"/>
      </w:pPr>
      <w:rPr>
        <w:rFonts w:ascii="Arial" w:eastAsiaTheme="minorHAnsi"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78518257"/>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7C134A6B"/>
    <w:multiLevelType w:val="hybridMultilevel"/>
    <w:tmpl w:val="175C801E"/>
    <w:lvl w:ilvl="0" w:tplc="7936A2A8">
      <w:start w:val="1"/>
      <w:numFmt w:val="bullet"/>
      <w:lvlText w:val="-"/>
      <w:lvlJc w:val="left"/>
      <w:pPr>
        <w:ind w:left="360" w:hanging="360"/>
      </w:pPr>
      <w:rPr>
        <w:rFonts w:ascii="Arial" w:eastAsiaTheme="minorHAnsi" w:hAnsi="Arial" w:cs="Aria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3" w15:restartNumberingAfterBreak="0">
    <w:nsid w:val="7E4F0006"/>
    <w:multiLevelType w:val="hybridMultilevel"/>
    <w:tmpl w:val="280EECCA"/>
    <w:lvl w:ilvl="0" w:tplc="E3CE0024">
      <w:start w:val="1"/>
      <w:numFmt w:val="upperLetter"/>
      <w:lvlText w:val="%1."/>
      <w:lvlJc w:val="left"/>
      <w:pPr>
        <w:ind w:left="720" w:hanging="36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C3FC1366">
      <w:start w:val="1"/>
      <w:numFmt w:val="decimal"/>
      <w:lvlText w:val="%4."/>
      <w:lvlJc w:val="left"/>
      <w:pPr>
        <w:ind w:left="2880" w:hanging="360"/>
      </w:pPr>
      <w:rPr>
        <w:b/>
        <w:bCs/>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7F925AEC"/>
    <w:multiLevelType w:val="hybridMultilevel"/>
    <w:tmpl w:val="ED903434"/>
    <w:lvl w:ilvl="0" w:tplc="72047E34">
      <w:start w:val="2"/>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25701147">
    <w:abstractNumId w:val="12"/>
  </w:num>
  <w:num w:numId="2" w16cid:durableId="2061324771">
    <w:abstractNumId w:val="22"/>
  </w:num>
  <w:num w:numId="3" w16cid:durableId="83038693">
    <w:abstractNumId w:val="41"/>
  </w:num>
  <w:num w:numId="4" w16cid:durableId="1230068518">
    <w:abstractNumId w:val="33"/>
  </w:num>
  <w:num w:numId="5" w16cid:durableId="847214477">
    <w:abstractNumId w:val="24"/>
  </w:num>
  <w:num w:numId="6" w16cid:durableId="316570478">
    <w:abstractNumId w:val="10"/>
  </w:num>
  <w:num w:numId="7" w16cid:durableId="1456677997">
    <w:abstractNumId w:val="5"/>
  </w:num>
  <w:num w:numId="8" w16cid:durableId="1520772066">
    <w:abstractNumId w:val="43"/>
  </w:num>
  <w:num w:numId="9" w16cid:durableId="175929131">
    <w:abstractNumId w:val="17"/>
  </w:num>
  <w:num w:numId="10" w16cid:durableId="1025057681">
    <w:abstractNumId w:val="23"/>
  </w:num>
  <w:num w:numId="11" w16cid:durableId="259680460">
    <w:abstractNumId w:val="18"/>
  </w:num>
  <w:num w:numId="12" w16cid:durableId="1683244284">
    <w:abstractNumId w:val="45"/>
  </w:num>
  <w:num w:numId="13" w16cid:durableId="1136682899">
    <w:abstractNumId w:val="51"/>
  </w:num>
  <w:num w:numId="14" w16cid:durableId="1588466300">
    <w:abstractNumId w:val="13"/>
  </w:num>
  <w:num w:numId="15" w16cid:durableId="1114208903">
    <w:abstractNumId w:val="27"/>
  </w:num>
  <w:num w:numId="16" w16cid:durableId="227881399">
    <w:abstractNumId w:val="11"/>
  </w:num>
  <w:num w:numId="17" w16cid:durableId="1505898987">
    <w:abstractNumId w:val="38"/>
  </w:num>
  <w:num w:numId="18" w16cid:durableId="1502620285">
    <w:abstractNumId w:val="40"/>
  </w:num>
  <w:num w:numId="19" w16cid:durableId="1074814515">
    <w:abstractNumId w:val="48"/>
  </w:num>
  <w:num w:numId="20" w16cid:durableId="610278615">
    <w:abstractNumId w:val="15"/>
  </w:num>
  <w:num w:numId="21" w16cid:durableId="585192241">
    <w:abstractNumId w:val="36"/>
  </w:num>
  <w:num w:numId="22" w16cid:durableId="564344008">
    <w:abstractNumId w:val="50"/>
  </w:num>
  <w:num w:numId="23" w16cid:durableId="1066687755">
    <w:abstractNumId w:val="46"/>
  </w:num>
  <w:num w:numId="24" w16cid:durableId="1054888295">
    <w:abstractNumId w:val="0"/>
  </w:num>
  <w:num w:numId="25" w16cid:durableId="112599739">
    <w:abstractNumId w:val="8"/>
  </w:num>
  <w:num w:numId="26" w16cid:durableId="2033728574">
    <w:abstractNumId w:val="25"/>
  </w:num>
  <w:num w:numId="27" w16cid:durableId="1100178488">
    <w:abstractNumId w:val="53"/>
  </w:num>
  <w:num w:numId="28" w16cid:durableId="1953244286">
    <w:abstractNumId w:val="4"/>
  </w:num>
  <w:num w:numId="29" w16cid:durableId="668095903">
    <w:abstractNumId w:val="29"/>
  </w:num>
  <w:num w:numId="30" w16cid:durableId="2112510156">
    <w:abstractNumId w:val="14"/>
  </w:num>
  <w:num w:numId="31" w16cid:durableId="1275285333">
    <w:abstractNumId w:val="6"/>
  </w:num>
  <w:num w:numId="32" w16cid:durableId="1334189032">
    <w:abstractNumId w:val="3"/>
  </w:num>
  <w:num w:numId="33" w16cid:durableId="1109933410">
    <w:abstractNumId w:val="7"/>
  </w:num>
  <w:num w:numId="34" w16cid:durableId="1669214087">
    <w:abstractNumId w:val="47"/>
  </w:num>
  <w:num w:numId="35" w16cid:durableId="1965575982">
    <w:abstractNumId w:val="31"/>
  </w:num>
  <w:num w:numId="36" w16cid:durableId="760218660">
    <w:abstractNumId w:val="34"/>
  </w:num>
  <w:num w:numId="37" w16cid:durableId="2055690622">
    <w:abstractNumId w:val="44"/>
  </w:num>
  <w:num w:numId="38" w16cid:durableId="1964922348">
    <w:abstractNumId w:val="9"/>
  </w:num>
  <w:num w:numId="39" w16cid:durableId="38086090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72570219">
    <w:abstractNumId w:val="28"/>
  </w:num>
  <w:num w:numId="41" w16cid:durableId="314846457">
    <w:abstractNumId w:val="32"/>
  </w:num>
  <w:num w:numId="42" w16cid:durableId="233706583">
    <w:abstractNumId w:val="2"/>
  </w:num>
  <w:num w:numId="43" w16cid:durableId="682587587">
    <w:abstractNumId w:val="20"/>
  </w:num>
  <w:num w:numId="44" w16cid:durableId="1222985001">
    <w:abstractNumId w:val="26"/>
  </w:num>
  <w:num w:numId="45" w16cid:durableId="531379109">
    <w:abstractNumId w:val="37"/>
  </w:num>
  <w:num w:numId="46" w16cid:durableId="336268177">
    <w:abstractNumId w:val="16"/>
  </w:num>
  <w:num w:numId="47" w16cid:durableId="28065613">
    <w:abstractNumId w:val="49"/>
  </w:num>
  <w:num w:numId="48" w16cid:durableId="839587934">
    <w:abstractNumId w:val="30"/>
  </w:num>
  <w:num w:numId="49" w16cid:durableId="1312834530">
    <w:abstractNumId w:val="21"/>
  </w:num>
  <w:num w:numId="50" w16cid:durableId="1374453552">
    <w:abstractNumId w:val="54"/>
  </w:num>
  <w:num w:numId="51" w16cid:durableId="1456363201">
    <w:abstractNumId w:val="42"/>
  </w:num>
  <w:num w:numId="52" w16cid:durableId="846288393">
    <w:abstractNumId w:val="52"/>
  </w:num>
  <w:num w:numId="53" w16cid:durableId="174351000">
    <w:abstractNumId w:val="19"/>
  </w:num>
  <w:num w:numId="54" w16cid:durableId="1495873936">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9A1"/>
    <w:rsid w:val="000007C0"/>
    <w:rsid w:val="000008C6"/>
    <w:rsid w:val="00001F35"/>
    <w:rsid w:val="00002427"/>
    <w:rsid w:val="000037E8"/>
    <w:rsid w:val="000043E2"/>
    <w:rsid w:val="000049B4"/>
    <w:rsid w:val="00005B54"/>
    <w:rsid w:val="00005CC0"/>
    <w:rsid w:val="00006099"/>
    <w:rsid w:val="00006B88"/>
    <w:rsid w:val="00006CB4"/>
    <w:rsid w:val="00006DD1"/>
    <w:rsid w:val="00007584"/>
    <w:rsid w:val="0001012D"/>
    <w:rsid w:val="00011B52"/>
    <w:rsid w:val="0001337C"/>
    <w:rsid w:val="0001361D"/>
    <w:rsid w:val="000139C9"/>
    <w:rsid w:val="00013F84"/>
    <w:rsid w:val="00014032"/>
    <w:rsid w:val="00014CFA"/>
    <w:rsid w:val="00016547"/>
    <w:rsid w:val="0002072F"/>
    <w:rsid w:val="00020A01"/>
    <w:rsid w:val="00021849"/>
    <w:rsid w:val="0002194E"/>
    <w:rsid w:val="0002251A"/>
    <w:rsid w:val="00022F05"/>
    <w:rsid w:val="00023A8F"/>
    <w:rsid w:val="00024E92"/>
    <w:rsid w:val="00025462"/>
    <w:rsid w:val="00027D32"/>
    <w:rsid w:val="00027DD4"/>
    <w:rsid w:val="00027ECD"/>
    <w:rsid w:val="0003002B"/>
    <w:rsid w:val="00030095"/>
    <w:rsid w:val="00031DC9"/>
    <w:rsid w:val="00032364"/>
    <w:rsid w:val="00033E88"/>
    <w:rsid w:val="00034E07"/>
    <w:rsid w:val="000355DC"/>
    <w:rsid w:val="000356C2"/>
    <w:rsid w:val="00035D1F"/>
    <w:rsid w:val="0003633D"/>
    <w:rsid w:val="0003715D"/>
    <w:rsid w:val="00037284"/>
    <w:rsid w:val="00037893"/>
    <w:rsid w:val="00040A5F"/>
    <w:rsid w:val="0004104E"/>
    <w:rsid w:val="00041C1D"/>
    <w:rsid w:val="00042062"/>
    <w:rsid w:val="000428A5"/>
    <w:rsid w:val="00042C65"/>
    <w:rsid w:val="000431CE"/>
    <w:rsid w:val="00044770"/>
    <w:rsid w:val="000455A3"/>
    <w:rsid w:val="00046300"/>
    <w:rsid w:val="00050F24"/>
    <w:rsid w:val="00051181"/>
    <w:rsid w:val="000518A6"/>
    <w:rsid w:val="000518FA"/>
    <w:rsid w:val="00052628"/>
    <w:rsid w:val="000526AA"/>
    <w:rsid w:val="00053321"/>
    <w:rsid w:val="000533E9"/>
    <w:rsid w:val="00053F5F"/>
    <w:rsid w:val="00053F77"/>
    <w:rsid w:val="00054D3D"/>
    <w:rsid w:val="000565E7"/>
    <w:rsid w:val="000570E2"/>
    <w:rsid w:val="0005734B"/>
    <w:rsid w:val="000578CB"/>
    <w:rsid w:val="00060505"/>
    <w:rsid w:val="00060CF5"/>
    <w:rsid w:val="00061625"/>
    <w:rsid w:val="00061CFE"/>
    <w:rsid w:val="00062D91"/>
    <w:rsid w:val="000631E6"/>
    <w:rsid w:val="000641CA"/>
    <w:rsid w:val="000657BC"/>
    <w:rsid w:val="000703E1"/>
    <w:rsid w:val="00070D71"/>
    <w:rsid w:val="0007319F"/>
    <w:rsid w:val="0007330C"/>
    <w:rsid w:val="000735A0"/>
    <w:rsid w:val="0007381D"/>
    <w:rsid w:val="00075156"/>
    <w:rsid w:val="00077230"/>
    <w:rsid w:val="000804C7"/>
    <w:rsid w:val="00080E6A"/>
    <w:rsid w:val="00080F57"/>
    <w:rsid w:val="00080FD3"/>
    <w:rsid w:val="0008112B"/>
    <w:rsid w:val="00081595"/>
    <w:rsid w:val="00081629"/>
    <w:rsid w:val="00081954"/>
    <w:rsid w:val="00081D2A"/>
    <w:rsid w:val="0008292A"/>
    <w:rsid w:val="00082C54"/>
    <w:rsid w:val="000832A8"/>
    <w:rsid w:val="0008424B"/>
    <w:rsid w:val="00084E8E"/>
    <w:rsid w:val="00086522"/>
    <w:rsid w:val="00086DA0"/>
    <w:rsid w:val="0008764D"/>
    <w:rsid w:val="00090BFB"/>
    <w:rsid w:val="00090CEA"/>
    <w:rsid w:val="000910CD"/>
    <w:rsid w:val="000921DB"/>
    <w:rsid w:val="00092C91"/>
    <w:rsid w:val="000954F7"/>
    <w:rsid w:val="00095980"/>
    <w:rsid w:val="00095E96"/>
    <w:rsid w:val="000966C9"/>
    <w:rsid w:val="000972D7"/>
    <w:rsid w:val="000A06A8"/>
    <w:rsid w:val="000A1A84"/>
    <w:rsid w:val="000A2523"/>
    <w:rsid w:val="000A26A9"/>
    <w:rsid w:val="000A4E47"/>
    <w:rsid w:val="000A572A"/>
    <w:rsid w:val="000B0002"/>
    <w:rsid w:val="000B0465"/>
    <w:rsid w:val="000B0797"/>
    <w:rsid w:val="000B17E6"/>
    <w:rsid w:val="000B1883"/>
    <w:rsid w:val="000B1BEE"/>
    <w:rsid w:val="000B215B"/>
    <w:rsid w:val="000B29E2"/>
    <w:rsid w:val="000B32A8"/>
    <w:rsid w:val="000B429E"/>
    <w:rsid w:val="000B56E4"/>
    <w:rsid w:val="000B6578"/>
    <w:rsid w:val="000B665F"/>
    <w:rsid w:val="000B69B0"/>
    <w:rsid w:val="000B72E7"/>
    <w:rsid w:val="000B7C6E"/>
    <w:rsid w:val="000B7D85"/>
    <w:rsid w:val="000C0992"/>
    <w:rsid w:val="000C0AC9"/>
    <w:rsid w:val="000C16E0"/>
    <w:rsid w:val="000C57AA"/>
    <w:rsid w:val="000C5A96"/>
    <w:rsid w:val="000C5F35"/>
    <w:rsid w:val="000C6320"/>
    <w:rsid w:val="000C6453"/>
    <w:rsid w:val="000C6620"/>
    <w:rsid w:val="000C6944"/>
    <w:rsid w:val="000C6A34"/>
    <w:rsid w:val="000C6B3F"/>
    <w:rsid w:val="000C7391"/>
    <w:rsid w:val="000D088A"/>
    <w:rsid w:val="000D1E63"/>
    <w:rsid w:val="000D47C8"/>
    <w:rsid w:val="000D53DA"/>
    <w:rsid w:val="000D613F"/>
    <w:rsid w:val="000D6229"/>
    <w:rsid w:val="000D6554"/>
    <w:rsid w:val="000D6580"/>
    <w:rsid w:val="000D7AC7"/>
    <w:rsid w:val="000E12E9"/>
    <w:rsid w:val="000E1680"/>
    <w:rsid w:val="000E1DF9"/>
    <w:rsid w:val="000E2228"/>
    <w:rsid w:val="000E3ED8"/>
    <w:rsid w:val="000E3EDA"/>
    <w:rsid w:val="000E545C"/>
    <w:rsid w:val="000E5726"/>
    <w:rsid w:val="000E7CE6"/>
    <w:rsid w:val="000F0EA1"/>
    <w:rsid w:val="000F1EDC"/>
    <w:rsid w:val="000F251C"/>
    <w:rsid w:val="000F2F04"/>
    <w:rsid w:val="000F4659"/>
    <w:rsid w:val="000F4B63"/>
    <w:rsid w:val="000F5080"/>
    <w:rsid w:val="000F5819"/>
    <w:rsid w:val="000F5FB4"/>
    <w:rsid w:val="000F6CE8"/>
    <w:rsid w:val="000F73DE"/>
    <w:rsid w:val="00101A2D"/>
    <w:rsid w:val="00101C9A"/>
    <w:rsid w:val="00101EFB"/>
    <w:rsid w:val="00102343"/>
    <w:rsid w:val="0010248F"/>
    <w:rsid w:val="00102528"/>
    <w:rsid w:val="00103D1C"/>
    <w:rsid w:val="001040BB"/>
    <w:rsid w:val="00104DAC"/>
    <w:rsid w:val="001061D7"/>
    <w:rsid w:val="00106873"/>
    <w:rsid w:val="00106AC0"/>
    <w:rsid w:val="00106BA5"/>
    <w:rsid w:val="00107A8A"/>
    <w:rsid w:val="00107DFD"/>
    <w:rsid w:val="0011083A"/>
    <w:rsid w:val="0011093A"/>
    <w:rsid w:val="001114C7"/>
    <w:rsid w:val="00112280"/>
    <w:rsid w:val="0011267F"/>
    <w:rsid w:val="00112BA5"/>
    <w:rsid w:val="00113506"/>
    <w:rsid w:val="0011463B"/>
    <w:rsid w:val="00114CB8"/>
    <w:rsid w:val="00115779"/>
    <w:rsid w:val="0011605C"/>
    <w:rsid w:val="0011661B"/>
    <w:rsid w:val="0011663F"/>
    <w:rsid w:val="00116A18"/>
    <w:rsid w:val="00116D20"/>
    <w:rsid w:val="00116DDC"/>
    <w:rsid w:val="00120B87"/>
    <w:rsid w:val="00121ED7"/>
    <w:rsid w:val="00122E97"/>
    <w:rsid w:val="00123479"/>
    <w:rsid w:val="00123905"/>
    <w:rsid w:val="00123A25"/>
    <w:rsid w:val="001246FC"/>
    <w:rsid w:val="00126507"/>
    <w:rsid w:val="00126522"/>
    <w:rsid w:val="00126CDC"/>
    <w:rsid w:val="00127269"/>
    <w:rsid w:val="00130C1D"/>
    <w:rsid w:val="0013105D"/>
    <w:rsid w:val="00132A19"/>
    <w:rsid w:val="001348F8"/>
    <w:rsid w:val="00135C20"/>
    <w:rsid w:val="0013648B"/>
    <w:rsid w:val="001366E3"/>
    <w:rsid w:val="00137683"/>
    <w:rsid w:val="001376BC"/>
    <w:rsid w:val="00137C78"/>
    <w:rsid w:val="00140776"/>
    <w:rsid w:val="00140D38"/>
    <w:rsid w:val="0014153C"/>
    <w:rsid w:val="001418CB"/>
    <w:rsid w:val="00141FB1"/>
    <w:rsid w:val="001423D5"/>
    <w:rsid w:val="0014301D"/>
    <w:rsid w:val="00143175"/>
    <w:rsid w:val="001436DE"/>
    <w:rsid w:val="00143C73"/>
    <w:rsid w:val="00143F43"/>
    <w:rsid w:val="001452A6"/>
    <w:rsid w:val="001458DF"/>
    <w:rsid w:val="001459B2"/>
    <w:rsid w:val="00147149"/>
    <w:rsid w:val="00147F2D"/>
    <w:rsid w:val="00150C1D"/>
    <w:rsid w:val="00151761"/>
    <w:rsid w:val="00152AE9"/>
    <w:rsid w:val="00153092"/>
    <w:rsid w:val="00153957"/>
    <w:rsid w:val="00153D7C"/>
    <w:rsid w:val="0015425A"/>
    <w:rsid w:val="0015440B"/>
    <w:rsid w:val="001547CE"/>
    <w:rsid w:val="001549DB"/>
    <w:rsid w:val="00154A7F"/>
    <w:rsid w:val="00155665"/>
    <w:rsid w:val="00155AA6"/>
    <w:rsid w:val="00157227"/>
    <w:rsid w:val="001572FB"/>
    <w:rsid w:val="0016170A"/>
    <w:rsid w:val="0016282C"/>
    <w:rsid w:val="00163014"/>
    <w:rsid w:val="00163A19"/>
    <w:rsid w:val="00164091"/>
    <w:rsid w:val="001657E8"/>
    <w:rsid w:val="00165C89"/>
    <w:rsid w:val="00166ABD"/>
    <w:rsid w:val="00171393"/>
    <w:rsid w:val="00171BF1"/>
    <w:rsid w:val="0017284F"/>
    <w:rsid w:val="00172898"/>
    <w:rsid w:val="00172A56"/>
    <w:rsid w:val="00173A77"/>
    <w:rsid w:val="00174733"/>
    <w:rsid w:val="00174DD4"/>
    <w:rsid w:val="0017521A"/>
    <w:rsid w:val="00177086"/>
    <w:rsid w:val="00177857"/>
    <w:rsid w:val="00177C6C"/>
    <w:rsid w:val="0018001A"/>
    <w:rsid w:val="00180463"/>
    <w:rsid w:val="00180CFF"/>
    <w:rsid w:val="00181508"/>
    <w:rsid w:val="001815FE"/>
    <w:rsid w:val="001825AF"/>
    <w:rsid w:val="00182F2B"/>
    <w:rsid w:val="00184705"/>
    <w:rsid w:val="00184967"/>
    <w:rsid w:val="00185186"/>
    <w:rsid w:val="00185594"/>
    <w:rsid w:val="001860AE"/>
    <w:rsid w:val="00186E08"/>
    <w:rsid w:val="00187FEB"/>
    <w:rsid w:val="00190616"/>
    <w:rsid w:val="0019078F"/>
    <w:rsid w:val="00190A73"/>
    <w:rsid w:val="00192262"/>
    <w:rsid w:val="00192BFA"/>
    <w:rsid w:val="001938C0"/>
    <w:rsid w:val="0019393C"/>
    <w:rsid w:val="00196A16"/>
    <w:rsid w:val="00196E3A"/>
    <w:rsid w:val="00197004"/>
    <w:rsid w:val="00197019"/>
    <w:rsid w:val="001A053F"/>
    <w:rsid w:val="001A082A"/>
    <w:rsid w:val="001A09BD"/>
    <w:rsid w:val="001A0ABA"/>
    <w:rsid w:val="001A0CF2"/>
    <w:rsid w:val="001A1011"/>
    <w:rsid w:val="001A13BA"/>
    <w:rsid w:val="001A1471"/>
    <w:rsid w:val="001A2367"/>
    <w:rsid w:val="001A557D"/>
    <w:rsid w:val="001A579A"/>
    <w:rsid w:val="001A6790"/>
    <w:rsid w:val="001B039E"/>
    <w:rsid w:val="001B0D38"/>
    <w:rsid w:val="001B1C34"/>
    <w:rsid w:val="001B20CB"/>
    <w:rsid w:val="001B2370"/>
    <w:rsid w:val="001B4A9D"/>
    <w:rsid w:val="001B5317"/>
    <w:rsid w:val="001B6927"/>
    <w:rsid w:val="001B6C15"/>
    <w:rsid w:val="001B7526"/>
    <w:rsid w:val="001B76FA"/>
    <w:rsid w:val="001B78B3"/>
    <w:rsid w:val="001B7C30"/>
    <w:rsid w:val="001C0529"/>
    <w:rsid w:val="001C05F4"/>
    <w:rsid w:val="001C06ED"/>
    <w:rsid w:val="001C115A"/>
    <w:rsid w:val="001C1C85"/>
    <w:rsid w:val="001C258B"/>
    <w:rsid w:val="001C2E15"/>
    <w:rsid w:val="001C2EC8"/>
    <w:rsid w:val="001C3146"/>
    <w:rsid w:val="001C4268"/>
    <w:rsid w:val="001C42E0"/>
    <w:rsid w:val="001C42F1"/>
    <w:rsid w:val="001C45C4"/>
    <w:rsid w:val="001C489C"/>
    <w:rsid w:val="001C49DD"/>
    <w:rsid w:val="001C5BB6"/>
    <w:rsid w:val="001C615C"/>
    <w:rsid w:val="001C7785"/>
    <w:rsid w:val="001C791F"/>
    <w:rsid w:val="001C7DCB"/>
    <w:rsid w:val="001D0F0D"/>
    <w:rsid w:val="001D134C"/>
    <w:rsid w:val="001D1AB6"/>
    <w:rsid w:val="001D24CB"/>
    <w:rsid w:val="001D41A3"/>
    <w:rsid w:val="001D42C9"/>
    <w:rsid w:val="001D443E"/>
    <w:rsid w:val="001D4BD1"/>
    <w:rsid w:val="001D4D68"/>
    <w:rsid w:val="001D50AE"/>
    <w:rsid w:val="001D61A8"/>
    <w:rsid w:val="001D7200"/>
    <w:rsid w:val="001E11CF"/>
    <w:rsid w:val="001E3461"/>
    <w:rsid w:val="001E5068"/>
    <w:rsid w:val="001E58CC"/>
    <w:rsid w:val="001E592B"/>
    <w:rsid w:val="001E67DD"/>
    <w:rsid w:val="001E74D9"/>
    <w:rsid w:val="001E7647"/>
    <w:rsid w:val="001E7F7B"/>
    <w:rsid w:val="001F159A"/>
    <w:rsid w:val="001F162D"/>
    <w:rsid w:val="001F3643"/>
    <w:rsid w:val="001F4F3B"/>
    <w:rsid w:val="001F5582"/>
    <w:rsid w:val="001F5C51"/>
    <w:rsid w:val="001F718A"/>
    <w:rsid w:val="00200675"/>
    <w:rsid w:val="0020175C"/>
    <w:rsid w:val="00201AC8"/>
    <w:rsid w:val="00201C54"/>
    <w:rsid w:val="00202D73"/>
    <w:rsid w:val="00204478"/>
    <w:rsid w:val="00205099"/>
    <w:rsid w:val="002053C3"/>
    <w:rsid w:val="00205809"/>
    <w:rsid w:val="002062CC"/>
    <w:rsid w:val="0020700E"/>
    <w:rsid w:val="002071EE"/>
    <w:rsid w:val="00210779"/>
    <w:rsid w:val="00211B14"/>
    <w:rsid w:val="00212BD5"/>
    <w:rsid w:val="002133AA"/>
    <w:rsid w:val="002136E3"/>
    <w:rsid w:val="0021519B"/>
    <w:rsid w:val="0021582E"/>
    <w:rsid w:val="00215A2D"/>
    <w:rsid w:val="00215E43"/>
    <w:rsid w:val="00215EB3"/>
    <w:rsid w:val="0021638B"/>
    <w:rsid w:val="00216825"/>
    <w:rsid w:val="00216BBF"/>
    <w:rsid w:val="00216C5A"/>
    <w:rsid w:val="00220350"/>
    <w:rsid w:val="002207A4"/>
    <w:rsid w:val="00222D21"/>
    <w:rsid w:val="00223D2A"/>
    <w:rsid w:val="00224497"/>
    <w:rsid w:val="00224896"/>
    <w:rsid w:val="00224BE9"/>
    <w:rsid w:val="002252ED"/>
    <w:rsid w:val="002268E0"/>
    <w:rsid w:val="00226E14"/>
    <w:rsid w:val="002271C9"/>
    <w:rsid w:val="002276BA"/>
    <w:rsid w:val="00227F36"/>
    <w:rsid w:val="00227F3D"/>
    <w:rsid w:val="0023050C"/>
    <w:rsid w:val="00230AF0"/>
    <w:rsid w:val="00230CE9"/>
    <w:rsid w:val="002316A1"/>
    <w:rsid w:val="00234397"/>
    <w:rsid w:val="00235520"/>
    <w:rsid w:val="0023565A"/>
    <w:rsid w:val="00237273"/>
    <w:rsid w:val="00237EBD"/>
    <w:rsid w:val="002405A6"/>
    <w:rsid w:val="00242CF0"/>
    <w:rsid w:val="00244904"/>
    <w:rsid w:val="00246D39"/>
    <w:rsid w:val="00247A7F"/>
    <w:rsid w:val="0025000B"/>
    <w:rsid w:val="00251604"/>
    <w:rsid w:val="00251BA5"/>
    <w:rsid w:val="0025202C"/>
    <w:rsid w:val="00252C48"/>
    <w:rsid w:val="00253ECF"/>
    <w:rsid w:val="002549B6"/>
    <w:rsid w:val="00254CA8"/>
    <w:rsid w:val="002555B8"/>
    <w:rsid w:val="00255CBC"/>
    <w:rsid w:val="002562D5"/>
    <w:rsid w:val="002565B7"/>
    <w:rsid w:val="00256907"/>
    <w:rsid w:val="00256F20"/>
    <w:rsid w:val="002574D1"/>
    <w:rsid w:val="00257B7D"/>
    <w:rsid w:val="002608FD"/>
    <w:rsid w:val="00260B8A"/>
    <w:rsid w:val="002612C4"/>
    <w:rsid w:val="002617C2"/>
    <w:rsid w:val="002618A8"/>
    <w:rsid w:val="00261AC5"/>
    <w:rsid w:val="0026228E"/>
    <w:rsid w:val="002641BD"/>
    <w:rsid w:val="00264554"/>
    <w:rsid w:val="002649F4"/>
    <w:rsid w:val="00264E52"/>
    <w:rsid w:val="00264F35"/>
    <w:rsid w:val="00264FDE"/>
    <w:rsid w:val="00265CDF"/>
    <w:rsid w:val="002665D6"/>
    <w:rsid w:val="002667F3"/>
    <w:rsid w:val="00266922"/>
    <w:rsid w:val="0026706F"/>
    <w:rsid w:val="002674FA"/>
    <w:rsid w:val="00267B60"/>
    <w:rsid w:val="00270153"/>
    <w:rsid w:val="0027072B"/>
    <w:rsid w:val="00272AFC"/>
    <w:rsid w:val="00274EBC"/>
    <w:rsid w:val="002763E1"/>
    <w:rsid w:val="00276487"/>
    <w:rsid w:val="00277098"/>
    <w:rsid w:val="00277C34"/>
    <w:rsid w:val="00280273"/>
    <w:rsid w:val="00280670"/>
    <w:rsid w:val="00280FDE"/>
    <w:rsid w:val="00281EDE"/>
    <w:rsid w:val="00281F56"/>
    <w:rsid w:val="00282E5C"/>
    <w:rsid w:val="00284602"/>
    <w:rsid w:val="00284643"/>
    <w:rsid w:val="0028477D"/>
    <w:rsid w:val="002859E3"/>
    <w:rsid w:val="00285D64"/>
    <w:rsid w:val="002866A2"/>
    <w:rsid w:val="0028670E"/>
    <w:rsid w:val="00287C87"/>
    <w:rsid w:val="00291554"/>
    <w:rsid w:val="002923CC"/>
    <w:rsid w:val="00292941"/>
    <w:rsid w:val="002931AF"/>
    <w:rsid w:val="00293446"/>
    <w:rsid w:val="0029397E"/>
    <w:rsid w:val="00293B79"/>
    <w:rsid w:val="00293C1D"/>
    <w:rsid w:val="00294261"/>
    <w:rsid w:val="002943F1"/>
    <w:rsid w:val="002958A7"/>
    <w:rsid w:val="0029701E"/>
    <w:rsid w:val="00297A6E"/>
    <w:rsid w:val="00297B79"/>
    <w:rsid w:val="002A00E7"/>
    <w:rsid w:val="002A020B"/>
    <w:rsid w:val="002A0B43"/>
    <w:rsid w:val="002A0FB0"/>
    <w:rsid w:val="002A148B"/>
    <w:rsid w:val="002A50F8"/>
    <w:rsid w:val="002A5BF6"/>
    <w:rsid w:val="002A6185"/>
    <w:rsid w:val="002A7B3B"/>
    <w:rsid w:val="002B088C"/>
    <w:rsid w:val="002B0994"/>
    <w:rsid w:val="002B11EF"/>
    <w:rsid w:val="002B1D11"/>
    <w:rsid w:val="002B3F20"/>
    <w:rsid w:val="002B5621"/>
    <w:rsid w:val="002B5768"/>
    <w:rsid w:val="002B5CF9"/>
    <w:rsid w:val="002B66C7"/>
    <w:rsid w:val="002B694E"/>
    <w:rsid w:val="002B75B0"/>
    <w:rsid w:val="002C16BF"/>
    <w:rsid w:val="002C21F8"/>
    <w:rsid w:val="002C28B0"/>
    <w:rsid w:val="002C2EB1"/>
    <w:rsid w:val="002C4C2E"/>
    <w:rsid w:val="002C551F"/>
    <w:rsid w:val="002C708E"/>
    <w:rsid w:val="002D0590"/>
    <w:rsid w:val="002D06A4"/>
    <w:rsid w:val="002D094B"/>
    <w:rsid w:val="002D3C0C"/>
    <w:rsid w:val="002D4BA7"/>
    <w:rsid w:val="002D4DCE"/>
    <w:rsid w:val="002D55A4"/>
    <w:rsid w:val="002D5DEF"/>
    <w:rsid w:val="002D6847"/>
    <w:rsid w:val="002D6F36"/>
    <w:rsid w:val="002D7342"/>
    <w:rsid w:val="002D7817"/>
    <w:rsid w:val="002D7C36"/>
    <w:rsid w:val="002D7E70"/>
    <w:rsid w:val="002E0904"/>
    <w:rsid w:val="002E165F"/>
    <w:rsid w:val="002E1F33"/>
    <w:rsid w:val="002E2D6A"/>
    <w:rsid w:val="002E3D13"/>
    <w:rsid w:val="002E4313"/>
    <w:rsid w:val="002E5C37"/>
    <w:rsid w:val="002E7236"/>
    <w:rsid w:val="002E7474"/>
    <w:rsid w:val="002E782D"/>
    <w:rsid w:val="002F0DB0"/>
    <w:rsid w:val="002F1549"/>
    <w:rsid w:val="002F15D6"/>
    <w:rsid w:val="002F22BE"/>
    <w:rsid w:val="002F2801"/>
    <w:rsid w:val="002F3594"/>
    <w:rsid w:val="002F3622"/>
    <w:rsid w:val="002F3740"/>
    <w:rsid w:val="002F38A9"/>
    <w:rsid w:val="002F4160"/>
    <w:rsid w:val="002F416A"/>
    <w:rsid w:val="002F46AF"/>
    <w:rsid w:val="002F5EAD"/>
    <w:rsid w:val="002F6657"/>
    <w:rsid w:val="002F6AD5"/>
    <w:rsid w:val="002F709D"/>
    <w:rsid w:val="003003E9"/>
    <w:rsid w:val="00300B7C"/>
    <w:rsid w:val="00300DF5"/>
    <w:rsid w:val="00300FF4"/>
    <w:rsid w:val="003024EA"/>
    <w:rsid w:val="00302A48"/>
    <w:rsid w:val="00303880"/>
    <w:rsid w:val="00304790"/>
    <w:rsid w:val="003050A6"/>
    <w:rsid w:val="0030560E"/>
    <w:rsid w:val="003058C2"/>
    <w:rsid w:val="00305A44"/>
    <w:rsid w:val="003060F0"/>
    <w:rsid w:val="003062D8"/>
    <w:rsid w:val="0030689C"/>
    <w:rsid w:val="00307446"/>
    <w:rsid w:val="00307544"/>
    <w:rsid w:val="003104AC"/>
    <w:rsid w:val="00310944"/>
    <w:rsid w:val="00310B2A"/>
    <w:rsid w:val="00311563"/>
    <w:rsid w:val="00311609"/>
    <w:rsid w:val="00311800"/>
    <w:rsid w:val="003120B1"/>
    <w:rsid w:val="00312341"/>
    <w:rsid w:val="00314E4C"/>
    <w:rsid w:val="0031526B"/>
    <w:rsid w:val="0031590A"/>
    <w:rsid w:val="00316381"/>
    <w:rsid w:val="003163B1"/>
    <w:rsid w:val="00316F79"/>
    <w:rsid w:val="0031711B"/>
    <w:rsid w:val="00321674"/>
    <w:rsid w:val="00321B74"/>
    <w:rsid w:val="003221E2"/>
    <w:rsid w:val="003222FA"/>
    <w:rsid w:val="003227CF"/>
    <w:rsid w:val="00322C08"/>
    <w:rsid w:val="00324348"/>
    <w:rsid w:val="00324FF5"/>
    <w:rsid w:val="00325810"/>
    <w:rsid w:val="00325ADC"/>
    <w:rsid w:val="00325DF6"/>
    <w:rsid w:val="00325E87"/>
    <w:rsid w:val="0032630D"/>
    <w:rsid w:val="003278C8"/>
    <w:rsid w:val="003300A4"/>
    <w:rsid w:val="00331410"/>
    <w:rsid w:val="003334EA"/>
    <w:rsid w:val="003336C0"/>
    <w:rsid w:val="00333B39"/>
    <w:rsid w:val="00334733"/>
    <w:rsid w:val="0033546D"/>
    <w:rsid w:val="00335990"/>
    <w:rsid w:val="00335E70"/>
    <w:rsid w:val="00336133"/>
    <w:rsid w:val="00336135"/>
    <w:rsid w:val="003367E4"/>
    <w:rsid w:val="003376DB"/>
    <w:rsid w:val="00337B70"/>
    <w:rsid w:val="00337DD2"/>
    <w:rsid w:val="00341EBE"/>
    <w:rsid w:val="003426B4"/>
    <w:rsid w:val="003434AF"/>
    <w:rsid w:val="00343BDE"/>
    <w:rsid w:val="00344321"/>
    <w:rsid w:val="003452D0"/>
    <w:rsid w:val="00347274"/>
    <w:rsid w:val="00347CC9"/>
    <w:rsid w:val="00347DEB"/>
    <w:rsid w:val="00350960"/>
    <w:rsid w:val="0035150F"/>
    <w:rsid w:val="003517B7"/>
    <w:rsid w:val="003529B4"/>
    <w:rsid w:val="003535C4"/>
    <w:rsid w:val="0035367A"/>
    <w:rsid w:val="003542CB"/>
    <w:rsid w:val="0035431F"/>
    <w:rsid w:val="00356C97"/>
    <w:rsid w:val="00357FF0"/>
    <w:rsid w:val="00360FC2"/>
    <w:rsid w:val="0036335A"/>
    <w:rsid w:val="0036344D"/>
    <w:rsid w:val="00365506"/>
    <w:rsid w:val="00365699"/>
    <w:rsid w:val="0036600A"/>
    <w:rsid w:val="00366F14"/>
    <w:rsid w:val="0036743E"/>
    <w:rsid w:val="003675C2"/>
    <w:rsid w:val="00367E2A"/>
    <w:rsid w:val="00370146"/>
    <w:rsid w:val="00371F0E"/>
    <w:rsid w:val="003723CD"/>
    <w:rsid w:val="003733A8"/>
    <w:rsid w:val="00373BF0"/>
    <w:rsid w:val="00374D08"/>
    <w:rsid w:val="00374FEF"/>
    <w:rsid w:val="003759EC"/>
    <w:rsid w:val="00375CB0"/>
    <w:rsid w:val="00375FB5"/>
    <w:rsid w:val="0037626E"/>
    <w:rsid w:val="00376EF6"/>
    <w:rsid w:val="0038121A"/>
    <w:rsid w:val="00381B1D"/>
    <w:rsid w:val="00381B77"/>
    <w:rsid w:val="0038392B"/>
    <w:rsid w:val="00383C1D"/>
    <w:rsid w:val="00384607"/>
    <w:rsid w:val="00384CDA"/>
    <w:rsid w:val="0038538A"/>
    <w:rsid w:val="00385877"/>
    <w:rsid w:val="00385B72"/>
    <w:rsid w:val="00385D1A"/>
    <w:rsid w:val="00387DD7"/>
    <w:rsid w:val="003903A8"/>
    <w:rsid w:val="0039087B"/>
    <w:rsid w:val="0039090F"/>
    <w:rsid w:val="00391502"/>
    <w:rsid w:val="00391751"/>
    <w:rsid w:val="00391D76"/>
    <w:rsid w:val="00392120"/>
    <w:rsid w:val="0039243A"/>
    <w:rsid w:val="00392515"/>
    <w:rsid w:val="00392D20"/>
    <w:rsid w:val="00393779"/>
    <w:rsid w:val="00395F68"/>
    <w:rsid w:val="003968B6"/>
    <w:rsid w:val="00397939"/>
    <w:rsid w:val="003A04AC"/>
    <w:rsid w:val="003A08D2"/>
    <w:rsid w:val="003A0974"/>
    <w:rsid w:val="003A0D91"/>
    <w:rsid w:val="003A1B1F"/>
    <w:rsid w:val="003A1D8E"/>
    <w:rsid w:val="003A23FD"/>
    <w:rsid w:val="003A288A"/>
    <w:rsid w:val="003A4D60"/>
    <w:rsid w:val="003A5377"/>
    <w:rsid w:val="003A738A"/>
    <w:rsid w:val="003A7527"/>
    <w:rsid w:val="003B05B3"/>
    <w:rsid w:val="003B1198"/>
    <w:rsid w:val="003B208C"/>
    <w:rsid w:val="003B264E"/>
    <w:rsid w:val="003B329A"/>
    <w:rsid w:val="003B395A"/>
    <w:rsid w:val="003B3D17"/>
    <w:rsid w:val="003B4242"/>
    <w:rsid w:val="003B570F"/>
    <w:rsid w:val="003B6A11"/>
    <w:rsid w:val="003B7DFB"/>
    <w:rsid w:val="003C08BE"/>
    <w:rsid w:val="003C167D"/>
    <w:rsid w:val="003C27B7"/>
    <w:rsid w:val="003C2CFC"/>
    <w:rsid w:val="003C3313"/>
    <w:rsid w:val="003C3530"/>
    <w:rsid w:val="003C3631"/>
    <w:rsid w:val="003C3B2C"/>
    <w:rsid w:val="003C406C"/>
    <w:rsid w:val="003C47C3"/>
    <w:rsid w:val="003C5046"/>
    <w:rsid w:val="003C5064"/>
    <w:rsid w:val="003C5D93"/>
    <w:rsid w:val="003C5FE6"/>
    <w:rsid w:val="003C61CA"/>
    <w:rsid w:val="003C70D4"/>
    <w:rsid w:val="003C759E"/>
    <w:rsid w:val="003D088C"/>
    <w:rsid w:val="003D1275"/>
    <w:rsid w:val="003D1953"/>
    <w:rsid w:val="003D3AB8"/>
    <w:rsid w:val="003D4428"/>
    <w:rsid w:val="003D445F"/>
    <w:rsid w:val="003D475B"/>
    <w:rsid w:val="003D4A43"/>
    <w:rsid w:val="003D4CE6"/>
    <w:rsid w:val="003D571E"/>
    <w:rsid w:val="003D5E33"/>
    <w:rsid w:val="003D5ECC"/>
    <w:rsid w:val="003D6117"/>
    <w:rsid w:val="003D639C"/>
    <w:rsid w:val="003D7052"/>
    <w:rsid w:val="003D7CDC"/>
    <w:rsid w:val="003D7F37"/>
    <w:rsid w:val="003E053B"/>
    <w:rsid w:val="003E15D6"/>
    <w:rsid w:val="003E1623"/>
    <w:rsid w:val="003E2106"/>
    <w:rsid w:val="003E25E2"/>
    <w:rsid w:val="003E26DE"/>
    <w:rsid w:val="003E3522"/>
    <w:rsid w:val="003E465E"/>
    <w:rsid w:val="003E663F"/>
    <w:rsid w:val="003E6BEC"/>
    <w:rsid w:val="003E6C3B"/>
    <w:rsid w:val="003E7099"/>
    <w:rsid w:val="003F0AA4"/>
    <w:rsid w:val="003F1CA6"/>
    <w:rsid w:val="003F1E98"/>
    <w:rsid w:val="003F2CE7"/>
    <w:rsid w:val="003F32D7"/>
    <w:rsid w:val="003F5308"/>
    <w:rsid w:val="003F58ED"/>
    <w:rsid w:val="003F5B15"/>
    <w:rsid w:val="003F5F57"/>
    <w:rsid w:val="003F67B7"/>
    <w:rsid w:val="003F707B"/>
    <w:rsid w:val="003F7EA8"/>
    <w:rsid w:val="004018F6"/>
    <w:rsid w:val="00403639"/>
    <w:rsid w:val="00403929"/>
    <w:rsid w:val="0040460B"/>
    <w:rsid w:val="00405491"/>
    <w:rsid w:val="0040557B"/>
    <w:rsid w:val="00405E18"/>
    <w:rsid w:val="00407EF7"/>
    <w:rsid w:val="00410AAD"/>
    <w:rsid w:val="00411601"/>
    <w:rsid w:val="00411A46"/>
    <w:rsid w:val="00413106"/>
    <w:rsid w:val="00413A21"/>
    <w:rsid w:val="004142C7"/>
    <w:rsid w:val="004145CF"/>
    <w:rsid w:val="004151FD"/>
    <w:rsid w:val="00417871"/>
    <w:rsid w:val="004202A7"/>
    <w:rsid w:val="00420550"/>
    <w:rsid w:val="004207FD"/>
    <w:rsid w:val="00422B0B"/>
    <w:rsid w:val="00422EC6"/>
    <w:rsid w:val="00423055"/>
    <w:rsid w:val="00423416"/>
    <w:rsid w:val="004246A3"/>
    <w:rsid w:val="00424ED4"/>
    <w:rsid w:val="004262FC"/>
    <w:rsid w:val="00426B37"/>
    <w:rsid w:val="00426BCD"/>
    <w:rsid w:val="004275E4"/>
    <w:rsid w:val="00431907"/>
    <w:rsid w:val="00431B54"/>
    <w:rsid w:val="00432168"/>
    <w:rsid w:val="0043232C"/>
    <w:rsid w:val="00432AF9"/>
    <w:rsid w:val="00433353"/>
    <w:rsid w:val="004333C6"/>
    <w:rsid w:val="004346FD"/>
    <w:rsid w:val="00434FDA"/>
    <w:rsid w:val="0043671B"/>
    <w:rsid w:val="00437F52"/>
    <w:rsid w:val="004405AA"/>
    <w:rsid w:val="004408B0"/>
    <w:rsid w:val="0044196A"/>
    <w:rsid w:val="004424EF"/>
    <w:rsid w:val="00444629"/>
    <w:rsid w:val="004447E2"/>
    <w:rsid w:val="004452CA"/>
    <w:rsid w:val="0044533D"/>
    <w:rsid w:val="00445431"/>
    <w:rsid w:val="00446003"/>
    <w:rsid w:val="00446367"/>
    <w:rsid w:val="004474A4"/>
    <w:rsid w:val="00447BBF"/>
    <w:rsid w:val="00447EB9"/>
    <w:rsid w:val="004517BB"/>
    <w:rsid w:val="00451859"/>
    <w:rsid w:val="004523AE"/>
    <w:rsid w:val="0045382D"/>
    <w:rsid w:val="00453C56"/>
    <w:rsid w:val="00453F92"/>
    <w:rsid w:val="00456956"/>
    <w:rsid w:val="00456CE5"/>
    <w:rsid w:val="00457925"/>
    <w:rsid w:val="00461011"/>
    <w:rsid w:val="00461213"/>
    <w:rsid w:val="00461ACC"/>
    <w:rsid w:val="0046218B"/>
    <w:rsid w:val="00462404"/>
    <w:rsid w:val="00463140"/>
    <w:rsid w:val="0046345B"/>
    <w:rsid w:val="00464666"/>
    <w:rsid w:val="004656B4"/>
    <w:rsid w:val="004656FC"/>
    <w:rsid w:val="004703BB"/>
    <w:rsid w:val="00471223"/>
    <w:rsid w:val="004717AA"/>
    <w:rsid w:val="00471C33"/>
    <w:rsid w:val="00472690"/>
    <w:rsid w:val="00472D67"/>
    <w:rsid w:val="00472ED9"/>
    <w:rsid w:val="00473947"/>
    <w:rsid w:val="004739A6"/>
    <w:rsid w:val="00475090"/>
    <w:rsid w:val="00475260"/>
    <w:rsid w:val="00475AB8"/>
    <w:rsid w:val="004768D1"/>
    <w:rsid w:val="00476B08"/>
    <w:rsid w:val="00476B9D"/>
    <w:rsid w:val="00477230"/>
    <w:rsid w:val="00477D5B"/>
    <w:rsid w:val="00480293"/>
    <w:rsid w:val="00480E03"/>
    <w:rsid w:val="00480E76"/>
    <w:rsid w:val="00481CAA"/>
    <w:rsid w:val="00482C27"/>
    <w:rsid w:val="00482C92"/>
    <w:rsid w:val="00483721"/>
    <w:rsid w:val="00483781"/>
    <w:rsid w:val="004840C4"/>
    <w:rsid w:val="004846E8"/>
    <w:rsid w:val="00484888"/>
    <w:rsid w:val="004860B2"/>
    <w:rsid w:val="004860FA"/>
    <w:rsid w:val="00486805"/>
    <w:rsid w:val="00487A74"/>
    <w:rsid w:val="004909C3"/>
    <w:rsid w:val="00491E7A"/>
    <w:rsid w:val="00492858"/>
    <w:rsid w:val="00493226"/>
    <w:rsid w:val="004939FF"/>
    <w:rsid w:val="00496704"/>
    <w:rsid w:val="00496D01"/>
    <w:rsid w:val="00496EB3"/>
    <w:rsid w:val="00496F9B"/>
    <w:rsid w:val="0049712C"/>
    <w:rsid w:val="00497E69"/>
    <w:rsid w:val="004A09EE"/>
    <w:rsid w:val="004A1B64"/>
    <w:rsid w:val="004A4035"/>
    <w:rsid w:val="004A48B4"/>
    <w:rsid w:val="004A4E6D"/>
    <w:rsid w:val="004A546A"/>
    <w:rsid w:val="004A5B30"/>
    <w:rsid w:val="004A6128"/>
    <w:rsid w:val="004B191C"/>
    <w:rsid w:val="004B2EC3"/>
    <w:rsid w:val="004B39C2"/>
    <w:rsid w:val="004B3BD2"/>
    <w:rsid w:val="004B4383"/>
    <w:rsid w:val="004B43A8"/>
    <w:rsid w:val="004B4725"/>
    <w:rsid w:val="004B4742"/>
    <w:rsid w:val="004B4B31"/>
    <w:rsid w:val="004B4E1A"/>
    <w:rsid w:val="004B4EA4"/>
    <w:rsid w:val="004B5384"/>
    <w:rsid w:val="004B541F"/>
    <w:rsid w:val="004B56EA"/>
    <w:rsid w:val="004B5FBC"/>
    <w:rsid w:val="004B6168"/>
    <w:rsid w:val="004B722A"/>
    <w:rsid w:val="004C07F3"/>
    <w:rsid w:val="004C0B30"/>
    <w:rsid w:val="004C2B5E"/>
    <w:rsid w:val="004C4FB1"/>
    <w:rsid w:val="004C53A6"/>
    <w:rsid w:val="004C5C50"/>
    <w:rsid w:val="004C70FF"/>
    <w:rsid w:val="004C75A0"/>
    <w:rsid w:val="004C76E0"/>
    <w:rsid w:val="004C785C"/>
    <w:rsid w:val="004C7F39"/>
    <w:rsid w:val="004D0DEE"/>
    <w:rsid w:val="004D2354"/>
    <w:rsid w:val="004D3E80"/>
    <w:rsid w:val="004D42A1"/>
    <w:rsid w:val="004D4620"/>
    <w:rsid w:val="004D6124"/>
    <w:rsid w:val="004D6475"/>
    <w:rsid w:val="004D6A46"/>
    <w:rsid w:val="004E0225"/>
    <w:rsid w:val="004E08B7"/>
    <w:rsid w:val="004E19F1"/>
    <w:rsid w:val="004E30AC"/>
    <w:rsid w:val="004E49C5"/>
    <w:rsid w:val="004E4DB0"/>
    <w:rsid w:val="004E6341"/>
    <w:rsid w:val="004E6AAE"/>
    <w:rsid w:val="004E6CAE"/>
    <w:rsid w:val="004E7345"/>
    <w:rsid w:val="004E78FE"/>
    <w:rsid w:val="004F1318"/>
    <w:rsid w:val="004F1F6C"/>
    <w:rsid w:val="004F2D5D"/>
    <w:rsid w:val="004F3194"/>
    <w:rsid w:val="004F5419"/>
    <w:rsid w:val="004F5641"/>
    <w:rsid w:val="004F59A3"/>
    <w:rsid w:val="004F6B7B"/>
    <w:rsid w:val="004F6FAE"/>
    <w:rsid w:val="00500606"/>
    <w:rsid w:val="00500FBE"/>
    <w:rsid w:val="00501892"/>
    <w:rsid w:val="0050246B"/>
    <w:rsid w:val="00502F99"/>
    <w:rsid w:val="00503055"/>
    <w:rsid w:val="00504694"/>
    <w:rsid w:val="005052E5"/>
    <w:rsid w:val="00505F64"/>
    <w:rsid w:val="005068A7"/>
    <w:rsid w:val="00506E16"/>
    <w:rsid w:val="00506FB8"/>
    <w:rsid w:val="0050720A"/>
    <w:rsid w:val="005101F0"/>
    <w:rsid w:val="00513A38"/>
    <w:rsid w:val="00514163"/>
    <w:rsid w:val="005145BC"/>
    <w:rsid w:val="005149A5"/>
    <w:rsid w:val="00514EBB"/>
    <w:rsid w:val="00516748"/>
    <w:rsid w:val="0051793D"/>
    <w:rsid w:val="005209BF"/>
    <w:rsid w:val="00523791"/>
    <w:rsid w:val="00524E35"/>
    <w:rsid w:val="00525B7E"/>
    <w:rsid w:val="005262E7"/>
    <w:rsid w:val="005264DF"/>
    <w:rsid w:val="0052707A"/>
    <w:rsid w:val="005277FB"/>
    <w:rsid w:val="0052781A"/>
    <w:rsid w:val="00530031"/>
    <w:rsid w:val="00532300"/>
    <w:rsid w:val="0053364D"/>
    <w:rsid w:val="00533BD9"/>
    <w:rsid w:val="00533DC3"/>
    <w:rsid w:val="00533E49"/>
    <w:rsid w:val="00535156"/>
    <w:rsid w:val="00535462"/>
    <w:rsid w:val="00535814"/>
    <w:rsid w:val="005372DD"/>
    <w:rsid w:val="005407AF"/>
    <w:rsid w:val="005409D7"/>
    <w:rsid w:val="00540ADA"/>
    <w:rsid w:val="005417D7"/>
    <w:rsid w:val="00541A3F"/>
    <w:rsid w:val="00541A70"/>
    <w:rsid w:val="00542398"/>
    <w:rsid w:val="0054239F"/>
    <w:rsid w:val="005434D3"/>
    <w:rsid w:val="005435E9"/>
    <w:rsid w:val="00543C65"/>
    <w:rsid w:val="00543E6E"/>
    <w:rsid w:val="005445DC"/>
    <w:rsid w:val="00544997"/>
    <w:rsid w:val="00544EEA"/>
    <w:rsid w:val="005450B0"/>
    <w:rsid w:val="00545215"/>
    <w:rsid w:val="00545393"/>
    <w:rsid w:val="00546D31"/>
    <w:rsid w:val="005476CB"/>
    <w:rsid w:val="00551A38"/>
    <w:rsid w:val="00551CAD"/>
    <w:rsid w:val="00552C85"/>
    <w:rsid w:val="00552F99"/>
    <w:rsid w:val="005531CA"/>
    <w:rsid w:val="0055481A"/>
    <w:rsid w:val="00556E92"/>
    <w:rsid w:val="0055719F"/>
    <w:rsid w:val="00560B9D"/>
    <w:rsid w:val="00562B25"/>
    <w:rsid w:val="0056321B"/>
    <w:rsid w:val="00563535"/>
    <w:rsid w:val="00563EDC"/>
    <w:rsid w:val="005641A5"/>
    <w:rsid w:val="00564732"/>
    <w:rsid w:val="005650AD"/>
    <w:rsid w:val="005652A2"/>
    <w:rsid w:val="00567EAD"/>
    <w:rsid w:val="00570E3A"/>
    <w:rsid w:val="00570F90"/>
    <w:rsid w:val="00571EBC"/>
    <w:rsid w:val="00572179"/>
    <w:rsid w:val="00572447"/>
    <w:rsid w:val="005727F1"/>
    <w:rsid w:val="0057297C"/>
    <w:rsid w:val="005731AF"/>
    <w:rsid w:val="00573283"/>
    <w:rsid w:val="005734B8"/>
    <w:rsid w:val="0057381C"/>
    <w:rsid w:val="0057413C"/>
    <w:rsid w:val="00574304"/>
    <w:rsid w:val="0057490F"/>
    <w:rsid w:val="0058008A"/>
    <w:rsid w:val="00581C26"/>
    <w:rsid w:val="00582446"/>
    <w:rsid w:val="005827D5"/>
    <w:rsid w:val="00582A70"/>
    <w:rsid w:val="00582C56"/>
    <w:rsid w:val="00582D54"/>
    <w:rsid w:val="00583EFE"/>
    <w:rsid w:val="0058466B"/>
    <w:rsid w:val="00585343"/>
    <w:rsid w:val="00585572"/>
    <w:rsid w:val="005868BE"/>
    <w:rsid w:val="00586A42"/>
    <w:rsid w:val="00586E07"/>
    <w:rsid w:val="00590539"/>
    <w:rsid w:val="00592182"/>
    <w:rsid w:val="0059225C"/>
    <w:rsid w:val="00593CAE"/>
    <w:rsid w:val="005943AD"/>
    <w:rsid w:val="005954A0"/>
    <w:rsid w:val="0059607D"/>
    <w:rsid w:val="00596477"/>
    <w:rsid w:val="005977C0"/>
    <w:rsid w:val="00597DA5"/>
    <w:rsid w:val="005A078B"/>
    <w:rsid w:val="005A12D3"/>
    <w:rsid w:val="005A27B6"/>
    <w:rsid w:val="005A2CED"/>
    <w:rsid w:val="005A3535"/>
    <w:rsid w:val="005A437A"/>
    <w:rsid w:val="005A4A5E"/>
    <w:rsid w:val="005A632B"/>
    <w:rsid w:val="005A6747"/>
    <w:rsid w:val="005A6E85"/>
    <w:rsid w:val="005A7148"/>
    <w:rsid w:val="005A7943"/>
    <w:rsid w:val="005B1DBC"/>
    <w:rsid w:val="005B28FC"/>
    <w:rsid w:val="005B39A0"/>
    <w:rsid w:val="005B47D8"/>
    <w:rsid w:val="005B4BB7"/>
    <w:rsid w:val="005B5447"/>
    <w:rsid w:val="005B5BF9"/>
    <w:rsid w:val="005B62F6"/>
    <w:rsid w:val="005B73A0"/>
    <w:rsid w:val="005B75E8"/>
    <w:rsid w:val="005B7C89"/>
    <w:rsid w:val="005C0192"/>
    <w:rsid w:val="005C1B5E"/>
    <w:rsid w:val="005C2861"/>
    <w:rsid w:val="005C4371"/>
    <w:rsid w:val="005C693C"/>
    <w:rsid w:val="005C6A33"/>
    <w:rsid w:val="005C7F71"/>
    <w:rsid w:val="005D02E8"/>
    <w:rsid w:val="005D0549"/>
    <w:rsid w:val="005D12B1"/>
    <w:rsid w:val="005D3443"/>
    <w:rsid w:val="005D3C34"/>
    <w:rsid w:val="005D41CA"/>
    <w:rsid w:val="005D431C"/>
    <w:rsid w:val="005D493A"/>
    <w:rsid w:val="005D4E52"/>
    <w:rsid w:val="005D5446"/>
    <w:rsid w:val="005D5DE9"/>
    <w:rsid w:val="005E092B"/>
    <w:rsid w:val="005E0BFD"/>
    <w:rsid w:val="005E12F6"/>
    <w:rsid w:val="005E2DA4"/>
    <w:rsid w:val="005E38C3"/>
    <w:rsid w:val="005E4555"/>
    <w:rsid w:val="005E5971"/>
    <w:rsid w:val="005E5AC9"/>
    <w:rsid w:val="005E6BC3"/>
    <w:rsid w:val="005E70A9"/>
    <w:rsid w:val="005E778A"/>
    <w:rsid w:val="005F049A"/>
    <w:rsid w:val="005F05D4"/>
    <w:rsid w:val="005F0C9A"/>
    <w:rsid w:val="005F1FD2"/>
    <w:rsid w:val="005F2497"/>
    <w:rsid w:val="005F336E"/>
    <w:rsid w:val="005F35A2"/>
    <w:rsid w:val="005F367D"/>
    <w:rsid w:val="005F390A"/>
    <w:rsid w:val="005F39A2"/>
    <w:rsid w:val="005F4A40"/>
    <w:rsid w:val="005F5027"/>
    <w:rsid w:val="005F6774"/>
    <w:rsid w:val="00601574"/>
    <w:rsid w:val="00602144"/>
    <w:rsid w:val="00602994"/>
    <w:rsid w:val="006032A9"/>
    <w:rsid w:val="00603AD0"/>
    <w:rsid w:val="00603B67"/>
    <w:rsid w:val="006048FB"/>
    <w:rsid w:val="00604B1B"/>
    <w:rsid w:val="00605AAF"/>
    <w:rsid w:val="00610225"/>
    <w:rsid w:val="00610336"/>
    <w:rsid w:val="00610A1D"/>
    <w:rsid w:val="00610C63"/>
    <w:rsid w:val="00611CD5"/>
    <w:rsid w:val="00612411"/>
    <w:rsid w:val="00612627"/>
    <w:rsid w:val="00612BE5"/>
    <w:rsid w:val="006131BB"/>
    <w:rsid w:val="00613ADC"/>
    <w:rsid w:val="0061549C"/>
    <w:rsid w:val="006158D7"/>
    <w:rsid w:val="006158FB"/>
    <w:rsid w:val="006165FE"/>
    <w:rsid w:val="00616A7A"/>
    <w:rsid w:val="006207C2"/>
    <w:rsid w:val="00620BB5"/>
    <w:rsid w:val="006220E0"/>
    <w:rsid w:val="0062254D"/>
    <w:rsid w:val="00622942"/>
    <w:rsid w:val="00622AB3"/>
    <w:rsid w:val="00624467"/>
    <w:rsid w:val="0062512A"/>
    <w:rsid w:val="00625661"/>
    <w:rsid w:val="006256AE"/>
    <w:rsid w:val="0062579B"/>
    <w:rsid w:val="006259F9"/>
    <w:rsid w:val="00627579"/>
    <w:rsid w:val="00627825"/>
    <w:rsid w:val="006279F7"/>
    <w:rsid w:val="00627A23"/>
    <w:rsid w:val="00627D88"/>
    <w:rsid w:val="00630735"/>
    <w:rsid w:val="00631684"/>
    <w:rsid w:val="00631C1F"/>
    <w:rsid w:val="00632CE2"/>
    <w:rsid w:val="00632E99"/>
    <w:rsid w:val="00633350"/>
    <w:rsid w:val="006335EF"/>
    <w:rsid w:val="0063464E"/>
    <w:rsid w:val="00634D49"/>
    <w:rsid w:val="00635773"/>
    <w:rsid w:val="00636960"/>
    <w:rsid w:val="00636E64"/>
    <w:rsid w:val="00637588"/>
    <w:rsid w:val="00637CA1"/>
    <w:rsid w:val="00641C3A"/>
    <w:rsid w:val="00645481"/>
    <w:rsid w:val="00645C1E"/>
    <w:rsid w:val="0064691A"/>
    <w:rsid w:val="00647133"/>
    <w:rsid w:val="00650406"/>
    <w:rsid w:val="00650609"/>
    <w:rsid w:val="00650D46"/>
    <w:rsid w:val="00652928"/>
    <w:rsid w:val="006534A1"/>
    <w:rsid w:val="006546E2"/>
    <w:rsid w:val="0065488A"/>
    <w:rsid w:val="00654CFA"/>
    <w:rsid w:val="006566BF"/>
    <w:rsid w:val="00656EDA"/>
    <w:rsid w:val="006578F1"/>
    <w:rsid w:val="00657F9D"/>
    <w:rsid w:val="00660554"/>
    <w:rsid w:val="00660BFA"/>
    <w:rsid w:val="00661ADF"/>
    <w:rsid w:val="00662338"/>
    <w:rsid w:val="0066379E"/>
    <w:rsid w:val="00663FAB"/>
    <w:rsid w:val="0066471C"/>
    <w:rsid w:val="00665BA0"/>
    <w:rsid w:val="00665E5E"/>
    <w:rsid w:val="00666AF2"/>
    <w:rsid w:val="00667957"/>
    <w:rsid w:val="00667B0C"/>
    <w:rsid w:val="006713C9"/>
    <w:rsid w:val="006726C2"/>
    <w:rsid w:val="006729DC"/>
    <w:rsid w:val="00672BB2"/>
    <w:rsid w:val="006730DD"/>
    <w:rsid w:val="00675321"/>
    <w:rsid w:val="006757E1"/>
    <w:rsid w:val="0067603F"/>
    <w:rsid w:val="00676297"/>
    <w:rsid w:val="0067695C"/>
    <w:rsid w:val="006773BC"/>
    <w:rsid w:val="00681E08"/>
    <w:rsid w:val="0068281C"/>
    <w:rsid w:val="00682836"/>
    <w:rsid w:val="00683856"/>
    <w:rsid w:val="00684EC7"/>
    <w:rsid w:val="0068628C"/>
    <w:rsid w:val="006866FC"/>
    <w:rsid w:val="00687BE5"/>
    <w:rsid w:val="00687DC8"/>
    <w:rsid w:val="0069284C"/>
    <w:rsid w:val="0069608F"/>
    <w:rsid w:val="006A0C54"/>
    <w:rsid w:val="006A19BE"/>
    <w:rsid w:val="006A2109"/>
    <w:rsid w:val="006A21C1"/>
    <w:rsid w:val="006A27ED"/>
    <w:rsid w:val="006A39AC"/>
    <w:rsid w:val="006A4267"/>
    <w:rsid w:val="006A4273"/>
    <w:rsid w:val="006A458A"/>
    <w:rsid w:val="006A4D86"/>
    <w:rsid w:val="006A4E44"/>
    <w:rsid w:val="006A4ED3"/>
    <w:rsid w:val="006A533B"/>
    <w:rsid w:val="006A53D8"/>
    <w:rsid w:val="006B045B"/>
    <w:rsid w:val="006B0C2E"/>
    <w:rsid w:val="006B0FCF"/>
    <w:rsid w:val="006B3F2E"/>
    <w:rsid w:val="006B418A"/>
    <w:rsid w:val="006B536D"/>
    <w:rsid w:val="006B795F"/>
    <w:rsid w:val="006C07EF"/>
    <w:rsid w:val="006C0927"/>
    <w:rsid w:val="006C0A4D"/>
    <w:rsid w:val="006C2F08"/>
    <w:rsid w:val="006C32BC"/>
    <w:rsid w:val="006C4A4C"/>
    <w:rsid w:val="006C6437"/>
    <w:rsid w:val="006C6F9B"/>
    <w:rsid w:val="006D0CFC"/>
    <w:rsid w:val="006D128D"/>
    <w:rsid w:val="006D265F"/>
    <w:rsid w:val="006D3452"/>
    <w:rsid w:val="006D3535"/>
    <w:rsid w:val="006D39A9"/>
    <w:rsid w:val="006D4621"/>
    <w:rsid w:val="006D4AF8"/>
    <w:rsid w:val="006D56F3"/>
    <w:rsid w:val="006D5C73"/>
    <w:rsid w:val="006D5D9B"/>
    <w:rsid w:val="006D633B"/>
    <w:rsid w:val="006D6C28"/>
    <w:rsid w:val="006D7230"/>
    <w:rsid w:val="006D7460"/>
    <w:rsid w:val="006D75C2"/>
    <w:rsid w:val="006D7E66"/>
    <w:rsid w:val="006E127B"/>
    <w:rsid w:val="006E181E"/>
    <w:rsid w:val="006E30D5"/>
    <w:rsid w:val="006E37A2"/>
    <w:rsid w:val="006E3842"/>
    <w:rsid w:val="006E396D"/>
    <w:rsid w:val="006E3A33"/>
    <w:rsid w:val="006E40DB"/>
    <w:rsid w:val="006E4CDC"/>
    <w:rsid w:val="006E7EBE"/>
    <w:rsid w:val="006F0BD3"/>
    <w:rsid w:val="006F1215"/>
    <w:rsid w:val="006F13C3"/>
    <w:rsid w:val="006F177A"/>
    <w:rsid w:val="006F1C7B"/>
    <w:rsid w:val="006F2438"/>
    <w:rsid w:val="006F27A8"/>
    <w:rsid w:val="006F2B88"/>
    <w:rsid w:val="006F36E5"/>
    <w:rsid w:val="006F4332"/>
    <w:rsid w:val="006F45ED"/>
    <w:rsid w:val="006F49F8"/>
    <w:rsid w:val="006F4AE8"/>
    <w:rsid w:val="006F6104"/>
    <w:rsid w:val="006F6663"/>
    <w:rsid w:val="006F6E52"/>
    <w:rsid w:val="006F7BD5"/>
    <w:rsid w:val="0070083A"/>
    <w:rsid w:val="00702F4E"/>
    <w:rsid w:val="00703351"/>
    <w:rsid w:val="00703CA5"/>
    <w:rsid w:val="00704DC4"/>
    <w:rsid w:val="00705608"/>
    <w:rsid w:val="0070562D"/>
    <w:rsid w:val="00705D6E"/>
    <w:rsid w:val="00705E3E"/>
    <w:rsid w:val="007063CB"/>
    <w:rsid w:val="00707621"/>
    <w:rsid w:val="0070776E"/>
    <w:rsid w:val="00707A6B"/>
    <w:rsid w:val="00711A21"/>
    <w:rsid w:val="00712659"/>
    <w:rsid w:val="007137DA"/>
    <w:rsid w:val="007145A0"/>
    <w:rsid w:val="0071467D"/>
    <w:rsid w:val="00714D7F"/>
    <w:rsid w:val="00714FCF"/>
    <w:rsid w:val="007152AC"/>
    <w:rsid w:val="00715D80"/>
    <w:rsid w:val="0071632B"/>
    <w:rsid w:val="00716D42"/>
    <w:rsid w:val="00720B80"/>
    <w:rsid w:val="00720D6E"/>
    <w:rsid w:val="00721184"/>
    <w:rsid w:val="00721229"/>
    <w:rsid w:val="00721367"/>
    <w:rsid w:val="007213C7"/>
    <w:rsid w:val="00721878"/>
    <w:rsid w:val="00721A1B"/>
    <w:rsid w:val="00722BC6"/>
    <w:rsid w:val="00724188"/>
    <w:rsid w:val="007250B3"/>
    <w:rsid w:val="007260AD"/>
    <w:rsid w:val="0072646E"/>
    <w:rsid w:val="007270C1"/>
    <w:rsid w:val="007278EE"/>
    <w:rsid w:val="00727B85"/>
    <w:rsid w:val="00727DEF"/>
    <w:rsid w:val="007307E3"/>
    <w:rsid w:val="00730B2A"/>
    <w:rsid w:val="00730ED3"/>
    <w:rsid w:val="0073148B"/>
    <w:rsid w:val="00731F19"/>
    <w:rsid w:val="00732445"/>
    <w:rsid w:val="00732FA5"/>
    <w:rsid w:val="00733A14"/>
    <w:rsid w:val="00733E94"/>
    <w:rsid w:val="0073445B"/>
    <w:rsid w:val="00735DEA"/>
    <w:rsid w:val="00736273"/>
    <w:rsid w:val="00740426"/>
    <w:rsid w:val="00741E54"/>
    <w:rsid w:val="00741F11"/>
    <w:rsid w:val="00742042"/>
    <w:rsid w:val="00742102"/>
    <w:rsid w:val="007439BA"/>
    <w:rsid w:val="00744B67"/>
    <w:rsid w:val="00746FB5"/>
    <w:rsid w:val="0074753E"/>
    <w:rsid w:val="00747EAC"/>
    <w:rsid w:val="00750241"/>
    <w:rsid w:val="00750489"/>
    <w:rsid w:val="00750825"/>
    <w:rsid w:val="007509D9"/>
    <w:rsid w:val="00751937"/>
    <w:rsid w:val="00751F87"/>
    <w:rsid w:val="00753144"/>
    <w:rsid w:val="0075338C"/>
    <w:rsid w:val="007535F3"/>
    <w:rsid w:val="00755AEA"/>
    <w:rsid w:val="00756442"/>
    <w:rsid w:val="00756538"/>
    <w:rsid w:val="007573A7"/>
    <w:rsid w:val="007573C7"/>
    <w:rsid w:val="00760644"/>
    <w:rsid w:val="00760A8E"/>
    <w:rsid w:val="007611AB"/>
    <w:rsid w:val="007614F7"/>
    <w:rsid w:val="00761C96"/>
    <w:rsid w:val="0076256B"/>
    <w:rsid w:val="007627C0"/>
    <w:rsid w:val="0076299E"/>
    <w:rsid w:val="00763A78"/>
    <w:rsid w:val="0076400C"/>
    <w:rsid w:val="0076425B"/>
    <w:rsid w:val="0076480B"/>
    <w:rsid w:val="00764E77"/>
    <w:rsid w:val="007659E8"/>
    <w:rsid w:val="00766407"/>
    <w:rsid w:val="007672D3"/>
    <w:rsid w:val="007674BF"/>
    <w:rsid w:val="00767DFD"/>
    <w:rsid w:val="00770F4E"/>
    <w:rsid w:val="0077218C"/>
    <w:rsid w:val="007725D3"/>
    <w:rsid w:val="00773097"/>
    <w:rsid w:val="007730A6"/>
    <w:rsid w:val="00773F95"/>
    <w:rsid w:val="00773FAB"/>
    <w:rsid w:val="00774484"/>
    <w:rsid w:val="007744F5"/>
    <w:rsid w:val="00775150"/>
    <w:rsid w:val="0077564F"/>
    <w:rsid w:val="007757B5"/>
    <w:rsid w:val="00775AFB"/>
    <w:rsid w:val="007760B5"/>
    <w:rsid w:val="0077673F"/>
    <w:rsid w:val="00777A30"/>
    <w:rsid w:val="00777D82"/>
    <w:rsid w:val="00777DF1"/>
    <w:rsid w:val="0078364C"/>
    <w:rsid w:val="007836DE"/>
    <w:rsid w:val="007838A1"/>
    <w:rsid w:val="0078490C"/>
    <w:rsid w:val="00785219"/>
    <w:rsid w:val="00786743"/>
    <w:rsid w:val="00786CB3"/>
    <w:rsid w:val="00786D4C"/>
    <w:rsid w:val="007873DA"/>
    <w:rsid w:val="00787823"/>
    <w:rsid w:val="00787FBE"/>
    <w:rsid w:val="0079049B"/>
    <w:rsid w:val="007906F1"/>
    <w:rsid w:val="00790845"/>
    <w:rsid w:val="00791C64"/>
    <w:rsid w:val="00791E2D"/>
    <w:rsid w:val="00792241"/>
    <w:rsid w:val="007929E2"/>
    <w:rsid w:val="00793597"/>
    <w:rsid w:val="00794452"/>
    <w:rsid w:val="00794828"/>
    <w:rsid w:val="007948D3"/>
    <w:rsid w:val="00794A8E"/>
    <w:rsid w:val="0079581A"/>
    <w:rsid w:val="00796BB9"/>
    <w:rsid w:val="00797B21"/>
    <w:rsid w:val="007A00BB"/>
    <w:rsid w:val="007A0101"/>
    <w:rsid w:val="007A0F13"/>
    <w:rsid w:val="007A11FC"/>
    <w:rsid w:val="007A147B"/>
    <w:rsid w:val="007A14C7"/>
    <w:rsid w:val="007A3255"/>
    <w:rsid w:val="007A3CA6"/>
    <w:rsid w:val="007A4156"/>
    <w:rsid w:val="007A5357"/>
    <w:rsid w:val="007A5B0D"/>
    <w:rsid w:val="007A6871"/>
    <w:rsid w:val="007A736E"/>
    <w:rsid w:val="007A73C2"/>
    <w:rsid w:val="007A785A"/>
    <w:rsid w:val="007A7868"/>
    <w:rsid w:val="007B1E35"/>
    <w:rsid w:val="007B2963"/>
    <w:rsid w:val="007B4419"/>
    <w:rsid w:val="007B66B6"/>
    <w:rsid w:val="007B6848"/>
    <w:rsid w:val="007B7126"/>
    <w:rsid w:val="007B7611"/>
    <w:rsid w:val="007C0C89"/>
    <w:rsid w:val="007C2CF2"/>
    <w:rsid w:val="007C2EC3"/>
    <w:rsid w:val="007C3094"/>
    <w:rsid w:val="007C318E"/>
    <w:rsid w:val="007C38B3"/>
    <w:rsid w:val="007C42E7"/>
    <w:rsid w:val="007C490F"/>
    <w:rsid w:val="007C494B"/>
    <w:rsid w:val="007C521B"/>
    <w:rsid w:val="007C5A81"/>
    <w:rsid w:val="007C6591"/>
    <w:rsid w:val="007C7978"/>
    <w:rsid w:val="007C7DD1"/>
    <w:rsid w:val="007D04B0"/>
    <w:rsid w:val="007D0DAB"/>
    <w:rsid w:val="007D1B1D"/>
    <w:rsid w:val="007D1F7C"/>
    <w:rsid w:val="007D1FEB"/>
    <w:rsid w:val="007D28C0"/>
    <w:rsid w:val="007D3290"/>
    <w:rsid w:val="007D3DD3"/>
    <w:rsid w:val="007D4DB3"/>
    <w:rsid w:val="007D4DF7"/>
    <w:rsid w:val="007D54A0"/>
    <w:rsid w:val="007D61DE"/>
    <w:rsid w:val="007D68CB"/>
    <w:rsid w:val="007D77AE"/>
    <w:rsid w:val="007E0412"/>
    <w:rsid w:val="007E05CD"/>
    <w:rsid w:val="007E0B9F"/>
    <w:rsid w:val="007E0E99"/>
    <w:rsid w:val="007E267A"/>
    <w:rsid w:val="007E5FE5"/>
    <w:rsid w:val="007E6BCE"/>
    <w:rsid w:val="007E73AE"/>
    <w:rsid w:val="007E7A54"/>
    <w:rsid w:val="007F4F3F"/>
    <w:rsid w:val="007F6135"/>
    <w:rsid w:val="007F638D"/>
    <w:rsid w:val="007F647F"/>
    <w:rsid w:val="0080033C"/>
    <w:rsid w:val="00800D3F"/>
    <w:rsid w:val="008011B9"/>
    <w:rsid w:val="00802656"/>
    <w:rsid w:val="00802A56"/>
    <w:rsid w:val="00802A86"/>
    <w:rsid w:val="00802FAE"/>
    <w:rsid w:val="00805089"/>
    <w:rsid w:val="008079EA"/>
    <w:rsid w:val="0081083C"/>
    <w:rsid w:val="0081091C"/>
    <w:rsid w:val="00810C01"/>
    <w:rsid w:val="00810D82"/>
    <w:rsid w:val="00811746"/>
    <w:rsid w:val="008119DD"/>
    <w:rsid w:val="00812522"/>
    <w:rsid w:val="0081312F"/>
    <w:rsid w:val="008131DE"/>
    <w:rsid w:val="00813284"/>
    <w:rsid w:val="008134A2"/>
    <w:rsid w:val="0081361F"/>
    <w:rsid w:val="008148E5"/>
    <w:rsid w:val="00814F12"/>
    <w:rsid w:val="008155B5"/>
    <w:rsid w:val="00815CD3"/>
    <w:rsid w:val="00816096"/>
    <w:rsid w:val="0081716F"/>
    <w:rsid w:val="00817584"/>
    <w:rsid w:val="0081758C"/>
    <w:rsid w:val="0082024E"/>
    <w:rsid w:val="008217CF"/>
    <w:rsid w:val="00821868"/>
    <w:rsid w:val="00822BBC"/>
    <w:rsid w:val="00823182"/>
    <w:rsid w:val="00824F25"/>
    <w:rsid w:val="008250EA"/>
    <w:rsid w:val="00825F03"/>
    <w:rsid w:val="008265F2"/>
    <w:rsid w:val="00826A04"/>
    <w:rsid w:val="00827E5E"/>
    <w:rsid w:val="00830751"/>
    <w:rsid w:val="00832AE4"/>
    <w:rsid w:val="00833E35"/>
    <w:rsid w:val="00834B19"/>
    <w:rsid w:val="00834B6E"/>
    <w:rsid w:val="00835EF3"/>
    <w:rsid w:val="0083608A"/>
    <w:rsid w:val="00841280"/>
    <w:rsid w:val="00841DDD"/>
    <w:rsid w:val="00842042"/>
    <w:rsid w:val="00842622"/>
    <w:rsid w:val="00844120"/>
    <w:rsid w:val="00844ABF"/>
    <w:rsid w:val="00845808"/>
    <w:rsid w:val="00845B3D"/>
    <w:rsid w:val="00846009"/>
    <w:rsid w:val="00846A37"/>
    <w:rsid w:val="008506AE"/>
    <w:rsid w:val="008507ED"/>
    <w:rsid w:val="00851175"/>
    <w:rsid w:val="00851BC5"/>
    <w:rsid w:val="00851D14"/>
    <w:rsid w:val="0085335C"/>
    <w:rsid w:val="00854DE3"/>
    <w:rsid w:val="00855A81"/>
    <w:rsid w:val="008568D6"/>
    <w:rsid w:val="00856D56"/>
    <w:rsid w:val="00857125"/>
    <w:rsid w:val="00857AD7"/>
    <w:rsid w:val="00860998"/>
    <w:rsid w:val="00861468"/>
    <w:rsid w:val="008629A1"/>
    <w:rsid w:val="008631C6"/>
    <w:rsid w:val="008645E5"/>
    <w:rsid w:val="00864884"/>
    <w:rsid w:val="00865021"/>
    <w:rsid w:val="00865401"/>
    <w:rsid w:val="00865853"/>
    <w:rsid w:val="0086596C"/>
    <w:rsid w:val="0086633D"/>
    <w:rsid w:val="00866610"/>
    <w:rsid w:val="008666B8"/>
    <w:rsid w:val="00867128"/>
    <w:rsid w:val="008676AB"/>
    <w:rsid w:val="008702C5"/>
    <w:rsid w:val="00870522"/>
    <w:rsid w:val="00870B52"/>
    <w:rsid w:val="00870CF9"/>
    <w:rsid w:val="00871376"/>
    <w:rsid w:val="00872701"/>
    <w:rsid w:val="00875F72"/>
    <w:rsid w:val="0087628D"/>
    <w:rsid w:val="00877748"/>
    <w:rsid w:val="0087778A"/>
    <w:rsid w:val="0087799E"/>
    <w:rsid w:val="00880642"/>
    <w:rsid w:val="008809BE"/>
    <w:rsid w:val="008812BD"/>
    <w:rsid w:val="0088184D"/>
    <w:rsid w:val="00882F5E"/>
    <w:rsid w:val="00883886"/>
    <w:rsid w:val="0088417B"/>
    <w:rsid w:val="00885697"/>
    <w:rsid w:val="008857A1"/>
    <w:rsid w:val="00885B1D"/>
    <w:rsid w:val="00885B75"/>
    <w:rsid w:val="00886C36"/>
    <w:rsid w:val="008903CD"/>
    <w:rsid w:val="008920CB"/>
    <w:rsid w:val="00892A0C"/>
    <w:rsid w:val="00892B43"/>
    <w:rsid w:val="008933C7"/>
    <w:rsid w:val="00893475"/>
    <w:rsid w:val="00893ECC"/>
    <w:rsid w:val="0089414A"/>
    <w:rsid w:val="00894F3A"/>
    <w:rsid w:val="00895E0E"/>
    <w:rsid w:val="0089633C"/>
    <w:rsid w:val="0089663D"/>
    <w:rsid w:val="008A0C06"/>
    <w:rsid w:val="008A1552"/>
    <w:rsid w:val="008A20B2"/>
    <w:rsid w:val="008A26B7"/>
    <w:rsid w:val="008A26D2"/>
    <w:rsid w:val="008A2EAC"/>
    <w:rsid w:val="008A397C"/>
    <w:rsid w:val="008A5C2B"/>
    <w:rsid w:val="008A5C6E"/>
    <w:rsid w:val="008A6741"/>
    <w:rsid w:val="008A6B45"/>
    <w:rsid w:val="008A6EB7"/>
    <w:rsid w:val="008A730B"/>
    <w:rsid w:val="008A7F28"/>
    <w:rsid w:val="008B051D"/>
    <w:rsid w:val="008B0810"/>
    <w:rsid w:val="008B15F0"/>
    <w:rsid w:val="008B3129"/>
    <w:rsid w:val="008B3BAE"/>
    <w:rsid w:val="008B3EB5"/>
    <w:rsid w:val="008B4DB1"/>
    <w:rsid w:val="008B511C"/>
    <w:rsid w:val="008B601F"/>
    <w:rsid w:val="008B77EF"/>
    <w:rsid w:val="008C076D"/>
    <w:rsid w:val="008C0BAD"/>
    <w:rsid w:val="008C11D3"/>
    <w:rsid w:val="008C15A0"/>
    <w:rsid w:val="008C19E1"/>
    <w:rsid w:val="008C1EBB"/>
    <w:rsid w:val="008C2679"/>
    <w:rsid w:val="008C274B"/>
    <w:rsid w:val="008C2D2B"/>
    <w:rsid w:val="008C3A75"/>
    <w:rsid w:val="008C4A2B"/>
    <w:rsid w:val="008C598E"/>
    <w:rsid w:val="008C606D"/>
    <w:rsid w:val="008C6A13"/>
    <w:rsid w:val="008C6CCE"/>
    <w:rsid w:val="008C783B"/>
    <w:rsid w:val="008C7AAE"/>
    <w:rsid w:val="008C7DD0"/>
    <w:rsid w:val="008D00AA"/>
    <w:rsid w:val="008D052B"/>
    <w:rsid w:val="008D0B7C"/>
    <w:rsid w:val="008D0E15"/>
    <w:rsid w:val="008D177A"/>
    <w:rsid w:val="008D1C20"/>
    <w:rsid w:val="008D2784"/>
    <w:rsid w:val="008D38E2"/>
    <w:rsid w:val="008D4557"/>
    <w:rsid w:val="008D4E91"/>
    <w:rsid w:val="008D55F5"/>
    <w:rsid w:val="008D5C1D"/>
    <w:rsid w:val="008D5ED2"/>
    <w:rsid w:val="008E04E0"/>
    <w:rsid w:val="008E0930"/>
    <w:rsid w:val="008E178F"/>
    <w:rsid w:val="008E228F"/>
    <w:rsid w:val="008E22A8"/>
    <w:rsid w:val="008E37D6"/>
    <w:rsid w:val="008E4809"/>
    <w:rsid w:val="008E5543"/>
    <w:rsid w:val="008E5AAB"/>
    <w:rsid w:val="008E613B"/>
    <w:rsid w:val="008E62F0"/>
    <w:rsid w:val="008E7056"/>
    <w:rsid w:val="008E74B4"/>
    <w:rsid w:val="008F0933"/>
    <w:rsid w:val="008F102A"/>
    <w:rsid w:val="008F1E7E"/>
    <w:rsid w:val="008F367E"/>
    <w:rsid w:val="008F3D35"/>
    <w:rsid w:val="008F50C2"/>
    <w:rsid w:val="008F7654"/>
    <w:rsid w:val="008F7B2F"/>
    <w:rsid w:val="0090048E"/>
    <w:rsid w:val="009005BD"/>
    <w:rsid w:val="00900B55"/>
    <w:rsid w:val="00901172"/>
    <w:rsid w:val="0090135A"/>
    <w:rsid w:val="00903190"/>
    <w:rsid w:val="00903590"/>
    <w:rsid w:val="0090437F"/>
    <w:rsid w:val="00904B24"/>
    <w:rsid w:val="00904E81"/>
    <w:rsid w:val="009053FC"/>
    <w:rsid w:val="00905D86"/>
    <w:rsid w:val="00905FA7"/>
    <w:rsid w:val="00906172"/>
    <w:rsid w:val="0091157B"/>
    <w:rsid w:val="00911885"/>
    <w:rsid w:val="00911A60"/>
    <w:rsid w:val="00912BFA"/>
    <w:rsid w:val="009144F5"/>
    <w:rsid w:val="00914DD9"/>
    <w:rsid w:val="00915057"/>
    <w:rsid w:val="00915313"/>
    <w:rsid w:val="00916DAF"/>
    <w:rsid w:val="009172A4"/>
    <w:rsid w:val="0091758C"/>
    <w:rsid w:val="00917755"/>
    <w:rsid w:val="00917985"/>
    <w:rsid w:val="00920C19"/>
    <w:rsid w:val="00921748"/>
    <w:rsid w:val="009240F1"/>
    <w:rsid w:val="009252C4"/>
    <w:rsid w:val="00926D64"/>
    <w:rsid w:val="00927F0A"/>
    <w:rsid w:val="00931CE1"/>
    <w:rsid w:val="0093273C"/>
    <w:rsid w:val="00932ABD"/>
    <w:rsid w:val="00933D78"/>
    <w:rsid w:val="00935DCB"/>
    <w:rsid w:val="009364AC"/>
    <w:rsid w:val="00936EEE"/>
    <w:rsid w:val="00940C1B"/>
    <w:rsid w:val="00940D2D"/>
    <w:rsid w:val="00942666"/>
    <w:rsid w:val="00942A59"/>
    <w:rsid w:val="0094338F"/>
    <w:rsid w:val="00943563"/>
    <w:rsid w:val="009439B5"/>
    <w:rsid w:val="00943A10"/>
    <w:rsid w:val="00944713"/>
    <w:rsid w:val="00944DB8"/>
    <w:rsid w:val="00945118"/>
    <w:rsid w:val="0094512C"/>
    <w:rsid w:val="00945B1D"/>
    <w:rsid w:val="00945D25"/>
    <w:rsid w:val="00945EC1"/>
    <w:rsid w:val="00946427"/>
    <w:rsid w:val="00947223"/>
    <w:rsid w:val="009509C1"/>
    <w:rsid w:val="00951BA5"/>
    <w:rsid w:val="00953070"/>
    <w:rsid w:val="00953B74"/>
    <w:rsid w:val="009542BD"/>
    <w:rsid w:val="00954545"/>
    <w:rsid w:val="00955560"/>
    <w:rsid w:val="009560B5"/>
    <w:rsid w:val="00956430"/>
    <w:rsid w:val="009565AE"/>
    <w:rsid w:val="00956A36"/>
    <w:rsid w:val="00960DD0"/>
    <w:rsid w:val="00960EC0"/>
    <w:rsid w:val="00961CC9"/>
    <w:rsid w:val="00962E0A"/>
    <w:rsid w:val="00963846"/>
    <w:rsid w:val="00963E5B"/>
    <w:rsid w:val="0096405C"/>
    <w:rsid w:val="00964080"/>
    <w:rsid w:val="009644E9"/>
    <w:rsid w:val="00964673"/>
    <w:rsid w:val="009652F0"/>
    <w:rsid w:val="009653DB"/>
    <w:rsid w:val="00965489"/>
    <w:rsid w:val="009667F7"/>
    <w:rsid w:val="00966E90"/>
    <w:rsid w:val="00970345"/>
    <w:rsid w:val="009710A6"/>
    <w:rsid w:val="00972133"/>
    <w:rsid w:val="00972A76"/>
    <w:rsid w:val="009730FA"/>
    <w:rsid w:val="00973526"/>
    <w:rsid w:val="00973A3B"/>
    <w:rsid w:val="00973EEC"/>
    <w:rsid w:val="00975480"/>
    <w:rsid w:val="00975F04"/>
    <w:rsid w:val="009763F1"/>
    <w:rsid w:val="0097771F"/>
    <w:rsid w:val="009808AD"/>
    <w:rsid w:val="009818C3"/>
    <w:rsid w:val="0098259B"/>
    <w:rsid w:val="00982D6A"/>
    <w:rsid w:val="00983F5A"/>
    <w:rsid w:val="00984D7A"/>
    <w:rsid w:val="00986AAE"/>
    <w:rsid w:val="00991242"/>
    <w:rsid w:val="0099189B"/>
    <w:rsid w:val="009921D2"/>
    <w:rsid w:val="00992D96"/>
    <w:rsid w:val="00995629"/>
    <w:rsid w:val="00996B62"/>
    <w:rsid w:val="009979E8"/>
    <w:rsid w:val="00997BF2"/>
    <w:rsid w:val="009A0FB9"/>
    <w:rsid w:val="009A2742"/>
    <w:rsid w:val="009A3172"/>
    <w:rsid w:val="009A33AE"/>
    <w:rsid w:val="009A3457"/>
    <w:rsid w:val="009A39F0"/>
    <w:rsid w:val="009A3DA5"/>
    <w:rsid w:val="009A4132"/>
    <w:rsid w:val="009A4612"/>
    <w:rsid w:val="009A5988"/>
    <w:rsid w:val="009A5B9E"/>
    <w:rsid w:val="009A6807"/>
    <w:rsid w:val="009A6E98"/>
    <w:rsid w:val="009A7E45"/>
    <w:rsid w:val="009B088A"/>
    <w:rsid w:val="009B1215"/>
    <w:rsid w:val="009B2583"/>
    <w:rsid w:val="009B28C4"/>
    <w:rsid w:val="009B4D6A"/>
    <w:rsid w:val="009B678C"/>
    <w:rsid w:val="009B6E7A"/>
    <w:rsid w:val="009B7344"/>
    <w:rsid w:val="009B77FE"/>
    <w:rsid w:val="009B7A98"/>
    <w:rsid w:val="009B7EA6"/>
    <w:rsid w:val="009C0D0B"/>
    <w:rsid w:val="009C0F80"/>
    <w:rsid w:val="009C1B80"/>
    <w:rsid w:val="009C2165"/>
    <w:rsid w:val="009C21F2"/>
    <w:rsid w:val="009C2C9F"/>
    <w:rsid w:val="009C2F15"/>
    <w:rsid w:val="009C36E1"/>
    <w:rsid w:val="009C3ACF"/>
    <w:rsid w:val="009C4DAF"/>
    <w:rsid w:val="009C5EA2"/>
    <w:rsid w:val="009C6119"/>
    <w:rsid w:val="009C63E3"/>
    <w:rsid w:val="009C6592"/>
    <w:rsid w:val="009C697E"/>
    <w:rsid w:val="009C6B49"/>
    <w:rsid w:val="009D03FD"/>
    <w:rsid w:val="009D0ED7"/>
    <w:rsid w:val="009D1289"/>
    <w:rsid w:val="009D1695"/>
    <w:rsid w:val="009D1EC3"/>
    <w:rsid w:val="009D227D"/>
    <w:rsid w:val="009D3215"/>
    <w:rsid w:val="009D67EE"/>
    <w:rsid w:val="009D6CC2"/>
    <w:rsid w:val="009D701B"/>
    <w:rsid w:val="009D776F"/>
    <w:rsid w:val="009E08F8"/>
    <w:rsid w:val="009E1DF3"/>
    <w:rsid w:val="009E27C6"/>
    <w:rsid w:val="009E401C"/>
    <w:rsid w:val="009E4152"/>
    <w:rsid w:val="009E4B5B"/>
    <w:rsid w:val="009E73F2"/>
    <w:rsid w:val="009F03AB"/>
    <w:rsid w:val="009F097D"/>
    <w:rsid w:val="009F1D8F"/>
    <w:rsid w:val="009F205A"/>
    <w:rsid w:val="009F3139"/>
    <w:rsid w:val="009F3F6B"/>
    <w:rsid w:val="009F50DE"/>
    <w:rsid w:val="009F636C"/>
    <w:rsid w:val="009F67C9"/>
    <w:rsid w:val="009F750E"/>
    <w:rsid w:val="00A0026E"/>
    <w:rsid w:val="00A02686"/>
    <w:rsid w:val="00A03058"/>
    <w:rsid w:val="00A03374"/>
    <w:rsid w:val="00A04492"/>
    <w:rsid w:val="00A052B2"/>
    <w:rsid w:val="00A06120"/>
    <w:rsid w:val="00A06190"/>
    <w:rsid w:val="00A063FB"/>
    <w:rsid w:val="00A07174"/>
    <w:rsid w:val="00A07662"/>
    <w:rsid w:val="00A079EE"/>
    <w:rsid w:val="00A1147B"/>
    <w:rsid w:val="00A1281B"/>
    <w:rsid w:val="00A12E75"/>
    <w:rsid w:val="00A131F1"/>
    <w:rsid w:val="00A13DB7"/>
    <w:rsid w:val="00A148B3"/>
    <w:rsid w:val="00A15BCD"/>
    <w:rsid w:val="00A16A23"/>
    <w:rsid w:val="00A17257"/>
    <w:rsid w:val="00A17904"/>
    <w:rsid w:val="00A20141"/>
    <w:rsid w:val="00A20331"/>
    <w:rsid w:val="00A2046F"/>
    <w:rsid w:val="00A207D9"/>
    <w:rsid w:val="00A21D4A"/>
    <w:rsid w:val="00A23548"/>
    <w:rsid w:val="00A236A2"/>
    <w:rsid w:val="00A24C4A"/>
    <w:rsid w:val="00A26265"/>
    <w:rsid w:val="00A263BC"/>
    <w:rsid w:val="00A26B1A"/>
    <w:rsid w:val="00A26BDD"/>
    <w:rsid w:val="00A276C7"/>
    <w:rsid w:val="00A27A30"/>
    <w:rsid w:val="00A27BE8"/>
    <w:rsid w:val="00A307FF"/>
    <w:rsid w:val="00A311C5"/>
    <w:rsid w:val="00A3146C"/>
    <w:rsid w:val="00A317CB"/>
    <w:rsid w:val="00A31800"/>
    <w:rsid w:val="00A32132"/>
    <w:rsid w:val="00A33592"/>
    <w:rsid w:val="00A33917"/>
    <w:rsid w:val="00A33ECB"/>
    <w:rsid w:val="00A3400B"/>
    <w:rsid w:val="00A34511"/>
    <w:rsid w:val="00A35394"/>
    <w:rsid w:val="00A35C5F"/>
    <w:rsid w:val="00A35E9A"/>
    <w:rsid w:val="00A35F93"/>
    <w:rsid w:val="00A362DA"/>
    <w:rsid w:val="00A36367"/>
    <w:rsid w:val="00A366E6"/>
    <w:rsid w:val="00A3710B"/>
    <w:rsid w:val="00A422F7"/>
    <w:rsid w:val="00A433E5"/>
    <w:rsid w:val="00A4634C"/>
    <w:rsid w:val="00A46F16"/>
    <w:rsid w:val="00A479AA"/>
    <w:rsid w:val="00A5039B"/>
    <w:rsid w:val="00A51024"/>
    <w:rsid w:val="00A512E9"/>
    <w:rsid w:val="00A51791"/>
    <w:rsid w:val="00A54809"/>
    <w:rsid w:val="00A54C05"/>
    <w:rsid w:val="00A55430"/>
    <w:rsid w:val="00A55656"/>
    <w:rsid w:val="00A557AE"/>
    <w:rsid w:val="00A56508"/>
    <w:rsid w:val="00A56700"/>
    <w:rsid w:val="00A60150"/>
    <w:rsid w:val="00A606C3"/>
    <w:rsid w:val="00A63A12"/>
    <w:rsid w:val="00A63A25"/>
    <w:rsid w:val="00A63B91"/>
    <w:rsid w:val="00A64556"/>
    <w:rsid w:val="00A645EB"/>
    <w:rsid w:val="00A649D1"/>
    <w:rsid w:val="00A6502A"/>
    <w:rsid w:val="00A65397"/>
    <w:rsid w:val="00A6653C"/>
    <w:rsid w:val="00A6777F"/>
    <w:rsid w:val="00A70F7A"/>
    <w:rsid w:val="00A71688"/>
    <w:rsid w:val="00A71956"/>
    <w:rsid w:val="00A71973"/>
    <w:rsid w:val="00A72567"/>
    <w:rsid w:val="00A734F4"/>
    <w:rsid w:val="00A74C88"/>
    <w:rsid w:val="00A75A22"/>
    <w:rsid w:val="00A7745A"/>
    <w:rsid w:val="00A775CE"/>
    <w:rsid w:val="00A81118"/>
    <w:rsid w:val="00A81ECD"/>
    <w:rsid w:val="00A82C31"/>
    <w:rsid w:val="00A82F01"/>
    <w:rsid w:val="00A84250"/>
    <w:rsid w:val="00A84ED6"/>
    <w:rsid w:val="00A8565E"/>
    <w:rsid w:val="00A8574C"/>
    <w:rsid w:val="00A87FE7"/>
    <w:rsid w:val="00A90FBF"/>
    <w:rsid w:val="00A9159B"/>
    <w:rsid w:val="00A92304"/>
    <w:rsid w:val="00A9272E"/>
    <w:rsid w:val="00A9667D"/>
    <w:rsid w:val="00A967F7"/>
    <w:rsid w:val="00A9682D"/>
    <w:rsid w:val="00A971D9"/>
    <w:rsid w:val="00A973B8"/>
    <w:rsid w:val="00A979B0"/>
    <w:rsid w:val="00AA05A5"/>
    <w:rsid w:val="00AA126F"/>
    <w:rsid w:val="00AA18B8"/>
    <w:rsid w:val="00AA2783"/>
    <w:rsid w:val="00AA3D17"/>
    <w:rsid w:val="00AA4138"/>
    <w:rsid w:val="00AA43B7"/>
    <w:rsid w:val="00AA74D6"/>
    <w:rsid w:val="00AB25EC"/>
    <w:rsid w:val="00AB2E9F"/>
    <w:rsid w:val="00AB2EEB"/>
    <w:rsid w:val="00AB3F30"/>
    <w:rsid w:val="00AB4797"/>
    <w:rsid w:val="00AB4A06"/>
    <w:rsid w:val="00AB4F44"/>
    <w:rsid w:val="00AB5A88"/>
    <w:rsid w:val="00AB5BE5"/>
    <w:rsid w:val="00AB73AB"/>
    <w:rsid w:val="00AB770C"/>
    <w:rsid w:val="00AC0000"/>
    <w:rsid w:val="00AC05F7"/>
    <w:rsid w:val="00AC11AA"/>
    <w:rsid w:val="00AC2028"/>
    <w:rsid w:val="00AC2230"/>
    <w:rsid w:val="00AC564A"/>
    <w:rsid w:val="00AC5676"/>
    <w:rsid w:val="00AC5CAA"/>
    <w:rsid w:val="00AC69BD"/>
    <w:rsid w:val="00AC709E"/>
    <w:rsid w:val="00AC78B8"/>
    <w:rsid w:val="00AD0356"/>
    <w:rsid w:val="00AD0458"/>
    <w:rsid w:val="00AD0EFA"/>
    <w:rsid w:val="00AD0F2A"/>
    <w:rsid w:val="00AD1344"/>
    <w:rsid w:val="00AD1946"/>
    <w:rsid w:val="00AD284D"/>
    <w:rsid w:val="00AD3403"/>
    <w:rsid w:val="00AD4C0B"/>
    <w:rsid w:val="00AD4DC0"/>
    <w:rsid w:val="00AD51C4"/>
    <w:rsid w:val="00AD5865"/>
    <w:rsid w:val="00AD5A1B"/>
    <w:rsid w:val="00AD5C6E"/>
    <w:rsid w:val="00AD5CD2"/>
    <w:rsid w:val="00AD5CF5"/>
    <w:rsid w:val="00AD6081"/>
    <w:rsid w:val="00AE0448"/>
    <w:rsid w:val="00AE08BE"/>
    <w:rsid w:val="00AE090A"/>
    <w:rsid w:val="00AE0E6B"/>
    <w:rsid w:val="00AE1278"/>
    <w:rsid w:val="00AE1B9E"/>
    <w:rsid w:val="00AE240F"/>
    <w:rsid w:val="00AE2433"/>
    <w:rsid w:val="00AE25F0"/>
    <w:rsid w:val="00AE2A70"/>
    <w:rsid w:val="00AE2C88"/>
    <w:rsid w:val="00AE3C20"/>
    <w:rsid w:val="00AE4414"/>
    <w:rsid w:val="00AE503A"/>
    <w:rsid w:val="00AE63BC"/>
    <w:rsid w:val="00AE6EDB"/>
    <w:rsid w:val="00AE79BA"/>
    <w:rsid w:val="00AF0670"/>
    <w:rsid w:val="00AF3280"/>
    <w:rsid w:val="00AF363F"/>
    <w:rsid w:val="00AF39AA"/>
    <w:rsid w:val="00AF3A21"/>
    <w:rsid w:val="00AF4F9D"/>
    <w:rsid w:val="00AF507A"/>
    <w:rsid w:val="00AF53D1"/>
    <w:rsid w:val="00AF586B"/>
    <w:rsid w:val="00AF5BFF"/>
    <w:rsid w:val="00AF6A75"/>
    <w:rsid w:val="00AF7CD5"/>
    <w:rsid w:val="00B00394"/>
    <w:rsid w:val="00B0099E"/>
    <w:rsid w:val="00B00F1E"/>
    <w:rsid w:val="00B01747"/>
    <w:rsid w:val="00B0483C"/>
    <w:rsid w:val="00B04A8D"/>
    <w:rsid w:val="00B05669"/>
    <w:rsid w:val="00B07342"/>
    <w:rsid w:val="00B0778C"/>
    <w:rsid w:val="00B0795F"/>
    <w:rsid w:val="00B07D35"/>
    <w:rsid w:val="00B12787"/>
    <w:rsid w:val="00B12EA8"/>
    <w:rsid w:val="00B1420B"/>
    <w:rsid w:val="00B14251"/>
    <w:rsid w:val="00B14647"/>
    <w:rsid w:val="00B147ED"/>
    <w:rsid w:val="00B15212"/>
    <w:rsid w:val="00B15D42"/>
    <w:rsid w:val="00B2078D"/>
    <w:rsid w:val="00B2190F"/>
    <w:rsid w:val="00B21C53"/>
    <w:rsid w:val="00B222C5"/>
    <w:rsid w:val="00B2253A"/>
    <w:rsid w:val="00B22673"/>
    <w:rsid w:val="00B2496C"/>
    <w:rsid w:val="00B250B6"/>
    <w:rsid w:val="00B25BD4"/>
    <w:rsid w:val="00B26965"/>
    <w:rsid w:val="00B31510"/>
    <w:rsid w:val="00B31D85"/>
    <w:rsid w:val="00B32A6F"/>
    <w:rsid w:val="00B32B61"/>
    <w:rsid w:val="00B3342F"/>
    <w:rsid w:val="00B3461B"/>
    <w:rsid w:val="00B34EB1"/>
    <w:rsid w:val="00B352EC"/>
    <w:rsid w:val="00B35669"/>
    <w:rsid w:val="00B359A8"/>
    <w:rsid w:val="00B36651"/>
    <w:rsid w:val="00B378D7"/>
    <w:rsid w:val="00B37B01"/>
    <w:rsid w:val="00B41A3C"/>
    <w:rsid w:val="00B425AF"/>
    <w:rsid w:val="00B4274B"/>
    <w:rsid w:val="00B42F04"/>
    <w:rsid w:val="00B43AA8"/>
    <w:rsid w:val="00B44382"/>
    <w:rsid w:val="00B44590"/>
    <w:rsid w:val="00B451DF"/>
    <w:rsid w:val="00B460D4"/>
    <w:rsid w:val="00B46892"/>
    <w:rsid w:val="00B47065"/>
    <w:rsid w:val="00B47C49"/>
    <w:rsid w:val="00B50A23"/>
    <w:rsid w:val="00B51238"/>
    <w:rsid w:val="00B513FA"/>
    <w:rsid w:val="00B5178A"/>
    <w:rsid w:val="00B52E57"/>
    <w:rsid w:val="00B52F9B"/>
    <w:rsid w:val="00B537DB"/>
    <w:rsid w:val="00B53BE8"/>
    <w:rsid w:val="00B54279"/>
    <w:rsid w:val="00B5487B"/>
    <w:rsid w:val="00B563B2"/>
    <w:rsid w:val="00B5653D"/>
    <w:rsid w:val="00B56634"/>
    <w:rsid w:val="00B566D9"/>
    <w:rsid w:val="00B5672D"/>
    <w:rsid w:val="00B56FB2"/>
    <w:rsid w:val="00B57C49"/>
    <w:rsid w:val="00B57CE2"/>
    <w:rsid w:val="00B60F0B"/>
    <w:rsid w:val="00B61003"/>
    <w:rsid w:val="00B618F6"/>
    <w:rsid w:val="00B61E42"/>
    <w:rsid w:val="00B62542"/>
    <w:rsid w:val="00B629B5"/>
    <w:rsid w:val="00B644DF"/>
    <w:rsid w:val="00B64A90"/>
    <w:rsid w:val="00B65059"/>
    <w:rsid w:val="00B65A9B"/>
    <w:rsid w:val="00B65F21"/>
    <w:rsid w:val="00B664C8"/>
    <w:rsid w:val="00B668E5"/>
    <w:rsid w:val="00B66A6F"/>
    <w:rsid w:val="00B67593"/>
    <w:rsid w:val="00B70710"/>
    <w:rsid w:val="00B7199A"/>
    <w:rsid w:val="00B72C0A"/>
    <w:rsid w:val="00B72F75"/>
    <w:rsid w:val="00B730D6"/>
    <w:rsid w:val="00B73195"/>
    <w:rsid w:val="00B73367"/>
    <w:rsid w:val="00B74F0F"/>
    <w:rsid w:val="00B75A51"/>
    <w:rsid w:val="00B819B6"/>
    <w:rsid w:val="00B81E07"/>
    <w:rsid w:val="00B81F2C"/>
    <w:rsid w:val="00B82319"/>
    <w:rsid w:val="00B82547"/>
    <w:rsid w:val="00B829FE"/>
    <w:rsid w:val="00B83C77"/>
    <w:rsid w:val="00B83EBB"/>
    <w:rsid w:val="00B851C1"/>
    <w:rsid w:val="00B87022"/>
    <w:rsid w:val="00B9008E"/>
    <w:rsid w:val="00B91439"/>
    <w:rsid w:val="00B914C8"/>
    <w:rsid w:val="00B91CC0"/>
    <w:rsid w:val="00B92107"/>
    <w:rsid w:val="00B937C5"/>
    <w:rsid w:val="00B93CAB"/>
    <w:rsid w:val="00B93E6D"/>
    <w:rsid w:val="00B9562D"/>
    <w:rsid w:val="00B95CEC"/>
    <w:rsid w:val="00B961DF"/>
    <w:rsid w:val="00B96284"/>
    <w:rsid w:val="00B96369"/>
    <w:rsid w:val="00B970F3"/>
    <w:rsid w:val="00B97740"/>
    <w:rsid w:val="00B97AB7"/>
    <w:rsid w:val="00B97FC9"/>
    <w:rsid w:val="00BA0472"/>
    <w:rsid w:val="00BA04B5"/>
    <w:rsid w:val="00BA078B"/>
    <w:rsid w:val="00BA1208"/>
    <w:rsid w:val="00BA133B"/>
    <w:rsid w:val="00BA1D58"/>
    <w:rsid w:val="00BA1F65"/>
    <w:rsid w:val="00BA20B7"/>
    <w:rsid w:val="00BA2749"/>
    <w:rsid w:val="00BA38D4"/>
    <w:rsid w:val="00BA54ED"/>
    <w:rsid w:val="00BA5DCB"/>
    <w:rsid w:val="00BA665B"/>
    <w:rsid w:val="00BA6E40"/>
    <w:rsid w:val="00BA728C"/>
    <w:rsid w:val="00BB03AC"/>
    <w:rsid w:val="00BB0B4E"/>
    <w:rsid w:val="00BB12E0"/>
    <w:rsid w:val="00BB1F52"/>
    <w:rsid w:val="00BB37DE"/>
    <w:rsid w:val="00BB3844"/>
    <w:rsid w:val="00BB3E8C"/>
    <w:rsid w:val="00BB5180"/>
    <w:rsid w:val="00BB5DEA"/>
    <w:rsid w:val="00BB5E50"/>
    <w:rsid w:val="00BB6CDD"/>
    <w:rsid w:val="00BB7308"/>
    <w:rsid w:val="00BB7A17"/>
    <w:rsid w:val="00BC0970"/>
    <w:rsid w:val="00BC11B4"/>
    <w:rsid w:val="00BC1F52"/>
    <w:rsid w:val="00BC261B"/>
    <w:rsid w:val="00BC2952"/>
    <w:rsid w:val="00BC41CA"/>
    <w:rsid w:val="00BC6AEC"/>
    <w:rsid w:val="00BC7BE9"/>
    <w:rsid w:val="00BD0971"/>
    <w:rsid w:val="00BD0AE7"/>
    <w:rsid w:val="00BD1C6B"/>
    <w:rsid w:val="00BD242B"/>
    <w:rsid w:val="00BD325A"/>
    <w:rsid w:val="00BD3823"/>
    <w:rsid w:val="00BD417E"/>
    <w:rsid w:val="00BD4186"/>
    <w:rsid w:val="00BD43DC"/>
    <w:rsid w:val="00BD47E7"/>
    <w:rsid w:val="00BD50F3"/>
    <w:rsid w:val="00BD567D"/>
    <w:rsid w:val="00BD65DB"/>
    <w:rsid w:val="00BD79C8"/>
    <w:rsid w:val="00BE00BC"/>
    <w:rsid w:val="00BE063E"/>
    <w:rsid w:val="00BE1179"/>
    <w:rsid w:val="00BE1A9F"/>
    <w:rsid w:val="00BE212B"/>
    <w:rsid w:val="00BE39BA"/>
    <w:rsid w:val="00BE3A93"/>
    <w:rsid w:val="00BE5070"/>
    <w:rsid w:val="00BE6022"/>
    <w:rsid w:val="00BE69D9"/>
    <w:rsid w:val="00BE78A4"/>
    <w:rsid w:val="00BE7F3D"/>
    <w:rsid w:val="00BF028C"/>
    <w:rsid w:val="00BF0AD3"/>
    <w:rsid w:val="00BF12C6"/>
    <w:rsid w:val="00BF15A8"/>
    <w:rsid w:val="00BF1ADE"/>
    <w:rsid w:val="00BF1BEE"/>
    <w:rsid w:val="00BF2671"/>
    <w:rsid w:val="00BF2E8F"/>
    <w:rsid w:val="00BF3117"/>
    <w:rsid w:val="00BF3942"/>
    <w:rsid w:val="00BF39C4"/>
    <w:rsid w:val="00BF535D"/>
    <w:rsid w:val="00BF56DA"/>
    <w:rsid w:val="00BF5C31"/>
    <w:rsid w:val="00BF610E"/>
    <w:rsid w:val="00BF7349"/>
    <w:rsid w:val="00BF7F74"/>
    <w:rsid w:val="00C00500"/>
    <w:rsid w:val="00C00934"/>
    <w:rsid w:val="00C01565"/>
    <w:rsid w:val="00C01A17"/>
    <w:rsid w:val="00C02952"/>
    <w:rsid w:val="00C02D63"/>
    <w:rsid w:val="00C02DBC"/>
    <w:rsid w:val="00C04A2B"/>
    <w:rsid w:val="00C054D4"/>
    <w:rsid w:val="00C05C03"/>
    <w:rsid w:val="00C0639F"/>
    <w:rsid w:val="00C06DD6"/>
    <w:rsid w:val="00C12B0C"/>
    <w:rsid w:val="00C134E3"/>
    <w:rsid w:val="00C149AE"/>
    <w:rsid w:val="00C154BB"/>
    <w:rsid w:val="00C15745"/>
    <w:rsid w:val="00C168E5"/>
    <w:rsid w:val="00C16E9F"/>
    <w:rsid w:val="00C17085"/>
    <w:rsid w:val="00C1786B"/>
    <w:rsid w:val="00C17DEB"/>
    <w:rsid w:val="00C2008F"/>
    <w:rsid w:val="00C202C4"/>
    <w:rsid w:val="00C20355"/>
    <w:rsid w:val="00C2180A"/>
    <w:rsid w:val="00C21E77"/>
    <w:rsid w:val="00C224E4"/>
    <w:rsid w:val="00C24202"/>
    <w:rsid w:val="00C24971"/>
    <w:rsid w:val="00C253C4"/>
    <w:rsid w:val="00C258DC"/>
    <w:rsid w:val="00C260FF"/>
    <w:rsid w:val="00C27487"/>
    <w:rsid w:val="00C27B8F"/>
    <w:rsid w:val="00C32910"/>
    <w:rsid w:val="00C344F4"/>
    <w:rsid w:val="00C34787"/>
    <w:rsid w:val="00C35326"/>
    <w:rsid w:val="00C35D18"/>
    <w:rsid w:val="00C37120"/>
    <w:rsid w:val="00C3755B"/>
    <w:rsid w:val="00C37B72"/>
    <w:rsid w:val="00C42169"/>
    <w:rsid w:val="00C422E0"/>
    <w:rsid w:val="00C42AE4"/>
    <w:rsid w:val="00C43DED"/>
    <w:rsid w:val="00C4581B"/>
    <w:rsid w:val="00C45D53"/>
    <w:rsid w:val="00C46113"/>
    <w:rsid w:val="00C47154"/>
    <w:rsid w:val="00C511CC"/>
    <w:rsid w:val="00C52B88"/>
    <w:rsid w:val="00C53FC2"/>
    <w:rsid w:val="00C54946"/>
    <w:rsid w:val="00C556C9"/>
    <w:rsid w:val="00C56010"/>
    <w:rsid w:val="00C57E89"/>
    <w:rsid w:val="00C60913"/>
    <w:rsid w:val="00C62BE5"/>
    <w:rsid w:val="00C646FA"/>
    <w:rsid w:val="00C659D8"/>
    <w:rsid w:val="00C665AF"/>
    <w:rsid w:val="00C66CD1"/>
    <w:rsid w:val="00C672ED"/>
    <w:rsid w:val="00C67797"/>
    <w:rsid w:val="00C67F86"/>
    <w:rsid w:val="00C70FE6"/>
    <w:rsid w:val="00C717A7"/>
    <w:rsid w:val="00C722F2"/>
    <w:rsid w:val="00C72E1C"/>
    <w:rsid w:val="00C74157"/>
    <w:rsid w:val="00C74DAE"/>
    <w:rsid w:val="00C7518C"/>
    <w:rsid w:val="00C776AB"/>
    <w:rsid w:val="00C776C2"/>
    <w:rsid w:val="00C777C5"/>
    <w:rsid w:val="00C810EE"/>
    <w:rsid w:val="00C812C5"/>
    <w:rsid w:val="00C815E3"/>
    <w:rsid w:val="00C81FD7"/>
    <w:rsid w:val="00C8251A"/>
    <w:rsid w:val="00C83D28"/>
    <w:rsid w:val="00C84954"/>
    <w:rsid w:val="00C87673"/>
    <w:rsid w:val="00C87C23"/>
    <w:rsid w:val="00C9062E"/>
    <w:rsid w:val="00C909C3"/>
    <w:rsid w:val="00C90DCA"/>
    <w:rsid w:val="00C913F6"/>
    <w:rsid w:val="00C9240B"/>
    <w:rsid w:val="00C94253"/>
    <w:rsid w:val="00C9504E"/>
    <w:rsid w:val="00C95B95"/>
    <w:rsid w:val="00C96062"/>
    <w:rsid w:val="00C97165"/>
    <w:rsid w:val="00CA0390"/>
    <w:rsid w:val="00CA1091"/>
    <w:rsid w:val="00CA13D0"/>
    <w:rsid w:val="00CA1BEE"/>
    <w:rsid w:val="00CA242F"/>
    <w:rsid w:val="00CA38C2"/>
    <w:rsid w:val="00CA4E88"/>
    <w:rsid w:val="00CA50ED"/>
    <w:rsid w:val="00CA5305"/>
    <w:rsid w:val="00CA556C"/>
    <w:rsid w:val="00CA7115"/>
    <w:rsid w:val="00CA7A84"/>
    <w:rsid w:val="00CB05E6"/>
    <w:rsid w:val="00CB0AE0"/>
    <w:rsid w:val="00CB1C71"/>
    <w:rsid w:val="00CB2305"/>
    <w:rsid w:val="00CB2A49"/>
    <w:rsid w:val="00CB3CC3"/>
    <w:rsid w:val="00CB4735"/>
    <w:rsid w:val="00CB503F"/>
    <w:rsid w:val="00CB5163"/>
    <w:rsid w:val="00CB7346"/>
    <w:rsid w:val="00CB73A4"/>
    <w:rsid w:val="00CB75C5"/>
    <w:rsid w:val="00CC0884"/>
    <w:rsid w:val="00CC2578"/>
    <w:rsid w:val="00CC315A"/>
    <w:rsid w:val="00CC33EB"/>
    <w:rsid w:val="00CC3A11"/>
    <w:rsid w:val="00CC3F43"/>
    <w:rsid w:val="00CC4E62"/>
    <w:rsid w:val="00CC51B6"/>
    <w:rsid w:val="00CC6176"/>
    <w:rsid w:val="00CC63AB"/>
    <w:rsid w:val="00CD0213"/>
    <w:rsid w:val="00CD0361"/>
    <w:rsid w:val="00CD07DE"/>
    <w:rsid w:val="00CD0E3D"/>
    <w:rsid w:val="00CD238F"/>
    <w:rsid w:val="00CD25FA"/>
    <w:rsid w:val="00CD2F06"/>
    <w:rsid w:val="00CD3526"/>
    <w:rsid w:val="00CD362B"/>
    <w:rsid w:val="00CD3744"/>
    <w:rsid w:val="00CD3967"/>
    <w:rsid w:val="00CD430A"/>
    <w:rsid w:val="00CD61FB"/>
    <w:rsid w:val="00CD6E01"/>
    <w:rsid w:val="00CD73AB"/>
    <w:rsid w:val="00CE3E19"/>
    <w:rsid w:val="00CE5005"/>
    <w:rsid w:val="00CE68AB"/>
    <w:rsid w:val="00CE7126"/>
    <w:rsid w:val="00CE771B"/>
    <w:rsid w:val="00CE7C6B"/>
    <w:rsid w:val="00CF0859"/>
    <w:rsid w:val="00CF1087"/>
    <w:rsid w:val="00CF41A0"/>
    <w:rsid w:val="00CF43A7"/>
    <w:rsid w:val="00CF44F7"/>
    <w:rsid w:val="00CF4F2E"/>
    <w:rsid w:val="00CF555C"/>
    <w:rsid w:val="00CF70B5"/>
    <w:rsid w:val="00CF7510"/>
    <w:rsid w:val="00CF7D92"/>
    <w:rsid w:val="00CF7FB8"/>
    <w:rsid w:val="00D00A04"/>
    <w:rsid w:val="00D01C6A"/>
    <w:rsid w:val="00D026A4"/>
    <w:rsid w:val="00D02819"/>
    <w:rsid w:val="00D042BB"/>
    <w:rsid w:val="00D06382"/>
    <w:rsid w:val="00D06F21"/>
    <w:rsid w:val="00D07B64"/>
    <w:rsid w:val="00D107EB"/>
    <w:rsid w:val="00D10C93"/>
    <w:rsid w:val="00D111B4"/>
    <w:rsid w:val="00D128DD"/>
    <w:rsid w:val="00D12DE6"/>
    <w:rsid w:val="00D132F7"/>
    <w:rsid w:val="00D13348"/>
    <w:rsid w:val="00D13C40"/>
    <w:rsid w:val="00D15EB7"/>
    <w:rsid w:val="00D17847"/>
    <w:rsid w:val="00D17FA9"/>
    <w:rsid w:val="00D22733"/>
    <w:rsid w:val="00D24E6A"/>
    <w:rsid w:val="00D250FD"/>
    <w:rsid w:val="00D2535F"/>
    <w:rsid w:val="00D25561"/>
    <w:rsid w:val="00D25661"/>
    <w:rsid w:val="00D257D0"/>
    <w:rsid w:val="00D25C4A"/>
    <w:rsid w:val="00D26507"/>
    <w:rsid w:val="00D2750E"/>
    <w:rsid w:val="00D30068"/>
    <w:rsid w:val="00D308DA"/>
    <w:rsid w:val="00D30A5F"/>
    <w:rsid w:val="00D30CA4"/>
    <w:rsid w:val="00D31A57"/>
    <w:rsid w:val="00D321B5"/>
    <w:rsid w:val="00D326FA"/>
    <w:rsid w:val="00D330F4"/>
    <w:rsid w:val="00D33B3A"/>
    <w:rsid w:val="00D34036"/>
    <w:rsid w:val="00D35534"/>
    <w:rsid w:val="00D3646D"/>
    <w:rsid w:val="00D37099"/>
    <w:rsid w:val="00D37A8E"/>
    <w:rsid w:val="00D37EA0"/>
    <w:rsid w:val="00D4054F"/>
    <w:rsid w:val="00D41EDF"/>
    <w:rsid w:val="00D4257D"/>
    <w:rsid w:val="00D44659"/>
    <w:rsid w:val="00D45D2A"/>
    <w:rsid w:val="00D45DDA"/>
    <w:rsid w:val="00D4631C"/>
    <w:rsid w:val="00D46908"/>
    <w:rsid w:val="00D46B77"/>
    <w:rsid w:val="00D471AE"/>
    <w:rsid w:val="00D479A3"/>
    <w:rsid w:val="00D50E25"/>
    <w:rsid w:val="00D51823"/>
    <w:rsid w:val="00D51933"/>
    <w:rsid w:val="00D51938"/>
    <w:rsid w:val="00D51B6F"/>
    <w:rsid w:val="00D51F83"/>
    <w:rsid w:val="00D52D68"/>
    <w:rsid w:val="00D5344A"/>
    <w:rsid w:val="00D545D9"/>
    <w:rsid w:val="00D549B9"/>
    <w:rsid w:val="00D54B79"/>
    <w:rsid w:val="00D55818"/>
    <w:rsid w:val="00D55F17"/>
    <w:rsid w:val="00D55F45"/>
    <w:rsid w:val="00D56382"/>
    <w:rsid w:val="00D56685"/>
    <w:rsid w:val="00D56BAF"/>
    <w:rsid w:val="00D578C5"/>
    <w:rsid w:val="00D578E3"/>
    <w:rsid w:val="00D600AA"/>
    <w:rsid w:val="00D60E5C"/>
    <w:rsid w:val="00D611F5"/>
    <w:rsid w:val="00D6161D"/>
    <w:rsid w:val="00D62149"/>
    <w:rsid w:val="00D632CD"/>
    <w:rsid w:val="00D63C06"/>
    <w:rsid w:val="00D651BF"/>
    <w:rsid w:val="00D658BD"/>
    <w:rsid w:val="00D65E36"/>
    <w:rsid w:val="00D6693E"/>
    <w:rsid w:val="00D66BF3"/>
    <w:rsid w:val="00D67514"/>
    <w:rsid w:val="00D675A7"/>
    <w:rsid w:val="00D70C6A"/>
    <w:rsid w:val="00D711D0"/>
    <w:rsid w:val="00D71DCA"/>
    <w:rsid w:val="00D7209C"/>
    <w:rsid w:val="00D721D8"/>
    <w:rsid w:val="00D7295D"/>
    <w:rsid w:val="00D7348C"/>
    <w:rsid w:val="00D74241"/>
    <w:rsid w:val="00D74700"/>
    <w:rsid w:val="00D74FCA"/>
    <w:rsid w:val="00D7569B"/>
    <w:rsid w:val="00D77365"/>
    <w:rsid w:val="00D77D5B"/>
    <w:rsid w:val="00D77F9E"/>
    <w:rsid w:val="00D80BB8"/>
    <w:rsid w:val="00D819D6"/>
    <w:rsid w:val="00D8287A"/>
    <w:rsid w:val="00D83492"/>
    <w:rsid w:val="00D8425D"/>
    <w:rsid w:val="00D842DF"/>
    <w:rsid w:val="00D84464"/>
    <w:rsid w:val="00D848A6"/>
    <w:rsid w:val="00D85324"/>
    <w:rsid w:val="00D85D95"/>
    <w:rsid w:val="00D85E5A"/>
    <w:rsid w:val="00D86668"/>
    <w:rsid w:val="00D8727B"/>
    <w:rsid w:val="00D90226"/>
    <w:rsid w:val="00D905A2"/>
    <w:rsid w:val="00D90FF2"/>
    <w:rsid w:val="00D91263"/>
    <w:rsid w:val="00D91D4C"/>
    <w:rsid w:val="00D91FB1"/>
    <w:rsid w:val="00D9581A"/>
    <w:rsid w:val="00D97267"/>
    <w:rsid w:val="00D974B2"/>
    <w:rsid w:val="00D97887"/>
    <w:rsid w:val="00D97AE7"/>
    <w:rsid w:val="00D97CBA"/>
    <w:rsid w:val="00DA0ACF"/>
    <w:rsid w:val="00DA10EB"/>
    <w:rsid w:val="00DA3478"/>
    <w:rsid w:val="00DA3F2F"/>
    <w:rsid w:val="00DA4082"/>
    <w:rsid w:val="00DA4862"/>
    <w:rsid w:val="00DA5175"/>
    <w:rsid w:val="00DA543D"/>
    <w:rsid w:val="00DA618C"/>
    <w:rsid w:val="00DB056C"/>
    <w:rsid w:val="00DB0610"/>
    <w:rsid w:val="00DB105C"/>
    <w:rsid w:val="00DB1BEB"/>
    <w:rsid w:val="00DB1CEC"/>
    <w:rsid w:val="00DB23D0"/>
    <w:rsid w:val="00DB2BAC"/>
    <w:rsid w:val="00DB4C7F"/>
    <w:rsid w:val="00DB4F41"/>
    <w:rsid w:val="00DB514A"/>
    <w:rsid w:val="00DB59EF"/>
    <w:rsid w:val="00DB5A69"/>
    <w:rsid w:val="00DB6877"/>
    <w:rsid w:val="00DB696B"/>
    <w:rsid w:val="00DB76E5"/>
    <w:rsid w:val="00DC037F"/>
    <w:rsid w:val="00DC05E7"/>
    <w:rsid w:val="00DC1C7F"/>
    <w:rsid w:val="00DC346B"/>
    <w:rsid w:val="00DC3BDA"/>
    <w:rsid w:val="00DC404F"/>
    <w:rsid w:val="00DC4271"/>
    <w:rsid w:val="00DC4864"/>
    <w:rsid w:val="00DC5040"/>
    <w:rsid w:val="00DC5815"/>
    <w:rsid w:val="00DC5BFE"/>
    <w:rsid w:val="00DC5D4E"/>
    <w:rsid w:val="00DC6AC4"/>
    <w:rsid w:val="00DC6B48"/>
    <w:rsid w:val="00DC6FF7"/>
    <w:rsid w:val="00DC7E98"/>
    <w:rsid w:val="00DD0D68"/>
    <w:rsid w:val="00DD1330"/>
    <w:rsid w:val="00DD14A8"/>
    <w:rsid w:val="00DD1A4E"/>
    <w:rsid w:val="00DD2336"/>
    <w:rsid w:val="00DD2625"/>
    <w:rsid w:val="00DD2AE3"/>
    <w:rsid w:val="00DD2C02"/>
    <w:rsid w:val="00DD4778"/>
    <w:rsid w:val="00DD53D6"/>
    <w:rsid w:val="00DD5777"/>
    <w:rsid w:val="00DE0E07"/>
    <w:rsid w:val="00DE12ED"/>
    <w:rsid w:val="00DE37D2"/>
    <w:rsid w:val="00DE3EF8"/>
    <w:rsid w:val="00DE400F"/>
    <w:rsid w:val="00DE463D"/>
    <w:rsid w:val="00DE47D8"/>
    <w:rsid w:val="00DE4F8B"/>
    <w:rsid w:val="00DE59A9"/>
    <w:rsid w:val="00DE60AA"/>
    <w:rsid w:val="00DE72BE"/>
    <w:rsid w:val="00DE76EE"/>
    <w:rsid w:val="00DF0651"/>
    <w:rsid w:val="00DF0E06"/>
    <w:rsid w:val="00DF30AB"/>
    <w:rsid w:val="00DF374B"/>
    <w:rsid w:val="00DF3BEB"/>
    <w:rsid w:val="00DF5600"/>
    <w:rsid w:val="00DF62F3"/>
    <w:rsid w:val="00DF661B"/>
    <w:rsid w:val="00DF6DF5"/>
    <w:rsid w:val="00DF7B75"/>
    <w:rsid w:val="00DF7C16"/>
    <w:rsid w:val="00E00D21"/>
    <w:rsid w:val="00E0257B"/>
    <w:rsid w:val="00E032AA"/>
    <w:rsid w:val="00E03692"/>
    <w:rsid w:val="00E0519E"/>
    <w:rsid w:val="00E0634C"/>
    <w:rsid w:val="00E065AE"/>
    <w:rsid w:val="00E0661D"/>
    <w:rsid w:val="00E06E8F"/>
    <w:rsid w:val="00E071AF"/>
    <w:rsid w:val="00E074CC"/>
    <w:rsid w:val="00E07582"/>
    <w:rsid w:val="00E15112"/>
    <w:rsid w:val="00E154F1"/>
    <w:rsid w:val="00E15D90"/>
    <w:rsid w:val="00E16383"/>
    <w:rsid w:val="00E16A74"/>
    <w:rsid w:val="00E17A28"/>
    <w:rsid w:val="00E206F3"/>
    <w:rsid w:val="00E21BB4"/>
    <w:rsid w:val="00E222BB"/>
    <w:rsid w:val="00E22EE3"/>
    <w:rsid w:val="00E24056"/>
    <w:rsid w:val="00E24F64"/>
    <w:rsid w:val="00E252A7"/>
    <w:rsid w:val="00E252BD"/>
    <w:rsid w:val="00E273B9"/>
    <w:rsid w:val="00E276CC"/>
    <w:rsid w:val="00E276FF"/>
    <w:rsid w:val="00E27E25"/>
    <w:rsid w:val="00E27F9D"/>
    <w:rsid w:val="00E31DE9"/>
    <w:rsid w:val="00E33987"/>
    <w:rsid w:val="00E34BE1"/>
    <w:rsid w:val="00E35C6C"/>
    <w:rsid w:val="00E365F5"/>
    <w:rsid w:val="00E3741C"/>
    <w:rsid w:val="00E375EE"/>
    <w:rsid w:val="00E37639"/>
    <w:rsid w:val="00E37BCE"/>
    <w:rsid w:val="00E40AAF"/>
    <w:rsid w:val="00E41922"/>
    <w:rsid w:val="00E42826"/>
    <w:rsid w:val="00E428AE"/>
    <w:rsid w:val="00E445BC"/>
    <w:rsid w:val="00E44680"/>
    <w:rsid w:val="00E456BB"/>
    <w:rsid w:val="00E46056"/>
    <w:rsid w:val="00E4607D"/>
    <w:rsid w:val="00E461AC"/>
    <w:rsid w:val="00E5198D"/>
    <w:rsid w:val="00E5470C"/>
    <w:rsid w:val="00E54A9F"/>
    <w:rsid w:val="00E55A77"/>
    <w:rsid w:val="00E5748F"/>
    <w:rsid w:val="00E5752C"/>
    <w:rsid w:val="00E57B6C"/>
    <w:rsid w:val="00E57DD3"/>
    <w:rsid w:val="00E60E95"/>
    <w:rsid w:val="00E60F27"/>
    <w:rsid w:val="00E61987"/>
    <w:rsid w:val="00E62563"/>
    <w:rsid w:val="00E62BFD"/>
    <w:rsid w:val="00E63598"/>
    <w:rsid w:val="00E63F22"/>
    <w:rsid w:val="00E645B6"/>
    <w:rsid w:val="00E64FA4"/>
    <w:rsid w:val="00E66AF1"/>
    <w:rsid w:val="00E6701F"/>
    <w:rsid w:val="00E678AD"/>
    <w:rsid w:val="00E67C23"/>
    <w:rsid w:val="00E70001"/>
    <w:rsid w:val="00E705CC"/>
    <w:rsid w:val="00E717CA"/>
    <w:rsid w:val="00E738B6"/>
    <w:rsid w:val="00E740AE"/>
    <w:rsid w:val="00E77044"/>
    <w:rsid w:val="00E7733D"/>
    <w:rsid w:val="00E774EC"/>
    <w:rsid w:val="00E807CB"/>
    <w:rsid w:val="00E81E10"/>
    <w:rsid w:val="00E8271E"/>
    <w:rsid w:val="00E83ACD"/>
    <w:rsid w:val="00E83B1A"/>
    <w:rsid w:val="00E8502B"/>
    <w:rsid w:val="00E85FC7"/>
    <w:rsid w:val="00E861A6"/>
    <w:rsid w:val="00E86F0B"/>
    <w:rsid w:val="00E87C1D"/>
    <w:rsid w:val="00E9040E"/>
    <w:rsid w:val="00E9044B"/>
    <w:rsid w:val="00E91BBA"/>
    <w:rsid w:val="00E9257C"/>
    <w:rsid w:val="00E951C8"/>
    <w:rsid w:val="00E95331"/>
    <w:rsid w:val="00E95AB5"/>
    <w:rsid w:val="00E96283"/>
    <w:rsid w:val="00E96D13"/>
    <w:rsid w:val="00E97447"/>
    <w:rsid w:val="00EA0D89"/>
    <w:rsid w:val="00EA11DE"/>
    <w:rsid w:val="00EA1984"/>
    <w:rsid w:val="00EA4BB7"/>
    <w:rsid w:val="00EA4E16"/>
    <w:rsid w:val="00EA54C6"/>
    <w:rsid w:val="00EA5F74"/>
    <w:rsid w:val="00EA60DA"/>
    <w:rsid w:val="00EA66E1"/>
    <w:rsid w:val="00EA72B8"/>
    <w:rsid w:val="00EA75EF"/>
    <w:rsid w:val="00EB1684"/>
    <w:rsid w:val="00EB2C21"/>
    <w:rsid w:val="00EB2FBE"/>
    <w:rsid w:val="00EB3279"/>
    <w:rsid w:val="00EB548A"/>
    <w:rsid w:val="00EB68D2"/>
    <w:rsid w:val="00EB7C7C"/>
    <w:rsid w:val="00EC06D8"/>
    <w:rsid w:val="00EC0F9D"/>
    <w:rsid w:val="00EC1191"/>
    <w:rsid w:val="00EC207D"/>
    <w:rsid w:val="00EC226E"/>
    <w:rsid w:val="00EC22D8"/>
    <w:rsid w:val="00EC2D3C"/>
    <w:rsid w:val="00EC36A4"/>
    <w:rsid w:val="00EC3A1A"/>
    <w:rsid w:val="00EC4215"/>
    <w:rsid w:val="00EC4D70"/>
    <w:rsid w:val="00EC4DF0"/>
    <w:rsid w:val="00EC66C6"/>
    <w:rsid w:val="00EC78DD"/>
    <w:rsid w:val="00ED0BB9"/>
    <w:rsid w:val="00ED1B32"/>
    <w:rsid w:val="00ED5623"/>
    <w:rsid w:val="00ED5A6D"/>
    <w:rsid w:val="00ED5AF3"/>
    <w:rsid w:val="00ED620C"/>
    <w:rsid w:val="00ED6D68"/>
    <w:rsid w:val="00ED74DC"/>
    <w:rsid w:val="00ED79A7"/>
    <w:rsid w:val="00ED79BB"/>
    <w:rsid w:val="00ED7B8E"/>
    <w:rsid w:val="00ED7EE8"/>
    <w:rsid w:val="00EE0341"/>
    <w:rsid w:val="00EE21FF"/>
    <w:rsid w:val="00EE2884"/>
    <w:rsid w:val="00EE3AE8"/>
    <w:rsid w:val="00EE3C4C"/>
    <w:rsid w:val="00EE3C55"/>
    <w:rsid w:val="00EE3E5D"/>
    <w:rsid w:val="00EE473A"/>
    <w:rsid w:val="00EE4FE3"/>
    <w:rsid w:val="00EE7142"/>
    <w:rsid w:val="00EE74C8"/>
    <w:rsid w:val="00EE7ED4"/>
    <w:rsid w:val="00EF0B65"/>
    <w:rsid w:val="00EF0F56"/>
    <w:rsid w:val="00EF1488"/>
    <w:rsid w:val="00EF2AF9"/>
    <w:rsid w:val="00EF3D32"/>
    <w:rsid w:val="00EF4781"/>
    <w:rsid w:val="00EF52C7"/>
    <w:rsid w:val="00EF595D"/>
    <w:rsid w:val="00EF6675"/>
    <w:rsid w:val="00EF69B1"/>
    <w:rsid w:val="00EF7033"/>
    <w:rsid w:val="00EF75CD"/>
    <w:rsid w:val="00F021AA"/>
    <w:rsid w:val="00F0252B"/>
    <w:rsid w:val="00F02ED5"/>
    <w:rsid w:val="00F03066"/>
    <w:rsid w:val="00F045B2"/>
    <w:rsid w:val="00F04681"/>
    <w:rsid w:val="00F04FA1"/>
    <w:rsid w:val="00F057BB"/>
    <w:rsid w:val="00F1033E"/>
    <w:rsid w:val="00F107CA"/>
    <w:rsid w:val="00F12C3B"/>
    <w:rsid w:val="00F13136"/>
    <w:rsid w:val="00F13DA7"/>
    <w:rsid w:val="00F14EA5"/>
    <w:rsid w:val="00F16D07"/>
    <w:rsid w:val="00F17AE5"/>
    <w:rsid w:val="00F17EB0"/>
    <w:rsid w:val="00F17FE5"/>
    <w:rsid w:val="00F20FFE"/>
    <w:rsid w:val="00F222CD"/>
    <w:rsid w:val="00F2269A"/>
    <w:rsid w:val="00F2347C"/>
    <w:rsid w:val="00F239CB"/>
    <w:rsid w:val="00F24A9C"/>
    <w:rsid w:val="00F24FD4"/>
    <w:rsid w:val="00F26416"/>
    <w:rsid w:val="00F26E57"/>
    <w:rsid w:val="00F27913"/>
    <w:rsid w:val="00F27EA9"/>
    <w:rsid w:val="00F32F7C"/>
    <w:rsid w:val="00F33ED4"/>
    <w:rsid w:val="00F340E0"/>
    <w:rsid w:val="00F35B23"/>
    <w:rsid w:val="00F35B65"/>
    <w:rsid w:val="00F36026"/>
    <w:rsid w:val="00F36115"/>
    <w:rsid w:val="00F361F0"/>
    <w:rsid w:val="00F368FE"/>
    <w:rsid w:val="00F37083"/>
    <w:rsid w:val="00F37AD1"/>
    <w:rsid w:val="00F40127"/>
    <w:rsid w:val="00F41161"/>
    <w:rsid w:val="00F417B5"/>
    <w:rsid w:val="00F41B9E"/>
    <w:rsid w:val="00F42322"/>
    <w:rsid w:val="00F43FEB"/>
    <w:rsid w:val="00F4450F"/>
    <w:rsid w:val="00F44863"/>
    <w:rsid w:val="00F45429"/>
    <w:rsid w:val="00F45545"/>
    <w:rsid w:val="00F457D5"/>
    <w:rsid w:val="00F47B52"/>
    <w:rsid w:val="00F47F1B"/>
    <w:rsid w:val="00F51960"/>
    <w:rsid w:val="00F51A01"/>
    <w:rsid w:val="00F525D4"/>
    <w:rsid w:val="00F5448C"/>
    <w:rsid w:val="00F54B0A"/>
    <w:rsid w:val="00F555B9"/>
    <w:rsid w:val="00F56F51"/>
    <w:rsid w:val="00F57D34"/>
    <w:rsid w:val="00F57F11"/>
    <w:rsid w:val="00F628FE"/>
    <w:rsid w:val="00F63176"/>
    <w:rsid w:val="00F63D60"/>
    <w:rsid w:val="00F64132"/>
    <w:rsid w:val="00F649D6"/>
    <w:rsid w:val="00F655A5"/>
    <w:rsid w:val="00F6560A"/>
    <w:rsid w:val="00F65698"/>
    <w:rsid w:val="00F65A08"/>
    <w:rsid w:val="00F66372"/>
    <w:rsid w:val="00F66B23"/>
    <w:rsid w:val="00F6732E"/>
    <w:rsid w:val="00F71628"/>
    <w:rsid w:val="00F72584"/>
    <w:rsid w:val="00F72948"/>
    <w:rsid w:val="00F72CF1"/>
    <w:rsid w:val="00F72E9B"/>
    <w:rsid w:val="00F7349D"/>
    <w:rsid w:val="00F74702"/>
    <w:rsid w:val="00F75115"/>
    <w:rsid w:val="00F753C2"/>
    <w:rsid w:val="00F75E96"/>
    <w:rsid w:val="00F76A23"/>
    <w:rsid w:val="00F80216"/>
    <w:rsid w:val="00F8031D"/>
    <w:rsid w:val="00F803F4"/>
    <w:rsid w:val="00F80D4C"/>
    <w:rsid w:val="00F81EFD"/>
    <w:rsid w:val="00F824FF"/>
    <w:rsid w:val="00F827CB"/>
    <w:rsid w:val="00F82900"/>
    <w:rsid w:val="00F83319"/>
    <w:rsid w:val="00F8378D"/>
    <w:rsid w:val="00F83922"/>
    <w:rsid w:val="00F83DA8"/>
    <w:rsid w:val="00F84573"/>
    <w:rsid w:val="00F845B6"/>
    <w:rsid w:val="00F8526E"/>
    <w:rsid w:val="00F85299"/>
    <w:rsid w:val="00F85AAE"/>
    <w:rsid w:val="00F869BA"/>
    <w:rsid w:val="00F9090D"/>
    <w:rsid w:val="00F90A6E"/>
    <w:rsid w:val="00F919F6"/>
    <w:rsid w:val="00F92153"/>
    <w:rsid w:val="00F94009"/>
    <w:rsid w:val="00F95057"/>
    <w:rsid w:val="00F954BA"/>
    <w:rsid w:val="00F95F27"/>
    <w:rsid w:val="00F96105"/>
    <w:rsid w:val="00F96300"/>
    <w:rsid w:val="00F96616"/>
    <w:rsid w:val="00F969D9"/>
    <w:rsid w:val="00F9781E"/>
    <w:rsid w:val="00FA029D"/>
    <w:rsid w:val="00FA06CA"/>
    <w:rsid w:val="00FA099B"/>
    <w:rsid w:val="00FA0C28"/>
    <w:rsid w:val="00FA12FE"/>
    <w:rsid w:val="00FA1416"/>
    <w:rsid w:val="00FA24F1"/>
    <w:rsid w:val="00FA365F"/>
    <w:rsid w:val="00FA3915"/>
    <w:rsid w:val="00FA3ED5"/>
    <w:rsid w:val="00FA408C"/>
    <w:rsid w:val="00FA5264"/>
    <w:rsid w:val="00FA5B3C"/>
    <w:rsid w:val="00FA6DBB"/>
    <w:rsid w:val="00FA7A74"/>
    <w:rsid w:val="00FB0861"/>
    <w:rsid w:val="00FB179E"/>
    <w:rsid w:val="00FB2D44"/>
    <w:rsid w:val="00FB424A"/>
    <w:rsid w:val="00FB43AF"/>
    <w:rsid w:val="00FB5113"/>
    <w:rsid w:val="00FB552F"/>
    <w:rsid w:val="00FB6902"/>
    <w:rsid w:val="00FB6A28"/>
    <w:rsid w:val="00FB71B1"/>
    <w:rsid w:val="00FC056A"/>
    <w:rsid w:val="00FC1CBA"/>
    <w:rsid w:val="00FC234C"/>
    <w:rsid w:val="00FC269A"/>
    <w:rsid w:val="00FC2D6F"/>
    <w:rsid w:val="00FC30FA"/>
    <w:rsid w:val="00FC3283"/>
    <w:rsid w:val="00FC3493"/>
    <w:rsid w:val="00FC353A"/>
    <w:rsid w:val="00FC3D55"/>
    <w:rsid w:val="00FC4248"/>
    <w:rsid w:val="00FC491C"/>
    <w:rsid w:val="00FC4992"/>
    <w:rsid w:val="00FC4BD7"/>
    <w:rsid w:val="00FC5346"/>
    <w:rsid w:val="00FC61C4"/>
    <w:rsid w:val="00FC7257"/>
    <w:rsid w:val="00FC7DA7"/>
    <w:rsid w:val="00FD0B16"/>
    <w:rsid w:val="00FD0B76"/>
    <w:rsid w:val="00FD16AB"/>
    <w:rsid w:val="00FD23F2"/>
    <w:rsid w:val="00FD57DA"/>
    <w:rsid w:val="00FD593E"/>
    <w:rsid w:val="00FD5ACB"/>
    <w:rsid w:val="00FD600C"/>
    <w:rsid w:val="00FD62DB"/>
    <w:rsid w:val="00FD6EF0"/>
    <w:rsid w:val="00FD718E"/>
    <w:rsid w:val="00FE0129"/>
    <w:rsid w:val="00FE1670"/>
    <w:rsid w:val="00FE1903"/>
    <w:rsid w:val="00FE2FFF"/>
    <w:rsid w:val="00FE4ECE"/>
    <w:rsid w:val="00FE6060"/>
    <w:rsid w:val="00FE7348"/>
    <w:rsid w:val="00FE7991"/>
    <w:rsid w:val="00FE7FF6"/>
    <w:rsid w:val="00FF1657"/>
    <w:rsid w:val="00FF303C"/>
    <w:rsid w:val="00FF351F"/>
    <w:rsid w:val="00FF3DB9"/>
    <w:rsid w:val="00FF4C1D"/>
    <w:rsid w:val="00FF5C10"/>
    <w:rsid w:val="00FF6278"/>
    <w:rsid w:val="00FF6841"/>
    <w:rsid w:val="00FF72C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610E1C"/>
  <w15:docId w15:val="{92AB7A20-60F7-4C8A-BBA7-3652BC9C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A7"/>
    <w:rPr>
      <w:lang w:val="es-ES_tradnl"/>
    </w:rPr>
  </w:style>
  <w:style w:type="paragraph" w:styleId="Ttulo1">
    <w:name w:val="heading 1"/>
    <w:basedOn w:val="Normal"/>
    <w:next w:val="Normal"/>
    <w:link w:val="Ttulo1Car"/>
    <w:uiPriority w:val="9"/>
    <w:qFormat/>
    <w:rsid w:val="008629A1"/>
    <w:pPr>
      <w:keepNext/>
      <w:spacing w:before="240" w:after="60" w:line="240" w:lineRule="auto"/>
      <w:outlineLvl w:val="0"/>
    </w:pPr>
    <w:rPr>
      <w:rFonts w:ascii="Cambria" w:eastAsia="Times New Roman" w:hAnsi="Cambria" w:cs="Times New Roman"/>
      <w:b/>
      <w:bCs/>
      <w:kern w:val="32"/>
      <w:sz w:val="32"/>
      <w:szCs w:val="32"/>
      <w:lang w:val="es-ES" w:eastAsia="es-ES"/>
    </w:rPr>
  </w:style>
  <w:style w:type="paragraph" w:styleId="Ttulo2">
    <w:name w:val="heading 2"/>
    <w:basedOn w:val="Normal"/>
    <w:next w:val="Normal"/>
    <w:link w:val="Ttulo2Car"/>
    <w:uiPriority w:val="9"/>
    <w:unhideWhenUsed/>
    <w:qFormat/>
    <w:rsid w:val="008629A1"/>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s-ES" w:eastAsia="es-ES"/>
    </w:rPr>
  </w:style>
  <w:style w:type="paragraph" w:styleId="Ttulo3">
    <w:name w:val="heading 3"/>
    <w:basedOn w:val="Normal"/>
    <w:next w:val="Normal"/>
    <w:link w:val="Ttulo3Car"/>
    <w:uiPriority w:val="99"/>
    <w:qFormat/>
    <w:rsid w:val="008629A1"/>
    <w:pPr>
      <w:keepNext/>
      <w:spacing w:before="240" w:after="60" w:line="240" w:lineRule="auto"/>
      <w:outlineLvl w:val="2"/>
    </w:pPr>
    <w:rPr>
      <w:rFonts w:ascii="Arial" w:eastAsia="Times New Roman" w:hAnsi="Arial" w:cs="Times New Roman"/>
      <w:b/>
      <w:bCs/>
      <w:sz w:val="26"/>
      <w:szCs w:val="26"/>
      <w:lang w:val="es-ES" w:eastAsia="es-ES"/>
    </w:rPr>
  </w:style>
  <w:style w:type="paragraph" w:styleId="Ttulo4">
    <w:name w:val="heading 4"/>
    <w:basedOn w:val="Normal"/>
    <w:next w:val="Normal"/>
    <w:link w:val="Ttulo4Car"/>
    <w:uiPriority w:val="99"/>
    <w:unhideWhenUsed/>
    <w:qFormat/>
    <w:rsid w:val="008629A1"/>
    <w:pPr>
      <w:keepNext/>
      <w:keepLines/>
      <w:spacing w:before="200" w:after="0" w:line="240" w:lineRule="auto"/>
      <w:outlineLvl w:val="3"/>
    </w:pPr>
    <w:rPr>
      <w:rFonts w:ascii="Cambria" w:eastAsia="Times New Roman" w:hAnsi="Cambria" w:cs="Times New Roman"/>
      <w:b/>
      <w:bCs/>
      <w:i/>
      <w:iCs/>
      <w:color w:val="4F81BD"/>
      <w:sz w:val="24"/>
      <w:szCs w:val="24"/>
      <w:lang w:val="es-ES" w:eastAsia="es-ES"/>
    </w:rPr>
  </w:style>
  <w:style w:type="paragraph" w:styleId="Ttulo5">
    <w:name w:val="heading 5"/>
    <w:basedOn w:val="Normal"/>
    <w:next w:val="Normal"/>
    <w:link w:val="Ttulo5Car"/>
    <w:uiPriority w:val="9"/>
    <w:semiHidden/>
    <w:unhideWhenUsed/>
    <w:qFormat/>
    <w:rsid w:val="008629A1"/>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val="es-ES" w:eastAsia="es-ES"/>
    </w:rPr>
  </w:style>
  <w:style w:type="paragraph" w:styleId="Ttulo9">
    <w:name w:val="heading 9"/>
    <w:basedOn w:val="Normal"/>
    <w:next w:val="Normal"/>
    <w:link w:val="Ttulo9Car"/>
    <w:uiPriority w:val="9"/>
    <w:semiHidden/>
    <w:unhideWhenUsed/>
    <w:qFormat/>
    <w:rsid w:val="00BF5C3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629A1"/>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uiPriority w:val="9"/>
    <w:rsid w:val="008629A1"/>
    <w:rPr>
      <w:rFonts w:asciiTheme="majorHAnsi" w:eastAsiaTheme="majorEastAsia" w:hAnsiTheme="majorHAnsi" w:cstheme="majorBidi"/>
      <w:b/>
      <w:bCs/>
      <w:color w:val="4F81BD" w:themeColor="accent1"/>
      <w:sz w:val="26"/>
      <w:szCs w:val="26"/>
      <w:lang w:val="es-ES" w:eastAsia="es-ES"/>
    </w:rPr>
  </w:style>
  <w:style w:type="character" w:customStyle="1" w:styleId="Ttulo3Car">
    <w:name w:val="Título 3 Car"/>
    <w:basedOn w:val="Fuentedeprrafopredeter"/>
    <w:link w:val="Ttulo3"/>
    <w:uiPriority w:val="99"/>
    <w:rsid w:val="008629A1"/>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uiPriority w:val="99"/>
    <w:rsid w:val="008629A1"/>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uiPriority w:val="9"/>
    <w:semiHidden/>
    <w:rsid w:val="008629A1"/>
    <w:rPr>
      <w:rFonts w:asciiTheme="majorHAnsi" w:eastAsiaTheme="majorEastAsia" w:hAnsiTheme="majorHAnsi" w:cstheme="majorBidi"/>
      <w:color w:val="243F60" w:themeColor="accent1" w:themeShade="7F"/>
      <w:sz w:val="24"/>
      <w:szCs w:val="24"/>
      <w:lang w:val="es-ES" w:eastAsia="es-ES"/>
    </w:rPr>
  </w:style>
  <w:style w:type="numbering" w:customStyle="1" w:styleId="Sinlista1">
    <w:name w:val="Sin lista1"/>
    <w:next w:val="Sinlista"/>
    <w:uiPriority w:val="99"/>
    <w:semiHidden/>
    <w:unhideWhenUsed/>
    <w:rsid w:val="008629A1"/>
  </w:style>
  <w:style w:type="paragraph" w:styleId="Encabezado">
    <w:name w:val="header"/>
    <w:aliases w:val=" Car Car Car"/>
    <w:basedOn w:val="Normal"/>
    <w:link w:val="EncabezadoCar"/>
    <w:rsid w:val="008629A1"/>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 Car Car Car Car"/>
    <w:basedOn w:val="Fuentedeprrafopredeter"/>
    <w:link w:val="Encabezado"/>
    <w:rsid w:val="008629A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8629A1"/>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8629A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rsid w:val="008629A1"/>
    <w:pPr>
      <w:spacing w:after="0" w:line="240" w:lineRule="auto"/>
    </w:pPr>
    <w:rPr>
      <w:rFonts w:ascii="Tahoma" w:eastAsia="Times New Roman" w:hAnsi="Tahoma" w:cs="Times New Roman"/>
      <w:sz w:val="16"/>
      <w:szCs w:val="16"/>
      <w:lang w:val="es-ES" w:eastAsia="es-ES"/>
    </w:rPr>
  </w:style>
  <w:style w:type="character" w:customStyle="1" w:styleId="TextodegloboCar">
    <w:name w:val="Texto de globo Car"/>
    <w:basedOn w:val="Fuentedeprrafopredeter"/>
    <w:link w:val="Textodeglobo"/>
    <w:uiPriority w:val="99"/>
    <w:rsid w:val="008629A1"/>
    <w:rPr>
      <w:rFonts w:ascii="Tahoma" w:eastAsia="Times New Roman" w:hAnsi="Tahoma" w:cs="Times New Roman"/>
      <w:sz w:val="16"/>
      <w:szCs w:val="16"/>
      <w:lang w:val="es-ES" w:eastAsia="es-ES"/>
    </w:rPr>
  </w:style>
  <w:style w:type="paragraph" w:styleId="Ttulo">
    <w:name w:val="Title"/>
    <w:basedOn w:val="Normal"/>
    <w:link w:val="TtuloCar"/>
    <w:qFormat/>
    <w:rsid w:val="008629A1"/>
    <w:pPr>
      <w:spacing w:after="0" w:line="240" w:lineRule="auto"/>
      <w:jc w:val="center"/>
    </w:pPr>
    <w:rPr>
      <w:rFonts w:ascii="Times New Roman" w:eastAsia="Times New Roman" w:hAnsi="Times New Roman" w:cs="Times New Roman"/>
      <w:b/>
      <w:sz w:val="24"/>
      <w:szCs w:val="24"/>
      <w:lang w:val="es-MX" w:eastAsia="es-ES"/>
    </w:rPr>
  </w:style>
  <w:style w:type="character" w:customStyle="1" w:styleId="TtuloCar">
    <w:name w:val="Título Car"/>
    <w:basedOn w:val="Fuentedeprrafopredeter"/>
    <w:link w:val="Ttulo"/>
    <w:rsid w:val="008629A1"/>
    <w:rPr>
      <w:rFonts w:ascii="Times New Roman" w:eastAsia="Times New Roman" w:hAnsi="Times New Roman" w:cs="Times New Roman"/>
      <w:b/>
      <w:sz w:val="24"/>
      <w:szCs w:val="24"/>
      <w:lang w:val="es-MX" w:eastAsia="es-ES"/>
    </w:rPr>
  </w:style>
  <w:style w:type="character" w:styleId="Hipervnculo">
    <w:name w:val="Hyperlink"/>
    <w:uiPriority w:val="99"/>
    <w:rsid w:val="008629A1"/>
    <w:rPr>
      <w:color w:val="0000FF"/>
      <w:u w:val="single"/>
    </w:rPr>
  </w:style>
  <w:style w:type="paragraph" w:customStyle="1" w:styleId="TRCTitulo3">
    <w:name w:val="TRC Titulo 3"/>
    <w:basedOn w:val="Ttulo3"/>
    <w:rsid w:val="008629A1"/>
    <w:pPr>
      <w:tabs>
        <w:tab w:val="right" w:pos="1077"/>
        <w:tab w:val="num" w:pos="2160"/>
      </w:tabs>
      <w:spacing w:after="0" w:line="480" w:lineRule="auto"/>
      <w:jc w:val="both"/>
    </w:pPr>
    <w:rPr>
      <w:rFonts w:ascii="Verdana" w:hAnsi="Verdana"/>
      <w:caps/>
      <w:sz w:val="20"/>
      <w:szCs w:val="20"/>
      <w:lang w:val="es-ES_tradnl"/>
    </w:rPr>
  </w:style>
  <w:style w:type="paragraph" w:styleId="Sangradetextonormal">
    <w:name w:val="Body Text Indent"/>
    <w:basedOn w:val="Normal"/>
    <w:link w:val="SangradetextonormalCar"/>
    <w:rsid w:val="008629A1"/>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8629A1"/>
    <w:rPr>
      <w:rFonts w:ascii="Times New Roman" w:eastAsia="Times New Roman" w:hAnsi="Times New Roman" w:cs="Times New Roman"/>
      <w:sz w:val="20"/>
      <w:szCs w:val="20"/>
      <w:lang w:val="es-ES" w:eastAsia="es-ES"/>
    </w:rPr>
  </w:style>
  <w:style w:type="paragraph" w:customStyle="1" w:styleId="Default">
    <w:name w:val="Default"/>
    <w:link w:val="DefaultCar"/>
    <w:rsid w:val="008629A1"/>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Style10">
    <w:name w:val="Style10"/>
    <w:basedOn w:val="Normal"/>
    <w:uiPriority w:val="99"/>
    <w:rsid w:val="008629A1"/>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28">
    <w:name w:val="Style28"/>
    <w:basedOn w:val="Normal"/>
    <w:uiPriority w:val="99"/>
    <w:rsid w:val="008629A1"/>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74">
    <w:name w:val="Style74"/>
    <w:basedOn w:val="Normal"/>
    <w:uiPriority w:val="99"/>
    <w:rsid w:val="008629A1"/>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78">
    <w:name w:val="Style78"/>
    <w:basedOn w:val="Normal"/>
    <w:uiPriority w:val="99"/>
    <w:rsid w:val="008629A1"/>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86">
    <w:name w:val="Style86"/>
    <w:basedOn w:val="Normal"/>
    <w:uiPriority w:val="99"/>
    <w:rsid w:val="008629A1"/>
    <w:pPr>
      <w:widowControl w:val="0"/>
      <w:autoSpaceDE w:val="0"/>
      <w:autoSpaceDN w:val="0"/>
      <w:adjustRightInd w:val="0"/>
      <w:spacing w:after="0" w:line="240" w:lineRule="auto"/>
    </w:pPr>
    <w:rPr>
      <w:rFonts w:ascii="Arial" w:eastAsia="Times New Roman" w:hAnsi="Arial" w:cs="Arial"/>
      <w:sz w:val="24"/>
      <w:szCs w:val="24"/>
      <w:lang w:eastAsia="es-CO"/>
    </w:rPr>
  </w:style>
  <w:style w:type="character" w:customStyle="1" w:styleId="FontStyle90">
    <w:name w:val="Font Style90"/>
    <w:uiPriority w:val="99"/>
    <w:rsid w:val="008629A1"/>
    <w:rPr>
      <w:rFonts w:ascii="Arial" w:hAnsi="Arial" w:cs="Arial"/>
      <w:color w:val="000000"/>
      <w:sz w:val="18"/>
      <w:szCs w:val="18"/>
    </w:rPr>
  </w:style>
  <w:style w:type="character" w:customStyle="1" w:styleId="FontStyle96">
    <w:name w:val="Font Style96"/>
    <w:uiPriority w:val="99"/>
    <w:rsid w:val="008629A1"/>
    <w:rPr>
      <w:rFonts w:ascii="Arial" w:hAnsi="Arial" w:cs="Arial"/>
      <w:b/>
      <w:bCs/>
      <w:color w:val="000000"/>
      <w:sz w:val="26"/>
      <w:szCs w:val="26"/>
    </w:rPr>
  </w:style>
  <w:style w:type="character" w:customStyle="1" w:styleId="FontStyle97">
    <w:name w:val="Font Style97"/>
    <w:uiPriority w:val="99"/>
    <w:rsid w:val="008629A1"/>
    <w:rPr>
      <w:rFonts w:ascii="Arial" w:hAnsi="Arial" w:cs="Arial"/>
      <w:smallCaps/>
      <w:color w:val="000000"/>
      <w:sz w:val="16"/>
      <w:szCs w:val="16"/>
    </w:rPr>
  </w:style>
  <w:style w:type="paragraph" w:styleId="Sinespaciado">
    <w:name w:val="No Spacing"/>
    <w:link w:val="SinespaciadoCar"/>
    <w:qFormat/>
    <w:rsid w:val="008629A1"/>
    <w:pPr>
      <w:spacing w:after="0" w:line="240" w:lineRule="auto"/>
    </w:pPr>
    <w:rPr>
      <w:rFonts w:ascii="Calibri" w:eastAsia="Times New Roman" w:hAnsi="Calibri" w:cs="Times New Roman"/>
      <w:lang w:eastAsia="es-CO"/>
    </w:rPr>
  </w:style>
  <w:style w:type="character" w:customStyle="1" w:styleId="SinespaciadoCar">
    <w:name w:val="Sin espaciado Car"/>
    <w:link w:val="Sinespaciado"/>
    <w:rsid w:val="008629A1"/>
    <w:rPr>
      <w:rFonts w:ascii="Calibri" w:eastAsia="Times New Roman" w:hAnsi="Calibri" w:cs="Times New Roman"/>
      <w:lang w:eastAsia="es-CO"/>
    </w:rPr>
  </w:style>
  <w:style w:type="paragraph" w:customStyle="1" w:styleId="Style4">
    <w:name w:val="Style4"/>
    <w:basedOn w:val="Normal"/>
    <w:uiPriority w:val="99"/>
    <w:rsid w:val="008629A1"/>
    <w:pPr>
      <w:widowControl w:val="0"/>
      <w:autoSpaceDE w:val="0"/>
      <w:autoSpaceDN w:val="0"/>
      <w:adjustRightInd w:val="0"/>
      <w:spacing w:after="0" w:line="239" w:lineRule="exact"/>
      <w:jc w:val="both"/>
    </w:pPr>
    <w:rPr>
      <w:rFonts w:ascii="Palatino Linotype" w:eastAsia="Times New Roman" w:hAnsi="Palatino Linotype" w:cs="Times New Roman"/>
      <w:sz w:val="24"/>
      <w:szCs w:val="24"/>
      <w:lang w:eastAsia="es-CO"/>
    </w:rPr>
  </w:style>
  <w:style w:type="character" w:customStyle="1" w:styleId="FontStyle89">
    <w:name w:val="Font Style89"/>
    <w:uiPriority w:val="99"/>
    <w:rsid w:val="008629A1"/>
    <w:rPr>
      <w:rFonts w:ascii="Arial" w:hAnsi="Arial" w:cs="Arial"/>
      <w:color w:val="000000"/>
      <w:sz w:val="20"/>
      <w:szCs w:val="20"/>
    </w:rPr>
  </w:style>
  <w:style w:type="paragraph" w:customStyle="1" w:styleId="Textopredeterminado">
    <w:name w:val="Texto predeterminado"/>
    <w:basedOn w:val="Normal"/>
    <w:rsid w:val="008629A1"/>
    <w:pPr>
      <w:spacing w:after="0" w:line="240" w:lineRule="auto"/>
    </w:pPr>
    <w:rPr>
      <w:rFonts w:ascii="Times New Roman" w:eastAsia="Times New Roman" w:hAnsi="Times New Roman" w:cs="Times New Roman"/>
      <w:sz w:val="24"/>
      <w:szCs w:val="24"/>
      <w:lang w:val="en-US" w:eastAsia="es-ES"/>
    </w:rPr>
  </w:style>
  <w:style w:type="paragraph" w:styleId="Prrafodelista">
    <w:name w:val="List Paragraph"/>
    <w:aliases w:val="Bullet List,FooterText,List Paragraph1,numbered,Paragraphe de liste1,Bulletr List Paragraph,Foot,列出段落,列出段落1,List Paragraph2,List Paragraph21,Parágrafo da Lista1,リスト段落1,Listeafsnit1,titulo 3,List1,lp1,Segundo nivel de viñetas,LISTA,HOJA"/>
    <w:basedOn w:val="Normal"/>
    <w:link w:val="PrrafodelistaCar"/>
    <w:uiPriority w:val="34"/>
    <w:qFormat/>
    <w:rsid w:val="008629A1"/>
    <w:pPr>
      <w:spacing w:after="0" w:line="240" w:lineRule="auto"/>
      <w:ind w:left="720"/>
      <w:contextualSpacing/>
    </w:pPr>
    <w:rPr>
      <w:rFonts w:ascii="Times New Roman" w:eastAsia="Times New Roman" w:hAnsi="Times New Roman" w:cs="Times New Roman"/>
      <w:sz w:val="24"/>
      <w:szCs w:val="24"/>
      <w:lang w:val="es-ES" w:eastAsia="es-ES"/>
    </w:rPr>
  </w:style>
  <w:style w:type="paragraph" w:customStyle="1" w:styleId="Textopredeterminado1">
    <w:name w:val="Texto predeterminado:1"/>
    <w:basedOn w:val="Normal"/>
    <w:rsid w:val="008629A1"/>
    <w:pPr>
      <w:overflowPunct w:val="0"/>
      <w:autoSpaceDE w:val="0"/>
      <w:autoSpaceDN w:val="0"/>
      <w:adjustRightInd w:val="0"/>
      <w:spacing w:after="0" w:line="240" w:lineRule="auto"/>
      <w:textAlignment w:val="baseline"/>
    </w:pPr>
    <w:rPr>
      <w:rFonts w:ascii="Times New Roman" w:eastAsia="Times New Roman" w:hAnsi="Times New Roman" w:cs="Times New Roman"/>
      <w:noProof/>
      <w:sz w:val="24"/>
      <w:szCs w:val="24"/>
      <w:lang w:val="es-ES" w:eastAsia="es-ES"/>
    </w:rPr>
  </w:style>
  <w:style w:type="table" w:styleId="Tablaconcuadrcula">
    <w:name w:val="Table Grid"/>
    <w:basedOn w:val="Tablanormal"/>
    <w:uiPriority w:val="39"/>
    <w:rsid w:val="008629A1"/>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8629A1"/>
    <w:rPr>
      <w:sz w:val="16"/>
      <w:szCs w:val="16"/>
    </w:rPr>
  </w:style>
  <w:style w:type="paragraph" w:styleId="Textocomentario">
    <w:name w:val="annotation text"/>
    <w:basedOn w:val="Normal"/>
    <w:link w:val="TextocomentarioCar"/>
    <w:uiPriority w:val="99"/>
    <w:rsid w:val="008629A1"/>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8629A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8629A1"/>
    <w:rPr>
      <w:b/>
      <w:bCs/>
    </w:rPr>
  </w:style>
  <w:style w:type="character" w:customStyle="1" w:styleId="AsuntodelcomentarioCar">
    <w:name w:val="Asunto del comentario Car"/>
    <w:basedOn w:val="TextocomentarioCar"/>
    <w:link w:val="Asuntodelcomentario"/>
    <w:uiPriority w:val="99"/>
    <w:rsid w:val="008629A1"/>
    <w:rPr>
      <w:rFonts w:ascii="Times New Roman" w:eastAsia="Times New Roman" w:hAnsi="Times New Roman" w:cs="Times New Roman"/>
      <w:b/>
      <w:bCs/>
      <w:sz w:val="20"/>
      <w:szCs w:val="20"/>
      <w:lang w:val="es-ES" w:eastAsia="es-ES"/>
    </w:rPr>
  </w:style>
  <w:style w:type="paragraph" w:customStyle="1" w:styleId="Car">
    <w:name w:val="Car"/>
    <w:basedOn w:val="Normal"/>
    <w:uiPriority w:val="99"/>
    <w:rsid w:val="008629A1"/>
    <w:pPr>
      <w:spacing w:after="160" w:line="240" w:lineRule="exact"/>
    </w:pPr>
    <w:rPr>
      <w:rFonts w:ascii="Verdana" w:eastAsia="Times New Roman" w:hAnsi="Verdana" w:cs="Verdana"/>
      <w:sz w:val="20"/>
      <w:szCs w:val="20"/>
      <w:lang w:val="en-US"/>
    </w:rPr>
  </w:style>
  <w:style w:type="character" w:styleId="Hipervnculovisitado">
    <w:name w:val="FollowedHyperlink"/>
    <w:uiPriority w:val="99"/>
    <w:unhideWhenUsed/>
    <w:rsid w:val="008629A1"/>
    <w:rPr>
      <w:color w:val="800080"/>
      <w:u w:val="single"/>
    </w:rPr>
  </w:style>
  <w:style w:type="paragraph" w:styleId="Revisin">
    <w:name w:val="Revision"/>
    <w:hidden/>
    <w:uiPriority w:val="99"/>
    <w:semiHidden/>
    <w:rsid w:val="008629A1"/>
    <w:pPr>
      <w:spacing w:after="0" w:line="240" w:lineRule="auto"/>
    </w:pPr>
    <w:rPr>
      <w:rFonts w:ascii="Times New Roman" w:eastAsia="Times New Roman" w:hAnsi="Times New Roman" w:cs="Times New Roman"/>
      <w:sz w:val="24"/>
      <w:szCs w:val="24"/>
      <w:lang w:val="es-ES" w:eastAsia="es-ES"/>
    </w:rPr>
  </w:style>
  <w:style w:type="paragraph" w:customStyle="1" w:styleId="CharCharCarCarCharChar">
    <w:name w:val="Char Char Car Car Char Char"/>
    <w:basedOn w:val="Normal"/>
    <w:rsid w:val="008629A1"/>
    <w:pPr>
      <w:spacing w:after="160" w:line="240" w:lineRule="exact"/>
    </w:pPr>
    <w:rPr>
      <w:rFonts w:ascii="Verdana" w:eastAsia="Calibri" w:hAnsi="Verdana" w:cs="Verdana"/>
      <w:sz w:val="20"/>
      <w:szCs w:val="20"/>
      <w:lang w:val="en-US"/>
    </w:rPr>
  </w:style>
  <w:style w:type="paragraph" w:styleId="Textoindependiente">
    <w:name w:val="Body Text"/>
    <w:basedOn w:val="Normal"/>
    <w:link w:val="TextoindependienteCar"/>
    <w:uiPriority w:val="1"/>
    <w:qFormat/>
    <w:rsid w:val="008629A1"/>
    <w:pPr>
      <w:spacing w:after="120" w:line="240" w:lineRule="auto"/>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1"/>
    <w:rsid w:val="008629A1"/>
    <w:rPr>
      <w:rFonts w:ascii="Times New Roman" w:eastAsia="Times New Roman" w:hAnsi="Times New Roman" w:cs="Times New Roman"/>
      <w:sz w:val="24"/>
      <w:szCs w:val="24"/>
      <w:lang w:val="es-ES" w:eastAsia="es-ES"/>
    </w:rPr>
  </w:style>
  <w:style w:type="paragraph" w:customStyle="1" w:styleId="CarCarCarCar">
    <w:name w:val="Car Car Car Car"/>
    <w:basedOn w:val="Normal"/>
    <w:rsid w:val="008629A1"/>
    <w:pPr>
      <w:spacing w:after="160" w:line="240" w:lineRule="exact"/>
    </w:pPr>
    <w:rPr>
      <w:rFonts w:ascii="Verdana" w:eastAsia="Times New Roman" w:hAnsi="Verdana" w:cs="Times New Roman"/>
      <w:sz w:val="20"/>
      <w:szCs w:val="24"/>
      <w:lang w:val="en-US"/>
    </w:rPr>
  </w:style>
  <w:style w:type="character" w:customStyle="1" w:styleId="CarCar">
    <w:name w:val="Car Car"/>
    <w:semiHidden/>
    <w:rsid w:val="008629A1"/>
    <w:rPr>
      <w:noProof/>
      <w:lang w:val="es-ES" w:eastAsia="es-ES" w:bidi="ar-SA"/>
    </w:rPr>
  </w:style>
  <w:style w:type="paragraph" w:customStyle="1" w:styleId="CarCarCarCarCarCarCarCarCarCarCarCarCar">
    <w:name w:val="Car Car Car Car Car Car Car Car Car Car Car Car Car"/>
    <w:basedOn w:val="Normal"/>
    <w:rsid w:val="008629A1"/>
    <w:pPr>
      <w:spacing w:after="160" w:line="240" w:lineRule="exact"/>
    </w:pPr>
    <w:rPr>
      <w:rFonts w:ascii="Verdana" w:eastAsia="Times New Roman" w:hAnsi="Verdana" w:cs="Times New Roman"/>
      <w:sz w:val="20"/>
      <w:szCs w:val="24"/>
      <w:lang w:val="en-US"/>
    </w:rPr>
  </w:style>
  <w:style w:type="paragraph" w:customStyle="1" w:styleId="MARITZA6">
    <w:name w:val="MARITZA6"/>
    <w:basedOn w:val="Normal"/>
    <w:rsid w:val="008629A1"/>
    <w:pPr>
      <w:widowControl w:val="0"/>
      <w:tabs>
        <w:tab w:val="left" w:pos="-720"/>
        <w:tab w:val="left" w:pos="0"/>
      </w:tabs>
      <w:suppressAutoHyphens/>
      <w:spacing w:after="0" w:line="240" w:lineRule="auto"/>
      <w:jc w:val="center"/>
    </w:pPr>
    <w:rPr>
      <w:rFonts w:ascii="Sans Serif 12cpi" w:eastAsia="Times New Roman" w:hAnsi="Sans Serif 12cpi" w:cs="Times New Roman"/>
      <w:b/>
      <w:spacing w:val="-2"/>
      <w:sz w:val="24"/>
      <w:szCs w:val="20"/>
      <w:lang w:eastAsia="es-ES"/>
    </w:rPr>
  </w:style>
  <w:style w:type="paragraph" w:styleId="Textoindependiente2">
    <w:name w:val="Body Text 2"/>
    <w:basedOn w:val="Normal"/>
    <w:link w:val="Textoindependiente2Car"/>
    <w:rsid w:val="008629A1"/>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8629A1"/>
    <w:rPr>
      <w:rFonts w:ascii="Times New Roman" w:eastAsia="Times New Roman" w:hAnsi="Times New Roman" w:cs="Times New Roman"/>
      <w:sz w:val="24"/>
      <w:szCs w:val="24"/>
      <w:lang w:val="es-ES" w:eastAsia="es-ES"/>
    </w:rPr>
  </w:style>
  <w:style w:type="paragraph" w:customStyle="1" w:styleId="CarCarCarCarCarCar">
    <w:name w:val="Car Car Car Car Car Car"/>
    <w:basedOn w:val="Normal"/>
    <w:rsid w:val="008629A1"/>
    <w:pPr>
      <w:tabs>
        <w:tab w:val="left" w:pos="0"/>
      </w:tabs>
      <w:spacing w:after="160" w:line="240" w:lineRule="exact"/>
    </w:pPr>
    <w:rPr>
      <w:rFonts w:ascii="Verdana" w:eastAsia="Times New Roman" w:hAnsi="Verdana" w:cs="Times New Roman"/>
      <w:sz w:val="20"/>
      <w:szCs w:val="20"/>
      <w:lang w:val="en-US"/>
    </w:rPr>
  </w:style>
  <w:style w:type="paragraph" w:styleId="NormalWeb">
    <w:name w:val="Normal (Web)"/>
    <w:basedOn w:val="Normal"/>
    <w:uiPriority w:val="99"/>
    <w:rsid w:val="008629A1"/>
    <w:pPr>
      <w:spacing w:before="100" w:after="100" w:line="240" w:lineRule="auto"/>
    </w:pPr>
    <w:rPr>
      <w:rFonts w:ascii="Times New Roman" w:eastAsia="Times New Roman" w:hAnsi="Times New Roman" w:cs="Times New Roman"/>
      <w:sz w:val="24"/>
      <w:szCs w:val="20"/>
      <w:lang w:val="en-US" w:eastAsia="es-ES"/>
    </w:rPr>
  </w:style>
  <w:style w:type="paragraph" w:customStyle="1" w:styleId="Ttulo31">
    <w:name w:val="Título 31"/>
    <w:basedOn w:val="Normal"/>
    <w:rsid w:val="008629A1"/>
    <w:pPr>
      <w:spacing w:before="120" w:after="0" w:line="240" w:lineRule="auto"/>
    </w:pPr>
    <w:rPr>
      <w:rFonts w:ascii="Times New Roman" w:eastAsia="Times New Roman" w:hAnsi="Times New Roman" w:cs="Times New Roman"/>
      <w:b/>
      <w:sz w:val="24"/>
      <w:szCs w:val="20"/>
      <w:lang w:val="en-US" w:eastAsia="es-ES"/>
    </w:rPr>
  </w:style>
  <w:style w:type="numbering" w:customStyle="1" w:styleId="Sinlista11">
    <w:name w:val="Sin lista11"/>
    <w:next w:val="Sinlista"/>
    <w:uiPriority w:val="99"/>
    <w:semiHidden/>
    <w:unhideWhenUsed/>
    <w:rsid w:val="008629A1"/>
  </w:style>
  <w:style w:type="numbering" w:customStyle="1" w:styleId="Sinlista2">
    <w:name w:val="Sin lista2"/>
    <w:next w:val="Sinlista"/>
    <w:uiPriority w:val="99"/>
    <w:semiHidden/>
    <w:unhideWhenUsed/>
    <w:rsid w:val="008629A1"/>
  </w:style>
  <w:style w:type="paragraph" w:customStyle="1" w:styleId="DefaultText">
    <w:name w:val="Default Text"/>
    <w:basedOn w:val="Normal"/>
    <w:rsid w:val="008629A1"/>
    <w:pPr>
      <w:spacing w:after="0" w:line="240" w:lineRule="auto"/>
    </w:pPr>
    <w:rPr>
      <w:rFonts w:ascii="Times New Roman" w:eastAsia="Times New Roman" w:hAnsi="Times New Roman" w:cs="Times New Roman"/>
      <w:sz w:val="24"/>
      <w:szCs w:val="24"/>
      <w:lang w:eastAsia="es-ES"/>
    </w:rPr>
  </w:style>
  <w:style w:type="paragraph" w:customStyle="1" w:styleId="Ttulo61">
    <w:name w:val="Título 61"/>
    <w:basedOn w:val="Normal"/>
    <w:rsid w:val="008629A1"/>
    <w:pPr>
      <w:keepNext/>
      <w:spacing w:after="0" w:line="240" w:lineRule="auto"/>
    </w:pPr>
    <w:rPr>
      <w:rFonts w:ascii="Courier New" w:eastAsia="Times New Roman" w:hAnsi="Courier New" w:cs="Times New Roman"/>
      <w:b/>
      <w:szCs w:val="20"/>
      <w:lang w:eastAsia="es-ES"/>
    </w:rPr>
  </w:style>
  <w:style w:type="paragraph" w:customStyle="1" w:styleId="SUBTMINUTA">
    <w:name w:val="SUBT. MINUTA"/>
    <w:rsid w:val="008629A1"/>
    <w:pPr>
      <w:autoSpaceDE w:val="0"/>
      <w:autoSpaceDN w:val="0"/>
      <w:spacing w:before="454" w:after="0" w:line="240" w:lineRule="auto"/>
      <w:ind w:left="170" w:right="170"/>
      <w:jc w:val="center"/>
    </w:pPr>
    <w:rPr>
      <w:rFonts w:ascii="Times" w:eastAsia="Times New Roman" w:hAnsi="Times" w:cs="Times"/>
      <w:b/>
      <w:bCs/>
      <w:spacing w:val="-15"/>
      <w:sz w:val="20"/>
      <w:szCs w:val="20"/>
      <w:lang w:val="en-US" w:eastAsia="es-ES"/>
    </w:rPr>
  </w:style>
  <w:style w:type="character" w:customStyle="1" w:styleId="spellingerror">
    <w:name w:val="spellingerror"/>
    <w:rsid w:val="008629A1"/>
  </w:style>
  <w:style w:type="paragraph" w:styleId="Subttulo">
    <w:name w:val="Subtitle"/>
    <w:basedOn w:val="Normal"/>
    <w:next w:val="Normal"/>
    <w:link w:val="SubttuloCar"/>
    <w:qFormat/>
    <w:rsid w:val="008629A1"/>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8629A1"/>
    <w:rPr>
      <w:rFonts w:asciiTheme="majorHAnsi" w:eastAsiaTheme="majorEastAsia" w:hAnsiTheme="majorHAnsi" w:cstheme="majorBidi"/>
      <w:i/>
      <w:iCs/>
      <w:color w:val="4F81BD" w:themeColor="accent1"/>
      <w:spacing w:val="15"/>
      <w:sz w:val="24"/>
      <w:szCs w:val="24"/>
      <w:lang w:val="es-ES" w:eastAsia="es-ES"/>
    </w:rPr>
  </w:style>
  <w:style w:type="paragraph" w:customStyle="1" w:styleId="Sinespaciado1">
    <w:name w:val="Sin espaciado1"/>
    <w:link w:val="NoSpacingChar"/>
    <w:qFormat/>
    <w:rsid w:val="008629A1"/>
    <w:pPr>
      <w:spacing w:after="0" w:line="240" w:lineRule="auto"/>
    </w:pPr>
    <w:rPr>
      <w:rFonts w:ascii="Calibri" w:eastAsia="Times New Roman" w:hAnsi="Calibri" w:cs="Times New Roman"/>
      <w:szCs w:val="20"/>
      <w:lang w:eastAsia="es-CO"/>
    </w:rPr>
  </w:style>
  <w:style w:type="character" w:customStyle="1" w:styleId="NoSpacingChar">
    <w:name w:val="No Spacing Char"/>
    <w:link w:val="Sinespaciado1"/>
    <w:locked/>
    <w:rsid w:val="008629A1"/>
    <w:rPr>
      <w:rFonts w:ascii="Calibri" w:eastAsia="Times New Roman" w:hAnsi="Calibri" w:cs="Times New Roman"/>
      <w:szCs w:val="20"/>
      <w:lang w:eastAsia="es-CO"/>
    </w:rPr>
  </w:style>
  <w:style w:type="character" w:customStyle="1" w:styleId="PrrafodelistaCar">
    <w:name w:val="Párrafo de lista Car"/>
    <w:aliases w:val="Bullet List Car,FooterText Car,List Paragraph1 Car,numbered Car,Paragraphe de liste1 Car,Bulletr List Paragraph Car,Foot Car,列出段落 Car,列出段落1 Car,List Paragraph2 Car,List Paragraph21 Car,Parágrafo da Lista1 Car,リスト段落1 Car,titulo 3 Car"/>
    <w:link w:val="Prrafodelista"/>
    <w:uiPriority w:val="34"/>
    <w:qFormat/>
    <w:locked/>
    <w:rsid w:val="008629A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ie"/>
    <w:basedOn w:val="Normal"/>
    <w:link w:val="TextonotapieCar"/>
    <w:uiPriority w:val="99"/>
    <w:unhideWhenUsed/>
    <w:rsid w:val="008629A1"/>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
    <w:basedOn w:val="Fuentedeprrafopredeter"/>
    <w:link w:val="Textonotapie"/>
    <w:uiPriority w:val="99"/>
    <w:rsid w:val="008629A1"/>
    <w:rPr>
      <w:rFonts w:ascii="Times New Roman" w:eastAsia="Times New Roman" w:hAnsi="Times New Roman" w:cs="Times New Roman"/>
      <w:sz w:val="20"/>
      <w:szCs w:val="20"/>
      <w:lang w:val="es-ES" w:eastAsia="es-ES"/>
    </w:rPr>
  </w:style>
  <w:style w:type="character" w:styleId="Refdenotaalpie">
    <w:name w:val="footnote reference"/>
    <w:aliases w:val="Ref. de nota al pie 2,BVI fnr,referencia nota al pie,Fußnotenzeichen DISS,16 Point,Superscript 6 Point,ftref,Nota de pie,Ref,de nota al pie,Texto nota al pie,Footnote symbol,Footnote,FC,de nota al pi,Ref. de nota al pie2"/>
    <w:uiPriority w:val="99"/>
    <w:unhideWhenUsed/>
    <w:rsid w:val="008629A1"/>
    <w:rPr>
      <w:vertAlign w:val="superscript"/>
    </w:rPr>
  </w:style>
  <w:style w:type="paragraph" w:styleId="Textosinformato">
    <w:name w:val="Plain Text"/>
    <w:basedOn w:val="Normal"/>
    <w:link w:val="TextosinformatoCar"/>
    <w:uiPriority w:val="99"/>
    <w:rsid w:val="008629A1"/>
    <w:pPr>
      <w:keepLines/>
      <w:widowControl w:val="0"/>
      <w:spacing w:after="0" w:line="240" w:lineRule="auto"/>
      <w:jc w:val="both"/>
    </w:pPr>
    <w:rPr>
      <w:rFonts w:ascii="Courier New" w:eastAsia="Times New Roman" w:hAnsi="Courier New" w:cs="Times New Roman"/>
      <w:sz w:val="20"/>
      <w:szCs w:val="20"/>
      <w:lang w:val="x-none" w:eastAsia="es-ES"/>
    </w:rPr>
  </w:style>
  <w:style w:type="character" w:customStyle="1" w:styleId="TextosinformatoCar">
    <w:name w:val="Texto sin formato Car"/>
    <w:basedOn w:val="Fuentedeprrafopredeter"/>
    <w:link w:val="Textosinformato"/>
    <w:uiPriority w:val="99"/>
    <w:rsid w:val="008629A1"/>
    <w:rPr>
      <w:rFonts w:ascii="Courier New" w:eastAsia="Times New Roman" w:hAnsi="Courier New" w:cs="Times New Roman"/>
      <w:sz w:val="20"/>
      <w:szCs w:val="20"/>
      <w:lang w:val="x-none" w:eastAsia="es-ES"/>
    </w:rPr>
  </w:style>
  <w:style w:type="paragraph" w:customStyle="1" w:styleId="ecxmsonormal">
    <w:name w:val="ecxmsonormal"/>
    <w:basedOn w:val="Normal"/>
    <w:rsid w:val="008629A1"/>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8629A1"/>
  </w:style>
  <w:style w:type="paragraph" w:customStyle="1" w:styleId="ecxbodytext21">
    <w:name w:val="ecxbodytext21"/>
    <w:basedOn w:val="Normal"/>
    <w:rsid w:val="008629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ecxmaritza3">
    <w:name w:val="ecxmaritza3"/>
    <w:basedOn w:val="Normal"/>
    <w:rsid w:val="008629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viasNormal">
    <w:name w:val="Invias Normal"/>
    <w:basedOn w:val="Normal"/>
    <w:link w:val="InviasNormalCar"/>
    <w:qFormat/>
    <w:rsid w:val="008629A1"/>
    <w:pPr>
      <w:tabs>
        <w:tab w:val="left" w:pos="-142"/>
      </w:tabs>
      <w:autoSpaceDE w:val="0"/>
      <w:autoSpaceDN w:val="0"/>
      <w:adjustRightInd w:val="0"/>
      <w:spacing w:before="120" w:after="240" w:line="240" w:lineRule="auto"/>
      <w:jc w:val="both"/>
    </w:pPr>
    <w:rPr>
      <w:rFonts w:ascii="Arial" w:eastAsia="Times New Roman" w:hAnsi="Arial" w:cs="Times New Roman"/>
      <w:sz w:val="24"/>
      <w:szCs w:val="24"/>
      <w:lang w:val="es-ES" w:eastAsia="es-ES"/>
    </w:rPr>
  </w:style>
  <w:style w:type="character" w:customStyle="1" w:styleId="InviasNormalCar">
    <w:name w:val="Invias Normal Car"/>
    <w:link w:val="InviasNormal"/>
    <w:rsid w:val="008629A1"/>
    <w:rPr>
      <w:rFonts w:ascii="Arial" w:eastAsia="Times New Roman" w:hAnsi="Arial" w:cs="Times New Roman"/>
      <w:sz w:val="24"/>
      <w:szCs w:val="24"/>
      <w:lang w:val="es-ES" w:eastAsia="es-ES"/>
    </w:rPr>
  </w:style>
  <w:style w:type="character" w:customStyle="1" w:styleId="EncabezadoCar1">
    <w:name w:val="Encabezado Car1"/>
    <w:uiPriority w:val="99"/>
    <w:semiHidden/>
    <w:rsid w:val="008629A1"/>
    <w:rPr>
      <w:rFonts w:ascii="Times New Roman" w:eastAsia="Times New Roman" w:hAnsi="Times New Roman" w:cs="Times New Roman"/>
      <w:sz w:val="24"/>
      <w:szCs w:val="24"/>
      <w:lang w:val="es-ES" w:eastAsia="es-ES"/>
    </w:rPr>
  </w:style>
  <w:style w:type="paragraph" w:customStyle="1" w:styleId="p11">
    <w:name w:val="p11"/>
    <w:basedOn w:val="Normal"/>
    <w:uiPriority w:val="99"/>
    <w:rsid w:val="008629A1"/>
    <w:pPr>
      <w:widowControl w:val="0"/>
      <w:tabs>
        <w:tab w:val="left" w:pos="400"/>
      </w:tabs>
      <w:autoSpaceDE w:val="0"/>
      <w:autoSpaceDN w:val="0"/>
      <w:adjustRightInd w:val="0"/>
      <w:spacing w:after="0" w:line="280" w:lineRule="atLeast"/>
      <w:ind w:left="1008" w:hanging="432"/>
    </w:pPr>
    <w:rPr>
      <w:rFonts w:ascii="Arial" w:eastAsia="Times New Roman" w:hAnsi="Arial" w:cs="Arial"/>
      <w:sz w:val="20"/>
      <w:szCs w:val="20"/>
      <w:lang w:eastAsia="es-ES"/>
    </w:rPr>
  </w:style>
  <w:style w:type="character" w:customStyle="1" w:styleId="BodyTextChar">
    <w:name w:val="Body Text Char"/>
    <w:uiPriority w:val="99"/>
    <w:semiHidden/>
    <w:rsid w:val="008629A1"/>
    <w:rPr>
      <w:sz w:val="24"/>
      <w:szCs w:val="24"/>
      <w:lang w:val="es-ES" w:eastAsia="es-ES"/>
    </w:rPr>
  </w:style>
  <w:style w:type="paragraph" w:customStyle="1" w:styleId="Estilo">
    <w:name w:val="Estilo"/>
    <w:rsid w:val="008629A1"/>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MARITZA3">
    <w:name w:val="MARITZA3"/>
    <w:uiPriority w:val="99"/>
    <w:rsid w:val="008629A1"/>
    <w:pPr>
      <w:widowControl w:val="0"/>
      <w:tabs>
        <w:tab w:val="left" w:pos="-720"/>
        <w:tab w:val="left" w:pos="0"/>
      </w:tabs>
      <w:suppressAutoHyphens/>
      <w:snapToGrid w:val="0"/>
      <w:spacing w:after="0" w:line="240" w:lineRule="auto"/>
      <w:jc w:val="both"/>
    </w:pPr>
    <w:rPr>
      <w:rFonts w:ascii="Courier New" w:eastAsia="Times New Roman" w:hAnsi="Courier New" w:cs="Times New Roman"/>
      <w:spacing w:val="-2"/>
      <w:sz w:val="24"/>
      <w:szCs w:val="20"/>
      <w:lang w:val="en-US" w:eastAsia="es-MX"/>
    </w:rPr>
  </w:style>
  <w:style w:type="paragraph" w:styleId="Descripcin">
    <w:name w:val="caption"/>
    <w:basedOn w:val="Normal"/>
    <w:next w:val="Normal"/>
    <w:uiPriority w:val="35"/>
    <w:qFormat/>
    <w:rsid w:val="008629A1"/>
    <w:rPr>
      <w:rFonts w:ascii="Calibri" w:eastAsia="Calibri" w:hAnsi="Calibri" w:cs="Times New Roman"/>
      <w:b/>
      <w:bCs/>
      <w:sz w:val="20"/>
      <w:szCs w:val="20"/>
      <w:lang w:val="es-ES"/>
    </w:rPr>
  </w:style>
  <w:style w:type="character" w:customStyle="1" w:styleId="TextodegloboCar1">
    <w:name w:val="Texto de globo Car1"/>
    <w:uiPriority w:val="99"/>
    <w:semiHidden/>
    <w:rsid w:val="008629A1"/>
    <w:rPr>
      <w:rFonts w:ascii="Tahoma" w:eastAsia="Times New Roman" w:hAnsi="Tahoma" w:cs="Tahoma"/>
      <w:sz w:val="16"/>
      <w:szCs w:val="16"/>
      <w:lang w:val="es-CO" w:eastAsia="es-CO"/>
    </w:rPr>
  </w:style>
  <w:style w:type="table" w:customStyle="1" w:styleId="Sombreadoclaro1">
    <w:name w:val="Sombreado claro1"/>
    <w:basedOn w:val="Tablanormal"/>
    <w:uiPriority w:val="60"/>
    <w:rsid w:val="008629A1"/>
    <w:pPr>
      <w:spacing w:after="0" w:line="240" w:lineRule="auto"/>
    </w:pPr>
    <w:rPr>
      <w:rFonts w:ascii="Calibri" w:eastAsia="Calibri" w:hAnsi="Calibri" w:cs="Times New Roman"/>
      <w:color w:val="000000"/>
      <w:sz w:val="20"/>
      <w:szCs w:val="20"/>
      <w:lang w:eastAsia="es-E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nfasis6">
    <w:name w:val="Light List Accent 6"/>
    <w:basedOn w:val="Tablanormal"/>
    <w:uiPriority w:val="61"/>
    <w:rsid w:val="008629A1"/>
    <w:pPr>
      <w:spacing w:after="0" w:line="240" w:lineRule="auto"/>
    </w:pPr>
    <w:rPr>
      <w:rFonts w:ascii="Calibri" w:eastAsia="Calibri" w:hAnsi="Calibri" w:cs="Times New Roman"/>
      <w:sz w:val="20"/>
      <w:szCs w:val="20"/>
      <w:lang w:eastAsia="es-E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medio2-nfasis3">
    <w:name w:val="Medium Shading 2 Accent 3"/>
    <w:basedOn w:val="Tablanormal"/>
    <w:uiPriority w:val="64"/>
    <w:rsid w:val="008629A1"/>
    <w:pPr>
      <w:spacing w:after="0" w:line="240" w:lineRule="auto"/>
    </w:pPr>
    <w:rPr>
      <w:rFonts w:ascii="Calibri" w:eastAsia="Calibri" w:hAnsi="Calibri" w:cs="Times New Roman"/>
      <w:sz w:val="20"/>
      <w:szCs w:val="20"/>
      <w:lang w:eastAsia="es-C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apadeldocumento">
    <w:name w:val="Document Map"/>
    <w:basedOn w:val="Normal"/>
    <w:link w:val="MapadeldocumentoCar"/>
    <w:uiPriority w:val="99"/>
    <w:semiHidden/>
    <w:unhideWhenUsed/>
    <w:rsid w:val="008629A1"/>
    <w:rPr>
      <w:rFonts w:ascii="Tahoma" w:eastAsia="Times New Roman" w:hAnsi="Tahoma" w:cs="Times New Roman"/>
      <w:sz w:val="16"/>
      <w:szCs w:val="16"/>
      <w:lang w:val="es-ES" w:eastAsia="es-CO"/>
    </w:rPr>
  </w:style>
  <w:style w:type="character" w:customStyle="1" w:styleId="MapadeldocumentoCar">
    <w:name w:val="Mapa del documento Car"/>
    <w:basedOn w:val="Fuentedeprrafopredeter"/>
    <w:link w:val="Mapadeldocumento"/>
    <w:uiPriority w:val="99"/>
    <w:semiHidden/>
    <w:rsid w:val="008629A1"/>
    <w:rPr>
      <w:rFonts w:ascii="Tahoma" w:eastAsia="Times New Roman" w:hAnsi="Tahoma" w:cs="Times New Roman"/>
      <w:sz w:val="16"/>
      <w:szCs w:val="16"/>
      <w:lang w:val="es-ES" w:eastAsia="es-CO"/>
    </w:rPr>
  </w:style>
  <w:style w:type="paragraph" w:customStyle="1" w:styleId="Invias-VietalogoINV">
    <w:name w:val="Invias-Viñeta logo INV"/>
    <w:next w:val="Normal"/>
    <w:uiPriority w:val="99"/>
    <w:rsid w:val="008629A1"/>
    <w:pPr>
      <w:numPr>
        <w:numId w:val="1"/>
      </w:numPr>
      <w:spacing w:before="240" w:after="240" w:line="240" w:lineRule="auto"/>
      <w:jc w:val="both"/>
    </w:pPr>
    <w:rPr>
      <w:rFonts w:ascii="Arial" w:eastAsia="Times New Roman" w:hAnsi="Arial" w:cs="Arial"/>
      <w:lang w:eastAsia="es-ES"/>
    </w:rPr>
  </w:style>
  <w:style w:type="character" w:styleId="Nmerodepgina">
    <w:name w:val="page number"/>
    <w:basedOn w:val="Fuentedeprrafopredeter"/>
    <w:rsid w:val="008629A1"/>
  </w:style>
  <w:style w:type="table" w:customStyle="1" w:styleId="Sombreadoclaro-nfasis11">
    <w:name w:val="Sombreado claro - Énfasis 11"/>
    <w:basedOn w:val="Tablanormal"/>
    <w:uiPriority w:val="60"/>
    <w:rsid w:val="008629A1"/>
    <w:pPr>
      <w:spacing w:after="0" w:line="240" w:lineRule="auto"/>
      <w:ind w:right="-576"/>
    </w:pPr>
    <w:rPr>
      <w:rFonts w:ascii="Calibri" w:eastAsia="Times New Roman" w:hAnsi="Calibri" w:cs="Calibri"/>
      <w:color w:val="365F91"/>
      <w:sz w:val="20"/>
      <w:szCs w:val="20"/>
      <w:lang w:eastAsia="es-CO"/>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oa">
    <w:name w:val="toa"/>
    <w:basedOn w:val="Normal"/>
    <w:uiPriority w:val="99"/>
    <w:rsid w:val="008629A1"/>
    <w:pPr>
      <w:tabs>
        <w:tab w:val="left" w:pos="0"/>
        <w:tab w:val="left" w:pos="9000"/>
        <w:tab w:val="right" w:pos="9360"/>
      </w:tabs>
      <w:suppressAutoHyphens/>
      <w:spacing w:after="0" w:line="240" w:lineRule="auto"/>
      <w:ind w:left="446" w:right="216"/>
      <w:jc w:val="both"/>
    </w:pPr>
    <w:rPr>
      <w:rFonts w:ascii="Times New Roman" w:eastAsia="Times New Roman" w:hAnsi="Times New Roman" w:cs="Times New Roman"/>
      <w:spacing w:val="-2"/>
      <w:sz w:val="24"/>
      <w:szCs w:val="20"/>
      <w:lang w:val="en-US" w:eastAsia="es-ES"/>
    </w:rPr>
  </w:style>
  <w:style w:type="paragraph" w:styleId="Citadestacada">
    <w:name w:val="Intense Quote"/>
    <w:basedOn w:val="Normal"/>
    <w:next w:val="Normal"/>
    <w:link w:val="CitadestacadaCar"/>
    <w:uiPriority w:val="30"/>
    <w:qFormat/>
    <w:rsid w:val="008629A1"/>
    <w:pPr>
      <w:pBdr>
        <w:bottom w:val="single" w:sz="4" w:space="4" w:color="4F81BD"/>
      </w:pBdr>
      <w:spacing w:before="200" w:after="280" w:line="240" w:lineRule="auto"/>
      <w:ind w:left="936" w:right="936"/>
      <w:jc w:val="both"/>
    </w:pPr>
    <w:rPr>
      <w:rFonts w:ascii="Arial" w:eastAsia="Times New Roman" w:hAnsi="Arial" w:cs="Times New Roman"/>
      <w:b/>
      <w:bCs/>
      <w:i/>
      <w:iCs/>
      <w:color w:val="4F81BD"/>
      <w:sz w:val="20"/>
      <w:szCs w:val="20"/>
      <w:lang w:val="es-ES" w:eastAsia="es-ES"/>
    </w:rPr>
  </w:style>
  <w:style w:type="character" w:customStyle="1" w:styleId="CitadestacadaCar">
    <w:name w:val="Cita destacada Car"/>
    <w:basedOn w:val="Fuentedeprrafopredeter"/>
    <w:link w:val="Citadestacada"/>
    <w:uiPriority w:val="30"/>
    <w:rsid w:val="008629A1"/>
    <w:rPr>
      <w:rFonts w:ascii="Arial" w:eastAsia="Times New Roman" w:hAnsi="Arial" w:cs="Times New Roman"/>
      <w:b/>
      <w:bCs/>
      <w:i/>
      <w:iCs/>
      <w:color w:val="4F81BD"/>
      <w:sz w:val="20"/>
      <w:szCs w:val="20"/>
      <w:lang w:val="es-ES" w:eastAsia="es-ES"/>
    </w:rPr>
  </w:style>
  <w:style w:type="paragraph" w:styleId="TDC2">
    <w:name w:val="toc 2"/>
    <w:basedOn w:val="Normal"/>
    <w:next w:val="Normal"/>
    <w:autoRedefine/>
    <w:uiPriority w:val="39"/>
    <w:unhideWhenUsed/>
    <w:rsid w:val="008629A1"/>
    <w:pPr>
      <w:tabs>
        <w:tab w:val="left" w:pos="720"/>
        <w:tab w:val="right" w:leader="dot" w:pos="9913"/>
      </w:tabs>
      <w:spacing w:before="120" w:after="0" w:line="240" w:lineRule="auto"/>
    </w:pPr>
    <w:rPr>
      <w:rFonts w:eastAsia="Times New Roman" w:cs="Times New Roman"/>
      <w:b/>
      <w:bCs/>
      <w:lang w:val="es-ES" w:eastAsia="es-ES"/>
    </w:rPr>
  </w:style>
  <w:style w:type="character" w:customStyle="1" w:styleId="Portada">
    <w:name w:val="Portada"/>
    <w:rsid w:val="008629A1"/>
    <w:rPr>
      <w:rFonts w:ascii="Arial Narrow" w:hAnsi="Arial Narrow" w:cs="Arial Narrow"/>
      <w:b/>
      <w:bCs/>
      <w:sz w:val="28"/>
      <w:szCs w:val="28"/>
    </w:rPr>
  </w:style>
  <w:style w:type="paragraph" w:styleId="Textoindependiente3">
    <w:name w:val="Body Text 3"/>
    <w:basedOn w:val="Normal"/>
    <w:link w:val="Textoindependiente3Car"/>
    <w:rsid w:val="008629A1"/>
    <w:pPr>
      <w:spacing w:after="120"/>
    </w:pPr>
    <w:rPr>
      <w:rFonts w:ascii="Calibri" w:eastAsia="Times New Roman" w:hAnsi="Calibri" w:cs="Times New Roman"/>
      <w:sz w:val="16"/>
      <w:szCs w:val="16"/>
      <w:lang w:val="es-ES" w:eastAsia="es-ES"/>
    </w:rPr>
  </w:style>
  <w:style w:type="character" w:customStyle="1" w:styleId="Textoindependiente3Car">
    <w:name w:val="Texto independiente 3 Car"/>
    <w:basedOn w:val="Fuentedeprrafopredeter"/>
    <w:link w:val="Textoindependiente3"/>
    <w:rsid w:val="008629A1"/>
    <w:rPr>
      <w:rFonts w:ascii="Calibri" w:eastAsia="Times New Roman" w:hAnsi="Calibri" w:cs="Times New Roman"/>
      <w:sz w:val="16"/>
      <w:szCs w:val="16"/>
      <w:lang w:val="es-ES" w:eastAsia="es-ES"/>
    </w:rPr>
  </w:style>
  <w:style w:type="paragraph" w:customStyle="1" w:styleId="ecxtoa">
    <w:name w:val="ecxtoa"/>
    <w:basedOn w:val="Normal"/>
    <w:rsid w:val="008629A1"/>
    <w:pPr>
      <w:spacing w:after="324" w:line="240" w:lineRule="auto"/>
    </w:pPr>
    <w:rPr>
      <w:rFonts w:ascii="Times New Roman" w:eastAsia="Times New Roman" w:hAnsi="Times New Roman" w:cs="Times New Roman"/>
      <w:sz w:val="24"/>
      <w:szCs w:val="24"/>
      <w:lang w:val="es-ES" w:eastAsia="es-ES"/>
    </w:rPr>
  </w:style>
  <w:style w:type="paragraph" w:customStyle="1" w:styleId="ecxinviasnormalcar">
    <w:name w:val="ecxinviasnormalcar"/>
    <w:basedOn w:val="Normal"/>
    <w:rsid w:val="008629A1"/>
    <w:pPr>
      <w:spacing w:after="324" w:line="240" w:lineRule="auto"/>
    </w:pPr>
    <w:rPr>
      <w:rFonts w:ascii="Times New Roman" w:eastAsia="Times New Roman" w:hAnsi="Times New Roman" w:cs="Times New Roman"/>
      <w:sz w:val="24"/>
      <w:szCs w:val="24"/>
      <w:lang w:val="es-ES" w:eastAsia="es-ES"/>
    </w:rPr>
  </w:style>
  <w:style w:type="paragraph" w:customStyle="1" w:styleId="parrafo">
    <w:name w:val="parrafo"/>
    <w:basedOn w:val="Normal"/>
    <w:qFormat/>
    <w:rsid w:val="008629A1"/>
    <w:pPr>
      <w:autoSpaceDE w:val="0"/>
      <w:autoSpaceDN w:val="0"/>
      <w:adjustRightInd w:val="0"/>
      <w:spacing w:before="240" w:after="240" w:line="240" w:lineRule="auto"/>
      <w:jc w:val="both"/>
    </w:pPr>
    <w:rPr>
      <w:rFonts w:ascii="Arial" w:eastAsia="Calibri" w:hAnsi="Arial" w:cs="Arial"/>
      <w:color w:val="000000"/>
      <w:sz w:val="24"/>
    </w:rPr>
  </w:style>
  <w:style w:type="paragraph" w:styleId="Listaconvietas4">
    <w:name w:val="List Bullet 4"/>
    <w:basedOn w:val="Normal"/>
    <w:autoRedefine/>
    <w:rsid w:val="008629A1"/>
    <w:pPr>
      <w:spacing w:before="100" w:beforeAutospacing="1" w:after="100" w:afterAutospacing="1" w:line="300" w:lineRule="exact"/>
      <w:jc w:val="both"/>
    </w:pPr>
    <w:rPr>
      <w:rFonts w:ascii="Arial" w:eastAsia="Times New Roman" w:hAnsi="Arial" w:cs="Arial"/>
      <w:bCs/>
      <w:sz w:val="24"/>
      <w:szCs w:val="24"/>
      <w:lang w:eastAsia="es-MX"/>
    </w:rPr>
  </w:style>
  <w:style w:type="paragraph" w:styleId="Sangra3detindependiente">
    <w:name w:val="Body Text Indent 3"/>
    <w:basedOn w:val="Normal"/>
    <w:link w:val="Sangra3detindependienteCar"/>
    <w:uiPriority w:val="99"/>
    <w:semiHidden/>
    <w:unhideWhenUsed/>
    <w:rsid w:val="008629A1"/>
    <w:pPr>
      <w:spacing w:after="120"/>
      <w:ind w:left="283"/>
    </w:pPr>
    <w:rPr>
      <w:rFonts w:ascii="Calibri" w:eastAsia="Times New Roman" w:hAnsi="Calibri" w:cs="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8629A1"/>
    <w:rPr>
      <w:rFonts w:ascii="Calibri" w:eastAsia="Times New Roman" w:hAnsi="Calibri" w:cs="Times New Roman"/>
      <w:sz w:val="16"/>
      <w:szCs w:val="16"/>
      <w:lang w:val="es-ES" w:eastAsia="es-ES"/>
    </w:rPr>
  </w:style>
  <w:style w:type="character" w:styleId="Textoennegrita">
    <w:name w:val="Strong"/>
    <w:uiPriority w:val="22"/>
    <w:qFormat/>
    <w:rsid w:val="008629A1"/>
    <w:rPr>
      <w:b/>
      <w:bCs/>
    </w:rPr>
  </w:style>
  <w:style w:type="paragraph" w:customStyle="1" w:styleId="ecxyiv893025658msonormal">
    <w:name w:val="ecxyiv893025658msonormal"/>
    <w:basedOn w:val="Normal"/>
    <w:rsid w:val="008629A1"/>
    <w:pPr>
      <w:spacing w:after="324" w:line="240" w:lineRule="auto"/>
    </w:pPr>
    <w:rPr>
      <w:rFonts w:ascii="Times New Roman" w:eastAsia="Times New Roman" w:hAnsi="Times New Roman" w:cs="Times New Roman"/>
      <w:sz w:val="24"/>
      <w:szCs w:val="24"/>
      <w:lang w:eastAsia="es-CO"/>
    </w:rPr>
  </w:style>
  <w:style w:type="paragraph" w:styleId="Lista">
    <w:name w:val="List"/>
    <w:basedOn w:val="Normal"/>
    <w:rsid w:val="008629A1"/>
    <w:pPr>
      <w:spacing w:after="0" w:line="240" w:lineRule="auto"/>
      <w:ind w:left="283" w:hanging="283"/>
    </w:pPr>
    <w:rPr>
      <w:rFonts w:ascii="Times New Roman" w:eastAsia="Times New Roman" w:hAnsi="Times New Roman" w:cs="Times New Roman"/>
      <w:sz w:val="24"/>
      <w:szCs w:val="24"/>
      <w:lang w:eastAsia="es-ES"/>
    </w:rPr>
  </w:style>
  <w:style w:type="character" w:customStyle="1" w:styleId="apple-tab-span">
    <w:name w:val="apple-tab-span"/>
    <w:rsid w:val="008629A1"/>
  </w:style>
  <w:style w:type="paragraph" w:customStyle="1" w:styleId="Textoindependiente31">
    <w:name w:val="Texto independiente 31"/>
    <w:basedOn w:val="Normal"/>
    <w:rsid w:val="008629A1"/>
    <w:pPr>
      <w:tabs>
        <w:tab w:val="left" w:pos="-720"/>
      </w:tabs>
      <w:suppressAutoHyphens/>
      <w:spacing w:after="0" w:line="240" w:lineRule="auto"/>
      <w:jc w:val="both"/>
    </w:pPr>
    <w:rPr>
      <w:rFonts w:ascii="Arial" w:eastAsia="Times New Roman" w:hAnsi="Arial" w:cs="Times New Roman"/>
      <w:spacing w:val="-3"/>
      <w:sz w:val="24"/>
      <w:szCs w:val="20"/>
      <w:lang w:eastAsia="es-ES"/>
    </w:rPr>
  </w:style>
  <w:style w:type="paragraph" w:customStyle="1" w:styleId="xl65">
    <w:name w:val="xl65"/>
    <w:basedOn w:val="Normal"/>
    <w:rsid w:val="008629A1"/>
    <w:pPr>
      <w:spacing w:before="100" w:beforeAutospacing="1" w:after="100" w:afterAutospacing="1" w:line="240" w:lineRule="auto"/>
      <w:jc w:val="center"/>
      <w:textAlignment w:val="center"/>
    </w:pPr>
    <w:rPr>
      <w:rFonts w:ascii="Arial" w:eastAsia="Times New Roman" w:hAnsi="Arial" w:cs="Arial"/>
      <w:b/>
      <w:bCs/>
      <w:sz w:val="32"/>
      <w:szCs w:val="32"/>
      <w:lang w:eastAsia="es-CO"/>
    </w:rPr>
  </w:style>
  <w:style w:type="paragraph" w:customStyle="1" w:styleId="xl66">
    <w:name w:val="xl66"/>
    <w:basedOn w:val="Normal"/>
    <w:rsid w:val="008629A1"/>
    <w:pPr>
      <w:spacing w:before="100" w:beforeAutospacing="1" w:after="100" w:afterAutospacing="1" w:line="240" w:lineRule="auto"/>
      <w:textAlignment w:val="center"/>
    </w:pPr>
    <w:rPr>
      <w:rFonts w:ascii="Arial" w:eastAsia="Times New Roman" w:hAnsi="Arial" w:cs="Arial"/>
      <w:b/>
      <w:bCs/>
      <w:sz w:val="36"/>
      <w:szCs w:val="36"/>
      <w:lang w:eastAsia="es-CO"/>
    </w:rPr>
  </w:style>
  <w:style w:type="paragraph" w:customStyle="1" w:styleId="xl67">
    <w:name w:val="xl67"/>
    <w:basedOn w:val="Normal"/>
    <w:rsid w:val="008629A1"/>
    <w:pPr>
      <w:spacing w:before="100" w:beforeAutospacing="1" w:after="100" w:afterAutospacing="1" w:line="240" w:lineRule="auto"/>
      <w:jc w:val="center"/>
      <w:textAlignment w:val="center"/>
    </w:pPr>
    <w:rPr>
      <w:rFonts w:ascii="Arial" w:eastAsia="Times New Roman" w:hAnsi="Arial" w:cs="Arial"/>
      <w:b/>
      <w:bCs/>
      <w:sz w:val="36"/>
      <w:szCs w:val="36"/>
      <w:lang w:eastAsia="es-CO"/>
    </w:rPr>
  </w:style>
  <w:style w:type="paragraph" w:customStyle="1" w:styleId="xl68">
    <w:name w:val="xl68"/>
    <w:basedOn w:val="Normal"/>
    <w:rsid w:val="008629A1"/>
    <w:pP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69">
    <w:name w:val="xl69"/>
    <w:basedOn w:val="Normal"/>
    <w:rsid w:val="008629A1"/>
    <w:pPr>
      <w:spacing w:before="100" w:beforeAutospacing="1" w:after="100" w:afterAutospacing="1" w:line="240" w:lineRule="auto"/>
      <w:jc w:val="center"/>
      <w:textAlignment w:val="center"/>
    </w:pPr>
    <w:rPr>
      <w:rFonts w:ascii="Arial" w:eastAsia="Times New Roman" w:hAnsi="Arial" w:cs="Arial"/>
      <w:b/>
      <w:bCs/>
      <w:sz w:val="24"/>
      <w:szCs w:val="24"/>
      <w:lang w:eastAsia="es-CO"/>
    </w:rPr>
  </w:style>
  <w:style w:type="paragraph" w:customStyle="1" w:styleId="xl70">
    <w:name w:val="xl70"/>
    <w:basedOn w:val="Normal"/>
    <w:rsid w:val="008629A1"/>
    <w:pP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71">
    <w:name w:val="xl71"/>
    <w:basedOn w:val="Normal"/>
    <w:rsid w:val="008629A1"/>
    <w:pPr>
      <w:spacing w:before="100" w:beforeAutospacing="1" w:after="100" w:afterAutospacing="1" w:line="240" w:lineRule="auto"/>
      <w:jc w:val="both"/>
      <w:textAlignment w:val="center"/>
    </w:pPr>
    <w:rPr>
      <w:rFonts w:ascii="Arial" w:eastAsia="Times New Roman" w:hAnsi="Arial" w:cs="Arial"/>
      <w:sz w:val="20"/>
      <w:szCs w:val="20"/>
      <w:lang w:eastAsia="es-CO"/>
    </w:rPr>
  </w:style>
  <w:style w:type="paragraph" w:customStyle="1" w:styleId="xl72">
    <w:name w:val="xl72"/>
    <w:basedOn w:val="Normal"/>
    <w:rsid w:val="008629A1"/>
    <w:pP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73">
    <w:name w:val="xl73"/>
    <w:basedOn w:val="Normal"/>
    <w:rsid w:val="008629A1"/>
    <w:pP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74">
    <w:name w:val="xl74"/>
    <w:basedOn w:val="Normal"/>
    <w:rsid w:val="008629A1"/>
    <w:pPr>
      <w:spacing w:before="100" w:beforeAutospacing="1" w:after="100" w:afterAutospacing="1" w:line="240" w:lineRule="auto"/>
      <w:textAlignment w:val="center"/>
    </w:pPr>
    <w:rPr>
      <w:rFonts w:ascii="Arial" w:eastAsia="Times New Roman" w:hAnsi="Arial" w:cs="Arial"/>
      <w:sz w:val="20"/>
      <w:szCs w:val="20"/>
      <w:lang w:eastAsia="es-CO"/>
    </w:rPr>
  </w:style>
  <w:style w:type="paragraph" w:customStyle="1" w:styleId="xl75">
    <w:name w:val="xl75"/>
    <w:basedOn w:val="Normal"/>
    <w:rsid w:val="008629A1"/>
    <w:pPr>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76">
    <w:name w:val="xl76"/>
    <w:basedOn w:val="Normal"/>
    <w:rsid w:val="008629A1"/>
    <w:pPr>
      <w:spacing w:before="100" w:beforeAutospacing="1" w:after="100" w:afterAutospacing="1" w:line="240" w:lineRule="auto"/>
      <w:jc w:val="both"/>
      <w:textAlignment w:val="center"/>
    </w:pPr>
    <w:rPr>
      <w:rFonts w:ascii="Arial" w:eastAsia="Times New Roman" w:hAnsi="Arial" w:cs="Arial"/>
      <w:color w:val="FFFFFF"/>
      <w:sz w:val="20"/>
      <w:szCs w:val="20"/>
      <w:lang w:eastAsia="es-CO"/>
    </w:rPr>
  </w:style>
  <w:style w:type="paragraph" w:customStyle="1" w:styleId="xl77">
    <w:name w:val="xl77"/>
    <w:basedOn w:val="Normal"/>
    <w:rsid w:val="008629A1"/>
    <w:pPr>
      <w:spacing w:before="100" w:beforeAutospacing="1" w:after="100" w:afterAutospacing="1" w:line="240" w:lineRule="auto"/>
      <w:textAlignment w:val="center"/>
    </w:pPr>
    <w:rPr>
      <w:rFonts w:ascii="Arial" w:eastAsia="Times New Roman" w:hAnsi="Arial" w:cs="Arial"/>
      <w:color w:val="FFFFFF"/>
      <w:sz w:val="24"/>
      <w:szCs w:val="24"/>
      <w:lang w:eastAsia="es-CO"/>
    </w:rPr>
  </w:style>
  <w:style w:type="paragraph" w:customStyle="1" w:styleId="xl78">
    <w:name w:val="xl78"/>
    <w:basedOn w:val="Normal"/>
    <w:rsid w:val="008629A1"/>
    <w:pPr>
      <w:spacing w:before="100" w:beforeAutospacing="1" w:after="100" w:afterAutospacing="1" w:line="240" w:lineRule="auto"/>
      <w:textAlignment w:val="center"/>
    </w:pPr>
    <w:rPr>
      <w:rFonts w:ascii="Arial" w:eastAsia="Times New Roman" w:hAnsi="Arial" w:cs="Arial"/>
      <w:color w:val="FFFFFF"/>
      <w:sz w:val="20"/>
      <w:szCs w:val="20"/>
      <w:lang w:eastAsia="es-CO"/>
    </w:rPr>
  </w:style>
  <w:style w:type="paragraph" w:customStyle="1" w:styleId="xl79">
    <w:name w:val="xl79"/>
    <w:basedOn w:val="Normal"/>
    <w:rsid w:val="008629A1"/>
    <w:pPr>
      <w:pBdr>
        <w:top w:val="double" w:sz="6" w:space="0" w:color="auto"/>
        <w:left w:val="double" w:sz="6"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0">
    <w:name w:val="xl80"/>
    <w:basedOn w:val="Normal"/>
    <w:rsid w:val="008629A1"/>
    <w:pPr>
      <w:pBdr>
        <w:top w:val="double" w:sz="6" w:space="0" w:color="auto"/>
        <w:left w:val="single" w:sz="4" w:space="0" w:color="auto"/>
        <w:bottom w:val="double" w:sz="6" w:space="0" w:color="auto"/>
      </w:pBdr>
      <w:shd w:val="clear" w:color="000000" w:fill="B8CCE4"/>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81">
    <w:name w:val="xl81"/>
    <w:basedOn w:val="Normal"/>
    <w:rsid w:val="008629A1"/>
    <w:pPr>
      <w:pBdr>
        <w:top w:val="double" w:sz="6" w:space="0" w:color="auto"/>
        <w:bottom w:val="double" w:sz="6"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82">
    <w:name w:val="xl82"/>
    <w:basedOn w:val="Normal"/>
    <w:rsid w:val="008629A1"/>
    <w:pPr>
      <w:pBdr>
        <w:top w:val="double" w:sz="6" w:space="0" w:color="auto"/>
        <w:bottom w:val="double" w:sz="6"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83">
    <w:name w:val="xl83"/>
    <w:basedOn w:val="Normal"/>
    <w:rsid w:val="008629A1"/>
    <w:pPr>
      <w:pBdr>
        <w:top w:val="double" w:sz="6" w:space="0" w:color="auto"/>
        <w:bottom w:val="double" w:sz="6"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84">
    <w:name w:val="xl84"/>
    <w:basedOn w:val="Normal"/>
    <w:rsid w:val="008629A1"/>
    <w:pPr>
      <w:spacing w:before="100" w:beforeAutospacing="1" w:after="100" w:afterAutospacing="1" w:line="240" w:lineRule="auto"/>
      <w:textAlignment w:val="center"/>
    </w:pPr>
    <w:rPr>
      <w:rFonts w:ascii="Arial" w:eastAsia="Times New Roman" w:hAnsi="Arial" w:cs="Arial"/>
      <w:b/>
      <w:bCs/>
      <w:color w:val="FFFFFF"/>
      <w:sz w:val="28"/>
      <w:szCs w:val="28"/>
      <w:lang w:eastAsia="es-CO"/>
    </w:rPr>
  </w:style>
  <w:style w:type="paragraph" w:customStyle="1" w:styleId="xl85">
    <w:name w:val="xl85"/>
    <w:basedOn w:val="Normal"/>
    <w:rsid w:val="008629A1"/>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86">
    <w:name w:val="xl86"/>
    <w:basedOn w:val="Normal"/>
    <w:rsid w:val="008629A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87">
    <w:name w:val="xl87"/>
    <w:basedOn w:val="Normal"/>
    <w:rsid w:val="008629A1"/>
    <w:pPr>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es-CO"/>
    </w:rPr>
  </w:style>
  <w:style w:type="paragraph" w:customStyle="1" w:styleId="xl88">
    <w:name w:val="xl88"/>
    <w:basedOn w:val="Normal"/>
    <w:rsid w:val="008629A1"/>
    <w:pPr>
      <w:pBdr>
        <w:top w:val="double" w:sz="6"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89">
    <w:name w:val="xl89"/>
    <w:basedOn w:val="Normal"/>
    <w:rsid w:val="008629A1"/>
    <w:pPr>
      <w:pBdr>
        <w:top w:val="double" w:sz="6"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0">
    <w:name w:val="xl90"/>
    <w:basedOn w:val="Normal"/>
    <w:rsid w:val="008629A1"/>
    <w:pP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91">
    <w:name w:val="xl91"/>
    <w:basedOn w:val="Normal"/>
    <w:rsid w:val="008629A1"/>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92">
    <w:name w:val="xl92"/>
    <w:basedOn w:val="Normal"/>
    <w:rsid w:val="008629A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es-CO"/>
    </w:rPr>
  </w:style>
  <w:style w:type="paragraph" w:customStyle="1" w:styleId="xl93">
    <w:name w:val="xl93"/>
    <w:basedOn w:val="Normal"/>
    <w:rsid w:val="0086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CO"/>
    </w:rPr>
  </w:style>
  <w:style w:type="paragraph" w:customStyle="1" w:styleId="xl94">
    <w:name w:val="xl94"/>
    <w:basedOn w:val="Normal"/>
    <w:rsid w:val="0086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95">
    <w:name w:val="xl95"/>
    <w:basedOn w:val="Normal"/>
    <w:rsid w:val="008629A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96">
    <w:name w:val="xl96"/>
    <w:basedOn w:val="Normal"/>
    <w:rsid w:val="008629A1"/>
    <w:pPr>
      <w:spacing w:before="100" w:beforeAutospacing="1" w:after="100" w:afterAutospacing="1" w:line="240" w:lineRule="auto"/>
      <w:textAlignment w:val="center"/>
    </w:pPr>
    <w:rPr>
      <w:rFonts w:ascii="Arial" w:eastAsia="Times New Roman" w:hAnsi="Arial" w:cs="Arial"/>
      <w:color w:val="FFFFFF"/>
      <w:sz w:val="28"/>
      <w:szCs w:val="28"/>
      <w:lang w:eastAsia="es-CO"/>
    </w:rPr>
  </w:style>
  <w:style w:type="paragraph" w:customStyle="1" w:styleId="xl97">
    <w:name w:val="xl97"/>
    <w:basedOn w:val="Normal"/>
    <w:rsid w:val="008629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8"/>
      <w:szCs w:val="28"/>
      <w:lang w:eastAsia="es-CO"/>
    </w:rPr>
  </w:style>
  <w:style w:type="paragraph" w:customStyle="1" w:styleId="xl98">
    <w:name w:val="xl98"/>
    <w:basedOn w:val="Normal"/>
    <w:rsid w:val="008629A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99">
    <w:name w:val="xl99"/>
    <w:basedOn w:val="Normal"/>
    <w:rsid w:val="008629A1"/>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00">
    <w:name w:val="xl100"/>
    <w:basedOn w:val="Normal"/>
    <w:rsid w:val="008629A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101">
    <w:name w:val="xl101"/>
    <w:basedOn w:val="Normal"/>
    <w:rsid w:val="008629A1"/>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102">
    <w:name w:val="xl102"/>
    <w:basedOn w:val="Normal"/>
    <w:rsid w:val="008629A1"/>
    <w:pPr>
      <w:pBdr>
        <w:top w:val="double" w:sz="6" w:space="0" w:color="auto"/>
        <w:bottom w:val="double" w:sz="6" w:space="0" w:color="auto"/>
      </w:pBdr>
      <w:spacing w:before="100" w:beforeAutospacing="1" w:after="100" w:afterAutospacing="1" w:line="240" w:lineRule="auto"/>
      <w:jc w:val="both"/>
      <w:textAlignment w:val="center"/>
    </w:pPr>
    <w:rPr>
      <w:rFonts w:ascii="Arial" w:eastAsia="Times New Roman" w:hAnsi="Arial" w:cs="Arial"/>
      <w:color w:val="FFFFFF"/>
      <w:sz w:val="24"/>
      <w:szCs w:val="24"/>
      <w:lang w:eastAsia="es-CO"/>
    </w:rPr>
  </w:style>
  <w:style w:type="paragraph" w:customStyle="1" w:styleId="xl103">
    <w:name w:val="xl103"/>
    <w:basedOn w:val="Normal"/>
    <w:rsid w:val="008629A1"/>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color w:val="FFFFFF"/>
      <w:sz w:val="28"/>
      <w:szCs w:val="28"/>
      <w:lang w:eastAsia="es-CO"/>
    </w:rPr>
  </w:style>
  <w:style w:type="paragraph" w:customStyle="1" w:styleId="xl104">
    <w:name w:val="xl104"/>
    <w:basedOn w:val="Normal"/>
    <w:rsid w:val="008629A1"/>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color w:val="FFFFFF"/>
      <w:sz w:val="28"/>
      <w:szCs w:val="28"/>
      <w:lang w:eastAsia="es-CO"/>
    </w:rPr>
  </w:style>
  <w:style w:type="paragraph" w:customStyle="1" w:styleId="xl106">
    <w:name w:val="xl106"/>
    <w:basedOn w:val="Normal"/>
    <w:rsid w:val="008629A1"/>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107">
    <w:name w:val="xl107"/>
    <w:basedOn w:val="Normal"/>
    <w:rsid w:val="0086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08">
    <w:name w:val="xl108"/>
    <w:basedOn w:val="Normal"/>
    <w:rsid w:val="0086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es-CO"/>
    </w:rPr>
  </w:style>
  <w:style w:type="paragraph" w:customStyle="1" w:styleId="xl109">
    <w:name w:val="xl109"/>
    <w:basedOn w:val="Normal"/>
    <w:rsid w:val="0086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10">
    <w:name w:val="xl110"/>
    <w:basedOn w:val="Normal"/>
    <w:rsid w:val="008629A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11">
    <w:name w:val="xl111"/>
    <w:basedOn w:val="Normal"/>
    <w:rsid w:val="008629A1"/>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12">
    <w:name w:val="xl112"/>
    <w:basedOn w:val="Normal"/>
    <w:rsid w:val="008629A1"/>
    <w:pP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13">
    <w:name w:val="xl113"/>
    <w:basedOn w:val="Normal"/>
    <w:rsid w:val="008629A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14">
    <w:name w:val="xl114"/>
    <w:basedOn w:val="Normal"/>
    <w:rsid w:val="0086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115">
    <w:name w:val="xl115"/>
    <w:basedOn w:val="Normal"/>
    <w:rsid w:val="008629A1"/>
    <w:pPr>
      <w:pBdr>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es-CO"/>
    </w:rPr>
  </w:style>
  <w:style w:type="paragraph" w:customStyle="1" w:styleId="xl116">
    <w:name w:val="xl116"/>
    <w:basedOn w:val="Normal"/>
    <w:rsid w:val="008629A1"/>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17">
    <w:name w:val="xl117"/>
    <w:basedOn w:val="Normal"/>
    <w:rsid w:val="008629A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eastAsia="es-CO"/>
    </w:rPr>
  </w:style>
  <w:style w:type="paragraph" w:customStyle="1" w:styleId="xl118">
    <w:name w:val="xl118"/>
    <w:basedOn w:val="Normal"/>
    <w:rsid w:val="008629A1"/>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19">
    <w:name w:val="xl119"/>
    <w:basedOn w:val="Normal"/>
    <w:rsid w:val="008629A1"/>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right"/>
      <w:textAlignment w:val="center"/>
    </w:pPr>
    <w:rPr>
      <w:rFonts w:ascii="Arial" w:eastAsia="Times New Roman" w:hAnsi="Arial" w:cs="Arial"/>
      <w:sz w:val="28"/>
      <w:szCs w:val="28"/>
      <w:lang w:eastAsia="es-CO"/>
    </w:rPr>
  </w:style>
  <w:style w:type="paragraph" w:customStyle="1" w:styleId="xl120">
    <w:name w:val="xl120"/>
    <w:basedOn w:val="Normal"/>
    <w:rsid w:val="008629A1"/>
    <w:pPr>
      <w:pBdr>
        <w:left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21">
    <w:name w:val="xl121"/>
    <w:basedOn w:val="Normal"/>
    <w:rsid w:val="008629A1"/>
    <w:pP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22">
    <w:name w:val="xl122"/>
    <w:basedOn w:val="Normal"/>
    <w:rsid w:val="008629A1"/>
    <w:pPr>
      <w:pBdr>
        <w:top w:val="double" w:sz="6" w:space="0" w:color="auto"/>
        <w:bottom w:val="double" w:sz="6" w:space="0" w:color="auto"/>
      </w:pBdr>
      <w:spacing w:before="100" w:beforeAutospacing="1" w:after="100" w:afterAutospacing="1" w:line="240" w:lineRule="auto"/>
      <w:jc w:val="both"/>
      <w:textAlignment w:val="center"/>
    </w:pPr>
    <w:rPr>
      <w:rFonts w:ascii="Arial" w:eastAsia="Times New Roman" w:hAnsi="Arial" w:cs="Arial"/>
      <w:color w:val="FFFFFF"/>
      <w:sz w:val="20"/>
      <w:szCs w:val="20"/>
      <w:lang w:eastAsia="es-CO"/>
    </w:rPr>
  </w:style>
  <w:style w:type="paragraph" w:customStyle="1" w:styleId="xl123">
    <w:name w:val="xl123"/>
    <w:basedOn w:val="Normal"/>
    <w:rsid w:val="008629A1"/>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color w:val="FFFFFF"/>
      <w:sz w:val="24"/>
      <w:szCs w:val="24"/>
      <w:lang w:eastAsia="es-CO"/>
    </w:rPr>
  </w:style>
  <w:style w:type="paragraph" w:customStyle="1" w:styleId="xl124">
    <w:name w:val="xl124"/>
    <w:basedOn w:val="Normal"/>
    <w:rsid w:val="008629A1"/>
    <w:pPr>
      <w:pBdr>
        <w:top w:val="double" w:sz="6" w:space="0" w:color="auto"/>
        <w:left w:val="double" w:sz="6" w:space="0" w:color="auto"/>
        <w:bottom w:val="double" w:sz="6" w:space="0" w:color="auto"/>
        <w:right w:val="double" w:sz="6" w:space="0" w:color="auto"/>
      </w:pBdr>
      <w:spacing w:before="100" w:beforeAutospacing="1" w:after="100" w:afterAutospacing="1" w:line="240" w:lineRule="auto"/>
      <w:jc w:val="center"/>
      <w:textAlignment w:val="center"/>
    </w:pPr>
    <w:rPr>
      <w:rFonts w:ascii="Arial" w:eastAsia="Times New Roman" w:hAnsi="Arial" w:cs="Arial"/>
      <w:sz w:val="28"/>
      <w:szCs w:val="28"/>
      <w:lang w:eastAsia="es-CO"/>
    </w:rPr>
  </w:style>
  <w:style w:type="paragraph" w:customStyle="1" w:styleId="xl125">
    <w:name w:val="xl125"/>
    <w:basedOn w:val="Normal"/>
    <w:rsid w:val="008629A1"/>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26">
    <w:name w:val="xl126"/>
    <w:basedOn w:val="Normal"/>
    <w:rsid w:val="008629A1"/>
    <w:pPr>
      <w:pBdr>
        <w:left w:val="double" w:sz="6" w:space="0" w:color="auto"/>
      </w:pBdr>
      <w:spacing w:before="100" w:beforeAutospacing="1" w:after="100" w:afterAutospacing="1" w:line="240" w:lineRule="auto"/>
      <w:textAlignment w:val="center"/>
    </w:pPr>
    <w:rPr>
      <w:rFonts w:ascii="Arial" w:eastAsia="Times New Roman" w:hAnsi="Arial" w:cs="Arial"/>
      <w:color w:val="FFFFFF"/>
      <w:sz w:val="28"/>
      <w:szCs w:val="28"/>
      <w:lang w:eastAsia="es-CO"/>
    </w:rPr>
  </w:style>
  <w:style w:type="paragraph" w:customStyle="1" w:styleId="xl127">
    <w:name w:val="xl127"/>
    <w:basedOn w:val="Normal"/>
    <w:rsid w:val="008629A1"/>
    <w:pPr>
      <w:pBdr>
        <w:top w:val="single" w:sz="4" w:space="0" w:color="auto"/>
        <w:left w:val="double" w:sz="6"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28">
    <w:name w:val="xl128"/>
    <w:basedOn w:val="Normal"/>
    <w:rsid w:val="008629A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29">
    <w:name w:val="xl129"/>
    <w:basedOn w:val="Normal"/>
    <w:rsid w:val="008629A1"/>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0">
    <w:name w:val="xl130"/>
    <w:basedOn w:val="Normal"/>
    <w:rsid w:val="008629A1"/>
    <w:pPr>
      <w:pBdr>
        <w:left w:val="double" w:sz="6"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32">
    <w:name w:val="xl132"/>
    <w:basedOn w:val="Normal"/>
    <w:rsid w:val="008629A1"/>
    <w:pPr>
      <w:pBdr>
        <w:left w:val="double" w:sz="6" w:space="0" w:color="auto"/>
        <w:bottom w:val="double" w:sz="6" w:space="0" w:color="auto"/>
      </w:pBdr>
      <w:spacing w:before="100" w:beforeAutospacing="1" w:after="100" w:afterAutospacing="1" w:line="240" w:lineRule="auto"/>
      <w:jc w:val="both"/>
      <w:textAlignment w:val="center"/>
    </w:pPr>
    <w:rPr>
      <w:rFonts w:ascii="Arial" w:eastAsia="Times New Roman" w:hAnsi="Arial" w:cs="Arial"/>
      <w:b/>
      <w:bCs/>
      <w:sz w:val="24"/>
      <w:szCs w:val="24"/>
      <w:lang w:eastAsia="es-CO"/>
    </w:rPr>
  </w:style>
  <w:style w:type="paragraph" w:customStyle="1" w:styleId="xl133">
    <w:name w:val="xl133"/>
    <w:basedOn w:val="Normal"/>
    <w:rsid w:val="008629A1"/>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4">
    <w:name w:val="xl134"/>
    <w:basedOn w:val="Normal"/>
    <w:rsid w:val="008629A1"/>
    <w:pPr>
      <w:pBdr>
        <w:bottom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5">
    <w:name w:val="xl135"/>
    <w:basedOn w:val="Normal"/>
    <w:rsid w:val="008629A1"/>
    <w:pPr>
      <w:pBdr>
        <w:top w:val="double" w:sz="6" w:space="0" w:color="auto"/>
        <w:left w:val="double" w:sz="6" w:space="0" w:color="auto"/>
        <w:bottom w:val="double" w:sz="6"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8"/>
      <w:szCs w:val="28"/>
      <w:lang w:eastAsia="es-CO"/>
    </w:rPr>
  </w:style>
  <w:style w:type="paragraph" w:customStyle="1" w:styleId="xl136">
    <w:name w:val="xl136"/>
    <w:basedOn w:val="Normal"/>
    <w:rsid w:val="008629A1"/>
    <w:pPr>
      <w:pBdr>
        <w:top w:val="double" w:sz="6" w:space="0" w:color="auto"/>
        <w:bottom w:val="double" w:sz="6"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37">
    <w:name w:val="xl137"/>
    <w:basedOn w:val="Normal"/>
    <w:rsid w:val="008629A1"/>
    <w:pPr>
      <w:pBdr>
        <w:left w:val="double" w:sz="6" w:space="0" w:color="auto"/>
      </w:pBdr>
      <w:spacing w:before="100" w:beforeAutospacing="1" w:after="100" w:afterAutospacing="1" w:line="240" w:lineRule="auto"/>
      <w:jc w:val="center"/>
      <w:textAlignment w:val="center"/>
    </w:pPr>
    <w:rPr>
      <w:rFonts w:ascii="Arial" w:eastAsia="Times New Roman" w:hAnsi="Arial" w:cs="Arial"/>
      <w:color w:val="FFFFFF"/>
      <w:sz w:val="20"/>
      <w:szCs w:val="20"/>
      <w:lang w:eastAsia="es-CO"/>
    </w:rPr>
  </w:style>
  <w:style w:type="paragraph" w:customStyle="1" w:styleId="xl138">
    <w:name w:val="xl138"/>
    <w:basedOn w:val="Normal"/>
    <w:rsid w:val="008629A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139">
    <w:name w:val="xl139"/>
    <w:basedOn w:val="Normal"/>
    <w:rsid w:val="008629A1"/>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140">
    <w:name w:val="xl140"/>
    <w:basedOn w:val="Normal"/>
    <w:rsid w:val="008629A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CO"/>
    </w:rPr>
  </w:style>
  <w:style w:type="paragraph" w:customStyle="1" w:styleId="xl141">
    <w:name w:val="xl141"/>
    <w:basedOn w:val="Normal"/>
    <w:rsid w:val="008629A1"/>
    <w:pPr>
      <w:pBdr>
        <w:top w:val="double" w:sz="6" w:space="0" w:color="auto"/>
        <w:left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42">
    <w:name w:val="xl142"/>
    <w:basedOn w:val="Normal"/>
    <w:rsid w:val="008629A1"/>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43">
    <w:name w:val="xl143"/>
    <w:basedOn w:val="Normal"/>
    <w:rsid w:val="008629A1"/>
    <w:pPr>
      <w:pBdr>
        <w:top w:val="double" w:sz="6" w:space="0" w:color="auto"/>
        <w:bottom w:val="double" w:sz="6" w:space="0" w:color="auto"/>
        <w:right w:val="double" w:sz="6" w:space="0" w:color="auto"/>
      </w:pBdr>
      <w:spacing w:before="100" w:beforeAutospacing="1" w:after="100" w:afterAutospacing="1" w:line="240" w:lineRule="auto"/>
      <w:textAlignment w:val="center"/>
    </w:pPr>
    <w:rPr>
      <w:rFonts w:ascii="Arial" w:eastAsia="Times New Roman" w:hAnsi="Arial" w:cs="Arial"/>
      <w:b/>
      <w:bCs/>
      <w:sz w:val="28"/>
      <w:szCs w:val="28"/>
      <w:lang w:eastAsia="es-CO"/>
    </w:rPr>
  </w:style>
  <w:style w:type="paragraph" w:customStyle="1" w:styleId="xl144">
    <w:name w:val="xl144"/>
    <w:basedOn w:val="Normal"/>
    <w:rsid w:val="008629A1"/>
    <w:pPr>
      <w:pBdr>
        <w:top w:val="double" w:sz="6" w:space="0" w:color="auto"/>
        <w:left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5">
    <w:name w:val="xl145"/>
    <w:basedOn w:val="Normal"/>
    <w:rsid w:val="008629A1"/>
    <w:pPr>
      <w:pBdr>
        <w:left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6">
    <w:name w:val="xl146"/>
    <w:basedOn w:val="Normal"/>
    <w:rsid w:val="008629A1"/>
    <w:pPr>
      <w:pBdr>
        <w:left w:val="double" w:sz="6"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7">
    <w:name w:val="xl147"/>
    <w:basedOn w:val="Normal"/>
    <w:rsid w:val="008629A1"/>
    <w:pPr>
      <w:pBdr>
        <w:top w:val="double" w:sz="6"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8">
    <w:name w:val="xl148"/>
    <w:basedOn w:val="Normal"/>
    <w:rsid w:val="008629A1"/>
    <w:pPr>
      <w:pBdr>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49">
    <w:name w:val="xl149"/>
    <w:basedOn w:val="Normal"/>
    <w:rsid w:val="008629A1"/>
    <w:pPr>
      <w:pBdr>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0">
    <w:name w:val="xl150"/>
    <w:basedOn w:val="Normal"/>
    <w:rsid w:val="008629A1"/>
    <w:pPr>
      <w:pBdr>
        <w:top w:val="double" w:sz="6"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1">
    <w:name w:val="xl151"/>
    <w:basedOn w:val="Normal"/>
    <w:rsid w:val="008629A1"/>
    <w:pPr>
      <w:pBdr>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2">
    <w:name w:val="xl152"/>
    <w:basedOn w:val="Normal"/>
    <w:rsid w:val="008629A1"/>
    <w:pPr>
      <w:pBdr>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3">
    <w:name w:val="xl153"/>
    <w:basedOn w:val="Normal"/>
    <w:rsid w:val="008629A1"/>
    <w:pPr>
      <w:pBdr>
        <w:top w:val="double" w:sz="6" w:space="0" w:color="auto"/>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4">
    <w:name w:val="xl154"/>
    <w:basedOn w:val="Normal"/>
    <w:rsid w:val="008629A1"/>
    <w:pPr>
      <w:pBdr>
        <w:left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5">
    <w:name w:val="xl155"/>
    <w:basedOn w:val="Normal"/>
    <w:rsid w:val="008629A1"/>
    <w:pPr>
      <w:pBdr>
        <w:left w:val="single" w:sz="4" w:space="0" w:color="auto"/>
        <w:bottom w:val="double" w:sz="6" w:space="0" w:color="auto"/>
        <w:right w:val="single" w:sz="4" w:space="0" w:color="auto"/>
      </w:pBdr>
      <w:shd w:val="clear" w:color="000000" w:fill="B8CCE4"/>
      <w:spacing w:before="100" w:beforeAutospacing="1" w:after="100" w:afterAutospacing="1" w:line="240" w:lineRule="auto"/>
      <w:jc w:val="center"/>
      <w:textAlignment w:val="center"/>
    </w:pPr>
    <w:rPr>
      <w:rFonts w:ascii="Arial" w:eastAsia="Times New Roman" w:hAnsi="Arial" w:cs="Arial"/>
      <w:b/>
      <w:bCs/>
      <w:sz w:val="16"/>
      <w:szCs w:val="16"/>
      <w:lang w:eastAsia="es-CO"/>
    </w:rPr>
  </w:style>
  <w:style w:type="paragraph" w:customStyle="1" w:styleId="xl156">
    <w:name w:val="xl156"/>
    <w:basedOn w:val="Normal"/>
    <w:rsid w:val="008629A1"/>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sz w:val="20"/>
      <w:szCs w:val="20"/>
      <w:lang w:eastAsia="es-CO"/>
    </w:rPr>
  </w:style>
  <w:style w:type="paragraph" w:customStyle="1" w:styleId="xl157">
    <w:name w:val="xl157"/>
    <w:basedOn w:val="Normal"/>
    <w:rsid w:val="008629A1"/>
    <w:pPr>
      <w:pBdr>
        <w:top w:val="double" w:sz="6" w:space="0" w:color="auto"/>
        <w:bottom w:val="double" w:sz="6" w:space="0" w:color="auto"/>
      </w:pBdr>
      <w:spacing w:before="100" w:beforeAutospacing="1" w:after="100" w:afterAutospacing="1" w:line="240" w:lineRule="auto"/>
      <w:jc w:val="both"/>
      <w:textAlignment w:val="center"/>
    </w:pPr>
    <w:rPr>
      <w:rFonts w:ascii="Arial" w:eastAsia="Times New Roman" w:hAnsi="Arial" w:cs="Arial"/>
      <w:sz w:val="24"/>
      <w:szCs w:val="24"/>
      <w:lang w:eastAsia="es-CO"/>
    </w:rPr>
  </w:style>
  <w:style w:type="paragraph" w:customStyle="1" w:styleId="xl158">
    <w:name w:val="xl158"/>
    <w:basedOn w:val="Normal"/>
    <w:rsid w:val="008629A1"/>
    <w:pPr>
      <w:pBdr>
        <w:top w:val="double" w:sz="6" w:space="0" w:color="auto"/>
        <w:bottom w:val="double" w:sz="6" w:space="0" w:color="auto"/>
      </w:pBdr>
      <w:spacing w:before="100" w:beforeAutospacing="1" w:after="100" w:afterAutospacing="1" w:line="240" w:lineRule="auto"/>
      <w:jc w:val="center"/>
      <w:textAlignment w:val="center"/>
    </w:pPr>
    <w:rPr>
      <w:rFonts w:ascii="Arial" w:eastAsia="Times New Roman" w:hAnsi="Arial" w:cs="Arial"/>
      <w:sz w:val="28"/>
      <w:szCs w:val="28"/>
      <w:lang w:eastAsia="es-CO"/>
    </w:rPr>
  </w:style>
  <w:style w:type="paragraph" w:customStyle="1" w:styleId="xl159">
    <w:name w:val="xl159"/>
    <w:basedOn w:val="Normal"/>
    <w:rsid w:val="008629A1"/>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60">
    <w:name w:val="xl160"/>
    <w:basedOn w:val="Normal"/>
    <w:rsid w:val="008629A1"/>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61">
    <w:name w:val="xl161"/>
    <w:basedOn w:val="Normal"/>
    <w:rsid w:val="008629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62">
    <w:name w:val="xl162"/>
    <w:basedOn w:val="Normal"/>
    <w:rsid w:val="008629A1"/>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8"/>
      <w:szCs w:val="28"/>
      <w:lang w:eastAsia="es-CO"/>
    </w:rPr>
  </w:style>
  <w:style w:type="paragraph" w:customStyle="1" w:styleId="xl163">
    <w:name w:val="xl163"/>
    <w:basedOn w:val="Normal"/>
    <w:rsid w:val="008629A1"/>
    <w:pP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164">
    <w:name w:val="xl164"/>
    <w:basedOn w:val="Normal"/>
    <w:rsid w:val="008629A1"/>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165">
    <w:name w:val="xl165"/>
    <w:basedOn w:val="Normal"/>
    <w:rsid w:val="008629A1"/>
    <w:pPr>
      <w:pBdr>
        <w:top w:val="double" w:sz="6" w:space="0" w:color="auto"/>
        <w:bottom w:val="double" w:sz="6" w:space="0" w:color="auto"/>
      </w:pBdr>
      <w:spacing w:before="100" w:beforeAutospacing="1" w:after="100" w:afterAutospacing="1" w:line="240" w:lineRule="auto"/>
      <w:textAlignment w:val="center"/>
    </w:pPr>
    <w:rPr>
      <w:rFonts w:ascii="Arial" w:eastAsia="Times New Roman" w:hAnsi="Arial" w:cs="Arial"/>
      <w:sz w:val="24"/>
      <w:szCs w:val="24"/>
      <w:lang w:eastAsia="es-CO"/>
    </w:rPr>
  </w:style>
  <w:style w:type="paragraph" w:customStyle="1" w:styleId="xl166">
    <w:name w:val="xl166"/>
    <w:basedOn w:val="Normal"/>
    <w:rsid w:val="008629A1"/>
    <w:pPr>
      <w:pBdr>
        <w:top w:val="single" w:sz="4"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67">
    <w:name w:val="xl167"/>
    <w:basedOn w:val="Normal"/>
    <w:rsid w:val="008629A1"/>
    <w:pPr>
      <w:pBdr>
        <w:top w:val="double" w:sz="6" w:space="0" w:color="auto"/>
        <w:left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28"/>
      <w:szCs w:val="28"/>
      <w:lang w:eastAsia="es-CO"/>
    </w:rPr>
  </w:style>
  <w:style w:type="paragraph" w:customStyle="1" w:styleId="xl168">
    <w:name w:val="xl168"/>
    <w:basedOn w:val="Normal"/>
    <w:rsid w:val="008629A1"/>
    <w:pPr>
      <w:pBdr>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69">
    <w:name w:val="xl169"/>
    <w:basedOn w:val="Normal"/>
    <w:rsid w:val="008629A1"/>
    <w:pPr>
      <w:pBdr>
        <w:top w:val="single" w:sz="4" w:space="0" w:color="auto"/>
        <w:left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b/>
      <w:bCs/>
      <w:sz w:val="28"/>
      <w:szCs w:val="28"/>
      <w:lang w:eastAsia="es-CO"/>
    </w:rPr>
  </w:style>
  <w:style w:type="paragraph" w:customStyle="1" w:styleId="xl170">
    <w:name w:val="xl170"/>
    <w:basedOn w:val="Normal"/>
    <w:rsid w:val="008629A1"/>
    <w:pPr>
      <w:pBdr>
        <w:bottom w:val="double" w:sz="6" w:space="0" w:color="auto"/>
        <w:right w:val="double" w:sz="6"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71">
    <w:name w:val="xl171"/>
    <w:basedOn w:val="Normal"/>
    <w:rsid w:val="008629A1"/>
    <w:pPr>
      <w:pBdr>
        <w:top w:val="double" w:sz="6" w:space="0" w:color="auto"/>
        <w:bottom w:val="double" w:sz="6" w:space="0" w:color="auto"/>
      </w:pBdr>
      <w:shd w:val="clear" w:color="000000" w:fill="B8CCE4"/>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172">
    <w:name w:val="xl172"/>
    <w:basedOn w:val="Normal"/>
    <w:rsid w:val="008629A1"/>
    <w:pPr>
      <w:pBdr>
        <w:top w:val="double" w:sz="6" w:space="0" w:color="auto"/>
        <w:left w:val="double" w:sz="6" w:space="0" w:color="auto"/>
        <w:bottom w:val="double" w:sz="6" w:space="0" w:color="auto"/>
        <w:right w:val="double" w:sz="6" w:space="0" w:color="auto"/>
      </w:pBdr>
      <w:shd w:val="clear" w:color="000000" w:fill="B8CCE4"/>
      <w:spacing w:before="100" w:beforeAutospacing="1" w:after="100" w:afterAutospacing="1" w:line="240" w:lineRule="auto"/>
    </w:pPr>
    <w:rPr>
      <w:rFonts w:ascii="Times New Roman" w:eastAsia="Times New Roman" w:hAnsi="Times New Roman" w:cs="Times New Roman"/>
      <w:b/>
      <w:bCs/>
      <w:sz w:val="28"/>
      <w:szCs w:val="28"/>
      <w:lang w:eastAsia="es-CO"/>
    </w:rPr>
  </w:style>
  <w:style w:type="paragraph" w:customStyle="1" w:styleId="xl173">
    <w:name w:val="xl173"/>
    <w:basedOn w:val="Normal"/>
    <w:rsid w:val="008629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font5">
    <w:name w:val="font5"/>
    <w:basedOn w:val="Normal"/>
    <w:rsid w:val="008629A1"/>
    <w:pPr>
      <w:spacing w:before="100" w:beforeAutospacing="1" w:after="100" w:afterAutospacing="1" w:line="240" w:lineRule="auto"/>
    </w:pPr>
    <w:rPr>
      <w:rFonts w:ascii="Calibri" w:eastAsia="Times New Roman" w:hAnsi="Calibri" w:cs="Times New Roman"/>
      <w:b/>
      <w:bCs/>
      <w:sz w:val="18"/>
      <w:szCs w:val="18"/>
      <w:lang w:eastAsia="es-CO"/>
    </w:rPr>
  </w:style>
  <w:style w:type="paragraph" w:customStyle="1" w:styleId="xl105">
    <w:name w:val="xl105"/>
    <w:basedOn w:val="Normal"/>
    <w:rsid w:val="008629A1"/>
    <w:pPr>
      <w:pBdr>
        <w:left w:val="single" w:sz="4" w:space="0" w:color="000000"/>
        <w:bottom w:val="single" w:sz="4" w:space="0" w:color="000000"/>
      </w:pBdr>
      <w:shd w:val="clear" w:color="000000" w:fill="D8D8D8"/>
      <w:spacing w:before="100" w:beforeAutospacing="1" w:after="100" w:afterAutospacing="1" w:line="240" w:lineRule="auto"/>
      <w:jc w:val="center"/>
      <w:textAlignment w:val="bottom"/>
    </w:pPr>
    <w:rPr>
      <w:rFonts w:ascii="Calibri" w:eastAsia="Times New Roman" w:hAnsi="Calibri" w:cs="Times New Roman"/>
      <w:sz w:val="18"/>
      <w:szCs w:val="18"/>
      <w:lang w:eastAsia="es-CO"/>
    </w:rPr>
  </w:style>
  <w:style w:type="paragraph" w:customStyle="1" w:styleId="xl131">
    <w:name w:val="xl131"/>
    <w:basedOn w:val="Normal"/>
    <w:rsid w:val="008629A1"/>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74">
    <w:name w:val="xl174"/>
    <w:basedOn w:val="Normal"/>
    <w:rsid w:val="008629A1"/>
    <w:pPr>
      <w:pBdr>
        <w:top w:val="single" w:sz="4" w:space="0" w:color="000000"/>
        <w:left w:val="single" w:sz="4" w:space="0" w:color="000000"/>
        <w:bottom w:val="single" w:sz="4" w:space="0" w:color="000000"/>
      </w:pBdr>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75">
    <w:name w:val="xl175"/>
    <w:basedOn w:val="Normal"/>
    <w:rsid w:val="008629A1"/>
    <w:pPr>
      <w:pBdr>
        <w:left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76">
    <w:name w:val="xl176"/>
    <w:basedOn w:val="Normal"/>
    <w:rsid w:val="008629A1"/>
    <w:pPr>
      <w:pBdr>
        <w:left w:val="single" w:sz="4" w:space="0" w:color="000000"/>
        <w:bottom w:val="single" w:sz="4" w:space="0" w:color="000000"/>
      </w:pBdr>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77">
    <w:name w:val="xl177"/>
    <w:basedOn w:val="Normal"/>
    <w:rsid w:val="008629A1"/>
    <w:pPr>
      <w:pBdr>
        <w:left w:val="single" w:sz="4" w:space="0" w:color="000000"/>
        <w:bottom w:val="single" w:sz="4" w:space="0" w:color="000000"/>
      </w:pBdr>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78">
    <w:name w:val="xl178"/>
    <w:basedOn w:val="Normal"/>
    <w:rsid w:val="008629A1"/>
    <w:pPr>
      <w:shd w:val="clear" w:color="000000" w:fill="D8D8D8"/>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79">
    <w:name w:val="xl179"/>
    <w:basedOn w:val="Normal"/>
    <w:rsid w:val="008629A1"/>
    <w:pPr>
      <w:pBdr>
        <w:left w:val="single" w:sz="4" w:space="0" w:color="000000"/>
        <w:bottom w:val="single" w:sz="4" w:space="0" w:color="000000"/>
        <w:right w:val="single" w:sz="4" w:space="0" w:color="000000"/>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18"/>
      <w:szCs w:val="18"/>
      <w:lang w:eastAsia="es-CO"/>
    </w:rPr>
  </w:style>
  <w:style w:type="paragraph" w:customStyle="1" w:styleId="xl180">
    <w:name w:val="xl180"/>
    <w:basedOn w:val="Normal"/>
    <w:rsid w:val="008629A1"/>
    <w:pPr>
      <w:pBdr>
        <w:left w:val="single" w:sz="4" w:space="0" w:color="000000"/>
        <w:bottom w:val="single" w:sz="4" w:space="0" w:color="000000"/>
      </w:pBdr>
      <w:shd w:val="clear" w:color="000000" w:fill="D8D8D8"/>
      <w:spacing w:before="100" w:beforeAutospacing="1" w:after="100" w:afterAutospacing="1" w:line="240" w:lineRule="auto"/>
      <w:textAlignment w:val="center"/>
    </w:pPr>
    <w:rPr>
      <w:rFonts w:ascii="Calibri" w:eastAsia="Times New Roman" w:hAnsi="Calibri" w:cs="Times New Roman"/>
      <w:b/>
      <w:bCs/>
      <w:sz w:val="18"/>
      <w:szCs w:val="18"/>
      <w:lang w:eastAsia="es-CO"/>
    </w:rPr>
  </w:style>
  <w:style w:type="paragraph" w:customStyle="1" w:styleId="xl181">
    <w:name w:val="xl181"/>
    <w:basedOn w:val="Normal"/>
    <w:rsid w:val="008629A1"/>
    <w:pPr>
      <w:pBdr>
        <w:left w:val="single" w:sz="4" w:space="0" w:color="000000"/>
        <w:bottom w:val="single" w:sz="4" w:space="0" w:color="000000"/>
      </w:pBdr>
      <w:shd w:val="clear" w:color="000000" w:fill="D8D8D8"/>
      <w:spacing w:before="100" w:beforeAutospacing="1" w:after="100" w:afterAutospacing="1" w:line="240" w:lineRule="auto"/>
      <w:jc w:val="center"/>
      <w:textAlignment w:val="center"/>
    </w:pPr>
    <w:rPr>
      <w:rFonts w:ascii="Calibri" w:eastAsia="Times New Roman" w:hAnsi="Calibri" w:cs="Times New Roman"/>
      <w:sz w:val="18"/>
      <w:szCs w:val="18"/>
      <w:lang w:eastAsia="es-CO"/>
    </w:rPr>
  </w:style>
  <w:style w:type="paragraph" w:customStyle="1" w:styleId="xl182">
    <w:name w:val="xl182"/>
    <w:basedOn w:val="Normal"/>
    <w:rsid w:val="008629A1"/>
    <w:pPr>
      <w:pBdr>
        <w:left w:val="single" w:sz="4" w:space="0" w:color="000000"/>
        <w:bottom w:val="single" w:sz="4" w:space="0" w:color="000000"/>
      </w:pBdr>
      <w:shd w:val="clear" w:color="000000" w:fill="D8D8D8"/>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83">
    <w:name w:val="xl183"/>
    <w:basedOn w:val="Normal"/>
    <w:rsid w:val="008629A1"/>
    <w:pPr>
      <w:pBdr>
        <w:left w:val="single" w:sz="4" w:space="0" w:color="000000"/>
        <w:bottom w:val="single" w:sz="4" w:space="0" w:color="000000"/>
      </w:pBdr>
      <w:shd w:val="clear" w:color="000000" w:fill="D8D8D8"/>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84">
    <w:name w:val="xl184"/>
    <w:basedOn w:val="Normal"/>
    <w:rsid w:val="008629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Calibri" w:eastAsia="Times New Roman" w:hAnsi="Calibri" w:cs="Times New Roman"/>
      <w:sz w:val="24"/>
      <w:szCs w:val="24"/>
      <w:lang w:eastAsia="es-CO"/>
    </w:rPr>
  </w:style>
  <w:style w:type="paragraph" w:customStyle="1" w:styleId="xl185">
    <w:name w:val="xl185"/>
    <w:basedOn w:val="Normal"/>
    <w:rsid w:val="008629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86">
    <w:name w:val="xl186"/>
    <w:basedOn w:val="Normal"/>
    <w:rsid w:val="008629A1"/>
    <w:pPr>
      <w:pBdr>
        <w:top w:val="single" w:sz="4" w:space="0" w:color="000000"/>
        <w:left w:val="single" w:sz="4" w:space="0" w:color="000000"/>
        <w:bottom w:val="single" w:sz="4" w:space="0" w:color="000000"/>
      </w:pBd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87">
    <w:name w:val="xl187"/>
    <w:basedOn w:val="Normal"/>
    <w:rsid w:val="008629A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88">
    <w:name w:val="xl188"/>
    <w:basedOn w:val="Normal"/>
    <w:rsid w:val="0086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89">
    <w:name w:val="xl189"/>
    <w:basedOn w:val="Normal"/>
    <w:rsid w:val="008629A1"/>
    <w:pP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90">
    <w:name w:val="xl190"/>
    <w:basedOn w:val="Normal"/>
    <w:rsid w:val="008629A1"/>
    <w:pPr>
      <w:pBdr>
        <w:left w:val="single" w:sz="4" w:space="0" w:color="000000"/>
      </w:pBdr>
      <w:spacing w:before="100" w:beforeAutospacing="1" w:after="100" w:afterAutospacing="1" w:line="240" w:lineRule="auto"/>
      <w:jc w:val="center"/>
    </w:pPr>
    <w:rPr>
      <w:rFonts w:ascii="Calibri" w:eastAsia="Times New Roman" w:hAnsi="Calibri" w:cs="Times New Roman"/>
      <w:sz w:val="18"/>
      <w:szCs w:val="18"/>
      <w:lang w:eastAsia="es-CO"/>
    </w:rPr>
  </w:style>
  <w:style w:type="paragraph" w:customStyle="1" w:styleId="xl191">
    <w:name w:val="xl191"/>
    <w:basedOn w:val="Normal"/>
    <w:rsid w:val="008629A1"/>
    <w:pPr>
      <w:pBdr>
        <w:left w:val="single" w:sz="4" w:space="0" w:color="000000"/>
      </w:pBdr>
      <w:spacing w:before="100" w:beforeAutospacing="1" w:after="100" w:afterAutospacing="1" w:line="240" w:lineRule="auto"/>
      <w:jc w:val="right"/>
      <w:textAlignment w:val="center"/>
    </w:pPr>
    <w:rPr>
      <w:rFonts w:ascii="Calibri" w:eastAsia="Times New Roman" w:hAnsi="Calibri" w:cs="Times New Roman"/>
      <w:sz w:val="18"/>
      <w:szCs w:val="18"/>
      <w:lang w:eastAsia="es-CO"/>
    </w:rPr>
  </w:style>
  <w:style w:type="paragraph" w:customStyle="1" w:styleId="xl192">
    <w:name w:val="xl192"/>
    <w:basedOn w:val="Normal"/>
    <w:rsid w:val="008629A1"/>
    <w:pPr>
      <w:pBdr>
        <w:left w:val="single" w:sz="4" w:space="0" w:color="000000"/>
      </w:pBdr>
      <w:spacing w:before="100" w:beforeAutospacing="1" w:after="100" w:afterAutospacing="1" w:line="240" w:lineRule="auto"/>
    </w:pPr>
    <w:rPr>
      <w:rFonts w:ascii="Calibri" w:eastAsia="Times New Roman" w:hAnsi="Calibri" w:cs="Times New Roman"/>
      <w:sz w:val="18"/>
      <w:szCs w:val="18"/>
      <w:lang w:eastAsia="es-CO"/>
    </w:rPr>
  </w:style>
  <w:style w:type="paragraph" w:customStyle="1" w:styleId="xl193">
    <w:name w:val="xl193"/>
    <w:basedOn w:val="Normal"/>
    <w:rsid w:val="0086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194">
    <w:name w:val="xl194"/>
    <w:basedOn w:val="Normal"/>
    <w:rsid w:val="008629A1"/>
    <w:pPr>
      <w:pBdr>
        <w:left w:val="single" w:sz="4" w:space="0" w:color="000000"/>
        <w:bottom w:val="single" w:sz="4" w:space="0" w:color="000000"/>
        <w:right w:val="single" w:sz="4" w:space="0" w:color="000000"/>
      </w:pBdr>
      <w:shd w:val="clear" w:color="000000" w:fill="D8D8D8"/>
      <w:spacing w:before="100" w:beforeAutospacing="1" w:after="100" w:afterAutospacing="1" w:line="240" w:lineRule="auto"/>
      <w:jc w:val="center"/>
      <w:textAlignment w:val="center"/>
    </w:pPr>
    <w:rPr>
      <w:rFonts w:ascii="Calibri" w:eastAsia="Times New Roman" w:hAnsi="Calibri" w:cs="Times New Roman"/>
      <w:b/>
      <w:bCs/>
      <w:sz w:val="18"/>
      <w:szCs w:val="18"/>
      <w:lang w:eastAsia="es-CO"/>
    </w:rPr>
  </w:style>
  <w:style w:type="paragraph" w:customStyle="1" w:styleId="xl195">
    <w:name w:val="xl195"/>
    <w:basedOn w:val="Normal"/>
    <w:rsid w:val="008629A1"/>
    <w:pPr>
      <w:pBdr>
        <w:left w:val="single" w:sz="4" w:space="0" w:color="000000"/>
      </w:pBdr>
      <w:shd w:val="clear" w:color="000000" w:fill="D8D8D8"/>
      <w:spacing w:before="100" w:beforeAutospacing="1" w:after="100" w:afterAutospacing="1" w:line="240" w:lineRule="auto"/>
      <w:jc w:val="center"/>
      <w:textAlignment w:val="bottom"/>
    </w:pPr>
    <w:rPr>
      <w:rFonts w:ascii="Calibri" w:eastAsia="Times New Roman" w:hAnsi="Calibri" w:cs="Times New Roman"/>
      <w:sz w:val="18"/>
      <w:szCs w:val="18"/>
      <w:lang w:eastAsia="es-CO"/>
    </w:rPr>
  </w:style>
  <w:style w:type="paragraph" w:customStyle="1" w:styleId="xl196">
    <w:name w:val="xl196"/>
    <w:basedOn w:val="Normal"/>
    <w:rsid w:val="008629A1"/>
    <w:pPr>
      <w:pBdr>
        <w:left w:val="single" w:sz="4" w:space="0" w:color="000000"/>
      </w:pBdr>
      <w:shd w:val="clear" w:color="000000" w:fill="D8D8D8"/>
      <w:spacing w:before="100" w:beforeAutospacing="1" w:after="100" w:afterAutospacing="1" w:line="240" w:lineRule="auto"/>
      <w:jc w:val="right"/>
      <w:textAlignment w:val="bottom"/>
    </w:pPr>
    <w:rPr>
      <w:rFonts w:ascii="Calibri" w:eastAsia="Times New Roman" w:hAnsi="Calibri" w:cs="Times New Roman"/>
      <w:sz w:val="18"/>
      <w:szCs w:val="18"/>
      <w:lang w:eastAsia="es-CO"/>
    </w:rPr>
  </w:style>
  <w:style w:type="paragraph" w:customStyle="1" w:styleId="xl197">
    <w:name w:val="xl197"/>
    <w:basedOn w:val="Normal"/>
    <w:rsid w:val="008629A1"/>
    <w:pPr>
      <w:pBdr>
        <w:left w:val="single" w:sz="4" w:space="0" w:color="000000"/>
      </w:pBdr>
      <w:shd w:val="clear" w:color="000000" w:fill="D8D8D8"/>
      <w:spacing w:before="100" w:beforeAutospacing="1" w:after="100" w:afterAutospacing="1" w:line="240" w:lineRule="auto"/>
      <w:textAlignment w:val="bottom"/>
    </w:pPr>
    <w:rPr>
      <w:rFonts w:ascii="Calibri" w:eastAsia="Times New Roman" w:hAnsi="Calibri" w:cs="Times New Roman"/>
      <w:sz w:val="18"/>
      <w:szCs w:val="18"/>
      <w:lang w:eastAsia="es-CO"/>
    </w:rPr>
  </w:style>
  <w:style w:type="paragraph" w:customStyle="1" w:styleId="xl198">
    <w:name w:val="xl198"/>
    <w:basedOn w:val="Normal"/>
    <w:rsid w:val="008629A1"/>
    <w:pPr>
      <w:pBdr>
        <w:top w:val="single" w:sz="4" w:space="0" w:color="000000"/>
        <w:left w:val="single" w:sz="4" w:space="0" w:color="000000"/>
        <w:bottom w:val="single" w:sz="4" w:space="0" w:color="000000"/>
      </w:pBdr>
      <w:shd w:val="clear" w:color="000000" w:fill="D8D8D8"/>
      <w:spacing w:before="100" w:beforeAutospacing="1" w:after="100" w:afterAutospacing="1" w:line="240" w:lineRule="auto"/>
      <w:jc w:val="right"/>
      <w:textAlignment w:val="center"/>
    </w:pPr>
    <w:rPr>
      <w:rFonts w:ascii="Calibri" w:eastAsia="Times New Roman" w:hAnsi="Calibri" w:cs="Times New Roman"/>
      <w:sz w:val="24"/>
      <w:szCs w:val="24"/>
      <w:lang w:eastAsia="es-CO"/>
    </w:rPr>
  </w:style>
  <w:style w:type="paragraph" w:customStyle="1" w:styleId="xl199">
    <w:name w:val="xl199"/>
    <w:basedOn w:val="Normal"/>
    <w:rsid w:val="008629A1"/>
    <w:pPr>
      <w:pBdr>
        <w:left w:val="single" w:sz="4" w:space="0" w:color="000000"/>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18"/>
      <w:szCs w:val="18"/>
      <w:lang w:eastAsia="es-CO"/>
    </w:rPr>
  </w:style>
  <w:style w:type="paragraph" w:customStyle="1" w:styleId="xl200">
    <w:name w:val="xl200"/>
    <w:basedOn w:val="Normal"/>
    <w:rsid w:val="008629A1"/>
    <w:pPr>
      <w:pBdr>
        <w:left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sz w:val="18"/>
      <w:szCs w:val="18"/>
      <w:lang w:eastAsia="es-CO"/>
    </w:rPr>
  </w:style>
  <w:style w:type="paragraph" w:customStyle="1" w:styleId="xl201">
    <w:name w:val="xl201"/>
    <w:basedOn w:val="Normal"/>
    <w:rsid w:val="008629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24"/>
      <w:szCs w:val="24"/>
      <w:lang w:eastAsia="es-CO"/>
    </w:rPr>
  </w:style>
  <w:style w:type="paragraph" w:customStyle="1" w:styleId="xl202">
    <w:name w:val="xl202"/>
    <w:basedOn w:val="Normal"/>
    <w:rsid w:val="008629A1"/>
    <w:pPr>
      <w:pBdr>
        <w:left w:val="single" w:sz="4" w:space="0" w:color="000000"/>
        <w:bottom w:val="single" w:sz="4" w:space="0" w:color="000000"/>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18"/>
      <w:szCs w:val="18"/>
      <w:lang w:eastAsia="es-CO"/>
    </w:rPr>
  </w:style>
  <w:style w:type="paragraph" w:customStyle="1" w:styleId="xl203">
    <w:name w:val="xl203"/>
    <w:basedOn w:val="Normal"/>
    <w:rsid w:val="008629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18"/>
      <w:szCs w:val="18"/>
      <w:lang w:eastAsia="es-CO"/>
    </w:rPr>
  </w:style>
  <w:style w:type="paragraph" w:customStyle="1" w:styleId="xl204">
    <w:name w:val="xl204"/>
    <w:basedOn w:val="Normal"/>
    <w:rsid w:val="008629A1"/>
    <w:pPr>
      <w:pBdr>
        <w:left w:val="single" w:sz="4" w:space="0" w:color="000000"/>
        <w:bottom w:val="single" w:sz="4" w:space="0" w:color="000000"/>
      </w:pBdr>
      <w:shd w:val="clear" w:color="000000" w:fill="D8D8D8"/>
      <w:spacing w:before="100" w:beforeAutospacing="1" w:after="100" w:afterAutospacing="1" w:line="240" w:lineRule="auto"/>
      <w:textAlignment w:val="bottom"/>
    </w:pPr>
    <w:rPr>
      <w:rFonts w:ascii="Calibri" w:eastAsia="Times New Roman" w:hAnsi="Calibri" w:cs="Times New Roman"/>
      <w:sz w:val="18"/>
      <w:szCs w:val="18"/>
      <w:lang w:eastAsia="es-CO"/>
    </w:rPr>
  </w:style>
  <w:style w:type="paragraph" w:customStyle="1" w:styleId="xl205">
    <w:name w:val="xl205"/>
    <w:basedOn w:val="Normal"/>
    <w:rsid w:val="008629A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206">
    <w:name w:val="xl206"/>
    <w:basedOn w:val="Normal"/>
    <w:rsid w:val="008629A1"/>
    <w:pPr>
      <w:pBdr>
        <w:top w:val="single" w:sz="4" w:space="0" w:color="000000"/>
        <w:left w:val="single" w:sz="4" w:space="0" w:color="000000"/>
        <w:bottom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207">
    <w:name w:val="xl207"/>
    <w:basedOn w:val="Normal"/>
    <w:rsid w:val="008629A1"/>
    <w:pPr>
      <w:pBdr>
        <w:left w:val="single" w:sz="4" w:space="0" w:color="000000"/>
        <w:bottom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208">
    <w:name w:val="xl208"/>
    <w:basedOn w:val="Normal"/>
    <w:rsid w:val="008629A1"/>
    <w:pPr>
      <w:pBdr>
        <w:left w:val="single" w:sz="4" w:space="0" w:color="000000"/>
      </w:pBdr>
      <w:shd w:val="clear" w:color="000000" w:fill="FFFFFF"/>
      <w:spacing w:before="100" w:beforeAutospacing="1" w:after="100" w:afterAutospacing="1" w:line="240" w:lineRule="auto"/>
      <w:textAlignment w:val="center"/>
    </w:pPr>
    <w:rPr>
      <w:rFonts w:ascii="Calibri" w:eastAsia="Times New Roman" w:hAnsi="Calibri" w:cs="Times New Roman"/>
      <w:sz w:val="18"/>
      <w:szCs w:val="18"/>
      <w:lang w:eastAsia="es-CO"/>
    </w:rPr>
  </w:style>
  <w:style w:type="paragraph" w:customStyle="1" w:styleId="xl209">
    <w:name w:val="xl209"/>
    <w:basedOn w:val="Normal"/>
    <w:rsid w:val="008629A1"/>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es-CO"/>
    </w:rPr>
  </w:style>
  <w:style w:type="paragraph" w:customStyle="1" w:styleId="xl210">
    <w:name w:val="xl210"/>
    <w:basedOn w:val="Normal"/>
    <w:rsid w:val="008629A1"/>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es-CO"/>
    </w:rPr>
  </w:style>
  <w:style w:type="paragraph" w:customStyle="1" w:styleId="xl211">
    <w:name w:val="xl211"/>
    <w:basedOn w:val="Normal"/>
    <w:rsid w:val="008629A1"/>
    <w:pPr>
      <w:pBdr>
        <w:top w:val="single" w:sz="8" w:space="0" w:color="auto"/>
        <w:left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2">
    <w:name w:val="xl212"/>
    <w:basedOn w:val="Normal"/>
    <w:rsid w:val="008629A1"/>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3">
    <w:name w:val="xl213"/>
    <w:basedOn w:val="Normal"/>
    <w:rsid w:val="008629A1"/>
    <w:pPr>
      <w:pBdr>
        <w:top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4">
    <w:name w:val="xl214"/>
    <w:basedOn w:val="Normal"/>
    <w:rsid w:val="008629A1"/>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5">
    <w:name w:val="xl215"/>
    <w:basedOn w:val="Normal"/>
    <w:rsid w:val="008629A1"/>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6">
    <w:name w:val="xl216"/>
    <w:basedOn w:val="Normal"/>
    <w:rsid w:val="008629A1"/>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es-CO"/>
    </w:rPr>
  </w:style>
  <w:style w:type="paragraph" w:customStyle="1" w:styleId="xl217">
    <w:name w:val="xl217"/>
    <w:basedOn w:val="Normal"/>
    <w:rsid w:val="008629A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es-CO"/>
    </w:rPr>
  </w:style>
  <w:style w:type="paragraph" w:customStyle="1" w:styleId="xl218">
    <w:name w:val="xl218"/>
    <w:basedOn w:val="Normal"/>
    <w:rsid w:val="008629A1"/>
    <w:pPr>
      <w:pBdr>
        <w:top w:val="single" w:sz="8" w:space="0" w:color="auto"/>
        <w:bottom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es-CO"/>
    </w:rPr>
  </w:style>
  <w:style w:type="paragraph" w:customStyle="1" w:styleId="xl219">
    <w:name w:val="xl219"/>
    <w:basedOn w:val="Normal"/>
    <w:rsid w:val="008629A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es-CO"/>
    </w:rPr>
  </w:style>
  <w:style w:type="paragraph" w:customStyle="1" w:styleId="xl220">
    <w:name w:val="xl220"/>
    <w:basedOn w:val="Normal"/>
    <w:rsid w:val="008629A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lang w:eastAsia="es-CO"/>
    </w:rPr>
  </w:style>
  <w:style w:type="paragraph" w:customStyle="1" w:styleId="xl221">
    <w:name w:val="xl221"/>
    <w:basedOn w:val="Normal"/>
    <w:rsid w:val="008629A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24"/>
      <w:szCs w:val="24"/>
      <w:lang w:eastAsia="es-CO"/>
    </w:rPr>
  </w:style>
  <w:style w:type="paragraph" w:customStyle="1" w:styleId="xl222">
    <w:name w:val="xl222"/>
    <w:basedOn w:val="Normal"/>
    <w:rsid w:val="008629A1"/>
    <w:pPr>
      <w:pBdr>
        <w:top w:val="single" w:sz="4" w:space="0" w:color="auto"/>
        <w:left w:val="single" w:sz="4" w:space="0" w:color="auto"/>
        <w:right w:val="single" w:sz="4" w:space="0" w:color="auto"/>
      </w:pBdr>
      <w:shd w:val="clear" w:color="000000" w:fill="D8D8D8"/>
      <w:spacing w:before="100" w:beforeAutospacing="1" w:after="100" w:afterAutospacing="1" w:line="240" w:lineRule="auto"/>
      <w:textAlignment w:val="bottom"/>
    </w:pPr>
    <w:rPr>
      <w:rFonts w:ascii="Calibri" w:eastAsia="Times New Roman" w:hAnsi="Calibri" w:cs="Times New Roman"/>
      <w:b/>
      <w:bCs/>
      <w:sz w:val="24"/>
      <w:szCs w:val="24"/>
      <w:lang w:eastAsia="es-CO"/>
    </w:rPr>
  </w:style>
  <w:style w:type="paragraph" w:customStyle="1" w:styleId="xl223">
    <w:name w:val="xl223"/>
    <w:basedOn w:val="Normal"/>
    <w:rsid w:val="008629A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sz w:val="24"/>
      <w:szCs w:val="24"/>
      <w:lang w:eastAsia="es-CO"/>
    </w:rPr>
  </w:style>
  <w:style w:type="paragraph" w:customStyle="1" w:styleId="xl224">
    <w:name w:val="xl224"/>
    <w:basedOn w:val="Normal"/>
    <w:rsid w:val="008629A1"/>
    <w:pPr>
      <w:spacing w:before="100" w:beforeAutospacing="1" w:after="100" w:afterAutospacing="1" w:line="240" w:lineRule="auto"/>
    </w:pPr>
    <w:rPr>
      <w:rFonts w:ascii="Calibri" w:eastAsia="Times New Roman" w:hAnsi="Calibri" w:cs="Times New Roman"/>
      <w:b/>
      <w:bCs/>
      <w:sz w:val="24"/>
      <w:szCs w:val="24"/>
      <w:lang w:eastAsia="es-CO"/>
    </w:rPr>
  </w:style>
  <w:style w:type="paragraph" w:customStyle="1" w:styleId="western">
    <w:name w:val="western"/>
    <w:basedOn w:val="Normal"/>
    <w:rsid w:val="008629A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DC1">
    <w:name w:val="toc 1"/>
    <w:basedOn w:val="Normal"/>
    <w:next w:val="Normal"/>
    <w:autoRedefine/>
    <w:uiPriority w:val="39"/>
    <w:unhideWhenUsed/>
    <w:rsid w:val="008629A1"/>
    <w:pPr>
      <w:spacing w:before="120" w:after="0" w:line="240" w:lineRule="auto"/>
    </w:pPr>
    <w:rPr>
      <w:rFonts w:eastAsia="Times New Roman" w:cs="Times New Roman"/>
      <w:b/>
      <w:bCs/>
      <w:i/>
      <w:iCs/>
      <w:sz w:val="24"/>
      <w:szCs w:val="24"/>
      <w:lang w:val="es-ES" w:eastAsia="es-ES"/>
    </w:rPr>
  </w:style>
  <w:style w:type="paragraph" w:styleId="TDC3">
    <w:name w:val="toc 3"/>
    <w:basedOn w:val="Normal"/>
    <w:next w:val="Normal"/>
    <w:autoRedefine/>
    <w:uiPriority w:val="39"/>
    <w:unhideWhenUsed/>
    <w:rsid w:val="008629A1"/>
    <w:pPr>
      <w:spacing w:after="0" w:line="240" w:lineRule="auto"/>
      <w:ind w:left="480"/>
    </w:pPr>
    <w:rPr>
      <w:rFonts w:eastAsia="Times New Roman" w:cs="Times New Roman"/>
      <w:sz w:val="20"/>
      <w:szCs w:val="20"/>
      <w:lang w:val="es-ES" w:eastAsia="es-ES"/>
    </w:rPr>
  </w:style>
  <w:style w:type="paragraph" w:styleId="TDC4">
    <w:name w:val="toc 4"/>
    <w:basedOn w:val="Normal"/>
    <w:next w:val="Normal"/>
    <w:autoRedefine/>
    <w:uiPriority w:val="39"/>
    <w:unhideWhenUsed/>
    <w:rsid w:val="008629A1"/>
    <w:pPr>
      <w:spacing w:after="0" w:line="240" w:lineRule="auto"/>
      <w:ind w:left="720"/>
    </w:pPr>
    <w:rPr>
      <w:rFonts w:eastAsia="Times New Roman" w:cs="Times New Roman"/>
      <w:sz w:val="20"/>
      <w:szCs w:val="20"/>
      <w:lang w:val="es-ES" w:eastAsia="es-ES"/>
    </w:rPr>
  </w:style>
  <w:style w:type="paragraph" w:styleId="TDC5">
    <w:name w:val="toc 5"/>
    <w:basedOn w:val="Normal"/>
    <w:next w:val="Normal"/>
    <w:autoRedefine/>
    <w:uiPriority w:val="39"/>
    <w:unhideWhenUsed/>
    <w:rsid w:val="008629A1"/>
    <w:pPr>
      <w:spacing w:after="0" w:line="240" w:lineRule="auto"/>
      <w:ind w:left="960"/>
    </w:pPr>
    <w:rPr>
      <w:rFonts w:eastAsia="Times New Roman" w:cs="Times New Roman"/>
      <w:sz w:val="20"/>
      <w:szCs w:val="20"/>
      <w:lang w:val="es-ES" w:eastAsia="es-ES"/>
    </w:rPr>
  </w:style>
  <w:style w:type="paragraph" w:styleId="TDC6">
    <w:name w:val="toc 6"/>
    <w:basedOn w:val="Normal"/>
    <w:next w:val="Normal"/>
    <w:autoRedefine/>
    <w:uiPriority w:val="39"/>
    <w:unhideWhenUsed/>
    <w:rsid w:val="008629A1"/>
    <w:pPr>
      <w:spacing w:after="0" w:line="240" w:lineRule="auto"/>
      <w:ind w:left="1200"/>
    </w:pPr>
    <w:rPr>
      <w:rFonts w:eastAsia="Times New Roman" w:cs="Times New Roman"/>
      <w:sz w:val="20"/>
      <w:szCs w:val="20"/>
      <w:lang w:val="es-ES" w:eastAsia="es-ES"/>
    </w:rPr>
  </w:style>
  <w:style w:type="paragraph" w:styleId="TDC7">
    <w:name w:val="toc 7"/>
    <w:basedOn w:val="Normal"/>
    <w:next w:val="Normal"/>
    <w:autoRedefine/>
    <w:uiPriority w:val="39"/>
    <w:unhideWhenUsed/>
    <w:rsid w:val="008629A1"/>
    <w:pPr>
      <w:spacing w:after="0" w:line="240" w:lineRule="auto"/>
      <w:ind w:left="1440"/>
    </w:pPr>
    <w:rPr>
      <w:rFonts w:eastAsia="Times New Roman" w:cs="Times New Roman"/>
      <w:sz w:val="20"/>
      <w:szCs w:val="20"/>
      <w:lang w:val="es-ES" w:eastAsia="es-ES"/>
    </w:rPr>
  </w:style>
  <w:style w:type="paragraph" w:styleId="TDC8">
    <w:name w:val="toc 8"/>
    <w:basedOn w:val="Normal"/>
    <w:next w:val="Normal"/>
    <w:autoRedefine/>
    <w:uiPriority w:val="39"/>
    <w:unhideWhenUsed/>
    <w:rsid w:val="008629A1"/>
    <w:pPr>
      <w:spacing w:after="0" w:line="240" w:lineRule="auto"/>
      <w:ind w:left="1680"/>
    </w:pPr>
    <w:rPr>
      <w:rFonts w:eastAsia="Times New Roman" w:cs="Times New Roman"/>
      <w:sz w:val="20"/>
      <w:szCs w:val="20"/>
      <w:lang w:val="es-ES" w:eastAsia="es-ES"/>
    </w:rPr>
  </w:style>
  <w:style w:type="paragraph" w:styleId="TDC9">
    <w:name w:val="toc 9"/>
    <w:basedOn w:val="Normal"/>
    <w:next w:val="Normal"/>
    <w:autoRedefine/>
    <w:uiPriority w:val="39"/>
    <w:unhideWhenUsed/>
    <w:rsid w:val="008629A1"/>
    <w:pPr>
      <w:spacing w:after="0" w:line="240" w:lineRule="auto"/>
      <w:ind w:left="1920"/>
    </w:pPr>
    <w:rPr>
      <w:rFonts w:eastAsia="Times New Roman" w:cs="Times New Roman"/>
      <w:sz w:val="20"/>
      <w:szCs w:val="20"/>
      <w:lang w:val="es-ES" w:eastAsia="es-ES"/>
    </w:rPr>
  </w:style>
  <w:style w:type="paragraph" w:styleId="Textonotaalfinal">
    <w:name w:val="endnote text"/>
    <w:basedOn w:val="Normal"/>
    <w:link w:val="TextonotaalfinalCar"/>
    <w:uiPriority w:val="99"/>
    <w:semiHidden/>
    <w:unhideWhenUsed/>
    <w:rsid w:val="008629A1"/>
    <w:pPr>
      <w:spacing w:after="0" w:line="240" w:lineRule="auto"/>
    </w:pPr>
    <w:rPr>
      <w:rFonts w:ascii="Times New Roman" w:eastAsia="Times New Roman" w:hAnsi="Times New Roman" w:cs="Times New Roman"/>
      <w:sz w:val="20"/>
      <w:szCs w:val="20"/>
      <w:lang w:val="es-ES" w:eastAsia="es-ES"/>
    </w:rPr>
  </w:style>
  <w:style w:type="character" w:customStyle="1" w:styleId="TextonotaalfinalCar">
    <w:name w:val="Texto nota al final Car"/>
    <w:basedOn w:val="Fuentedeprrafopredeter"/>
    <w:link w:val="Textonotaalfinal"/>
    <w:uiPriority w:val="99"/>
    <w:semiHidden/>
    <w:rsid w:val="008629A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8629A1"/>
    <w:rPr>
      <w:vertAlign w:val="superscript"/>
    </w:rPr>
  </w:style>
  <w:style w:type="paragraph" w:styleId="TtuloTDC">
    <w:name w:val="TOC Heading"/>
    <w:basedOn w:val="Ttulo1"/>
    <w:next w:val="Normal"/>
    <w:uiPriority w:val="39"/>
    <w:unhideWhenUsed/>
    <w:qFormat/>
    <w:rsid w:val="008629A1"/>
    <w:pPr>
      <w:keepLines/>
      <w:spacing w:after="0" w:line="259" w:lineRule="auto"/>
      <w:outlineLvl w:val="9"/>
    </w:pPr>
    <w:rPr>
      <w:rFonts w:asciiTheme="majorHAnsi" w:eastAsiaTheme="majorEastAsia" w:hAnsiTheme="majorHAnsi" w:cstheme="majorBidi"/>
      <w:b w:val="0"/>
      <w:bCs w:val="0"/>
      <w:color w:val="365F91" w:themeColor="accent1" w:themeShade="BF"/>
      <w:kern w:val="0"/>
      <w:lang w:val="es-CO" w:eastAsia="es-CO"/>
    </w:rPr>
  </w:style>
  <w:style w:type="paragraph" w:customStyle="1" w:styleId="CuerpoA">
    <w:name w:val="Cuerpo A"/>
    <w:rsid w:val="008629A1"/>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Style11">
    <w:name w:val="Style11"/>
    <w:basedOn w:val="Normal"/>
    <w:uiPriority w:val="99"/>
    <w:rsid w:val="008629A1"/>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73">
    <w:name w:val="Style73"/>
    <w:basedOn w:val="Normal"/>
    <w:uiPriority w:val="99"/>
    <w:rsid w:val="008629A1"/>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22">
    <w:name w:val="Style22"/>
    <w:basedOn w:val="Normal"/>
    <w:uiPriority w:val="99"/>
    <w:rsid w:val="008629A1"/>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Style79">
    <w:name w:val="Style79"/>
    <w:basedOn w:val="Normal"/>
    <w:uiPriority w:val="99"/>
    <w:rsid w:val="008933C7"/>
    <w:pPr>
      <w:widowControl w:val="0"/>
      <w:autoSpaceDE w:val="0"/>
      <w:autoSpaceDN w:val="0"/>
      <w:adjustRightInd w:val="0"/>
      <w:spacing w:after="0" w:line="240" w:lineRule="auto"/>
    </w:pPr>
    <w:rPr>
      <w:rFonts w:ascii="Arial" w:eastAsia="Times New Roman" w:hAnsi="Arial" w:cs="Arial"/>
      <w:sz w:val="24"/>
      <w:szCs w:val="24"/>
      <w:lang w:eastAsia="es-CO"/>
    </w:rPr>
  </w:style>
  <w:style w:type="paragraph" w:customStyle="1" w:styleId="Textoindependiente21">
    <w:name w:val="Texto independiente 21"/>
    <w:basedOn w:val="Normal"/>
    <w:rsid w:val="00E7733D"/>
    <w:pPr>
      <w:suppressAutoHyphens/>
      <w:spacing w:after="0" w:line="240" w:lineRule="auto"/>
      <w:jc w:val="both"/>
    </w:pPr>
    <w:rPr>
      <w:rFonts w:ascii="Arial Narrow" w:eastAsia="Times New Roman" w:hAnsi="Arial Narrow" w:cs="Arial Narrow"/>
      <w:i/>
      <w:sz w:val="24"/>
      <w:szCs w:val="20"/>
      <w:lang w:val="es-MX" w:eastAsia="zh-CN"/>
    </w:rPr>
  </w:style>
  <w:style w:type="paragraph" w:styleId="Sangra2detindependiente">
    <w:name w:val="Body Text Indent 2"/>
    <w:basedOn w:val="Normal"/>
    <w:link w:val="Sangra2detindependienteCar"/>
    <w:uiPriority w:val="99"/>
    <w:semiHidden/>
    <w:unhideWhenUsed/>
    <w:rsid w:val="00E7733D"/>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E7733D"/>
    <w:rPr>
      <w:rFonts w:ascii="Times New Roman" w:eastAsia="Times New Roman" w:hAnsi="Times New Roman" w:cs="Times New Roman"/>
      <w:sz w:val="24"/>
      <w:szCs w:val="24"/>
      <w:lang w:val="es-ES" w:eastAsia="es-ES"/>
    </w:rPr>
  </w:style>
  <w:style w:type="paragraph" w:customStyle="1" w:styleId="CM8">
    <w:name w:val="CM8"/>
    <w:basedOn w:val="Default"/>
    <w:next w:val="Default"/>
    <w:uiPriority w:val="99"/>
    <w:rsid w:val="00360FC2"/>
    <w:pPr>
      <w:widowControl/>
    </w:pPr>
    <w:rPr>
      <w:rFonts w:eastAsia="Calibri"/>
      <w:color w:val="auto"/>
      <w:lang w:val="es-CO" w:eastAsia="es-CO"/>
    </w:rPr>
  </w:style>
  <w:style w:type="character" w:customStyle="1" w:styleId="Mencinsinresolver1">
    <w:name w:val="Mención sin resolver1"/>
    <w:basedOn w:val="Fuentedeprrafopredeter"/>
    <w:uiPriority w:val="99"/>
    <w:rsid w:val="0016282C"/>
    <w:rPr>
      <w:color w:val="605E5C"/>
      <w:shd w:val="clear" w:color="auto" w:fill="E1DFDD"/>
    </w:rPr>
  </w:style>
  <w:style w:type="paragraph" w:customStyle="1" w:styleId="Invias-VietaNumerada">
    <w:name w:val="Invias-Viñeta Numerada"/>
    <w:next w:val="Normal"/>
    <w:link w:val="Invias-VietaNumeradaCar"/>
    <w:uiPriority w:val="99"/>
    <w:qFormat/>
    <w:rsid w:val="00EE3E5D"/>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EE3E5D"/>
    <w:rPr>
      <w:rFonts w:ascii="Arial Narrow" w:eastAsia="Times New Roman" w:hAnsi="Arial Narrow" w:cs="Times New Roman"/>
      <w:sz w:val="24"/>
      <w:szCs w:val="24"/>
      <w:lang w:val="en-US" w:eastAsia="es-ES"/>
    </w:rPr>
  </w:style>
  <w:style w:type="character" w:customStyle="1" w:styleId="Ttulo9Car">
    <w:name w:val="Título 9 Car"/>
    <w:basedOn w:val="Fuentedeprrafopredeter"/>
    <w:link w:val="Ttulo9"/>
    <w:uiPriority w:val="9"/>
    <w:semiHidden/>
    <w:rsid w:val="00BF5C31"/>
    <w:rPr>
      <w:rFonts w:asciiTheme="majorHAnsi" w:eastAsiaTheme="majorEastAsia" w:hAnsiTheme="majorHAnsi" w:cstheme="majorBidi"/>
      <w:i/>
      <w:iCs/>
      <w:color w:val="272727" w:themeColor="text1" w:themeTint="D8"/>
      <w:sz w:val="21"/>
      <w:szCs w:val="21"/>
      <w:lang w:val="es-ES_tradnl"/>
    </w:rPr>
  </w:style>
  <w:style w:type="table" w:customStyle="1" w:styleId="Tablaconcuadrcula1">
    <w:name w:val="Tabla con cuadrícula1"/>
    <w:basedOn w:val="Tablanormal"/>
    <w:next w:val="Tablaconcuadrcula"/>
    <w:uiPriority w:val="39"/>
    <w:rsid w:val="001E7647"/>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E7647"/>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font6">
    <w:name w:val="font6"/>
    <w:basedOn w:val="Normal"/>
    <w:rsid w:val="001E7647"/>
    <w:pPr>
      <w:spacing w:before="100" w:beforeAutospacing="1" w:after="100" w:afterAutospacing="1" w:line="240" w:lineRule="auto"/>
    </w:pPr>
    <w:rPr>
      <w:rFonts w:ascii="Arial" w:eastAsia="Times New Roman" w:hAnsi="Arial" w:cs="Arial"/>
      <w:b/>
      <w:bCs/>
      <w:sz w:val="20"/>
      <w:szCs w:val="20"/>
      <w:lang w:val="es-CO" w:eastAsia="es-CO"/>
    </w:rPr>
  </w:style>
  <w:style w:type="paragraph" w:customStyle="1" w:styleId="font7">
    <w:name w:val="font7"/>
    <w:basedOn w:val="Normal"/>
    <w:rsid w:val="001E7647"/>
    <w:pPr>
      <w:spacing w:before="100" w:beforeAutospacing="1" w:after="100" w:afterAutospacing="1" w:line="240" w:lineRule="auto"/>
    </w:pPr>
    <w:rPr>
      <w:rFonts w:ascii="Arial" w:eastAsia="Times New Roman" w:hAnsi="Arial" w:cs="Arial"/>
      <w:color w:val="000000"/>
      <w:sz w:val="20"/>
      <w:szCs w:val="20"/>
      <w:lang w:val="es-CO" w:eastAsia="es-CO"/>
    </w:rPr>
  </w:style>
  <w:style w:type="character" w:customStyle="1" w:styleId="apple-style-span">
    <w:name w:val="apple-style-span"/>
    <w:basedOn w:val="Fuentedeprrafopredeter"/>
    <w:rsid w:val="00F44863"/>
  </w:style>
  <w:style w:type="character" w:customStyle="1" w:styleId="Mencinsinresolver2">
    <w:name w:val="Mención sin resolver2"/>
    <w:basedOn w:val="Fuentedeprrafopredeter"/>
    <w:uiPriority w:val="99"/>
    <w:semiHidden/>
    <w:unhideWhenUsed/>
    <w:rsid w:val="00F04681"/>
    <w:rPr>
      <w:color w:val="605E5C"/>
      <w:shd w:val="clear" w:color="auto" w:fill="E1DFDD"/>
    </w:rPr>
  </w:style>
  <w:style w:type="character" w:customStyle="1" w:styleId="Mencinsinresolver3">
    <w:name w:val="Mención sin resolver3"/>
    <w:basedOn w:val="Fuentedeprrafopredeter"/>
    <w:uiPriority w:val="99"/>
    <w:semiHidden/>
    <w:unhideWhenUsed/>
    <w:rsid w:val="0070083A"/>
    <w:rPr>
      <w:color w:val="605E5C"/>
      <w:shd w:val="clear" w:color="auto" w:fill="E1DFDD"/>
    </w:rPr>
  </w:style>
  <w:style w:type="character" w:customStyle="1" w:styleId="DefaultCar">
    <w:name w:val="Default Car"/>
    <w:link w:val="Default"/>
    <w:locked/>
    <w:rsid w:val="005D12B1"/>
    <w:rPr>
      <w:rFonts w:ascii="Arial" w:eastAsia="Times New Roman" w:hAnsi="Arial" w:cs="Arial"/>
      <w:color w:val="000000"/>
      <w:sz w:val="24"/>
      <w:szCs w:val="24"/>
      <w:lang w:val="es-ES" w:eastAsia="es-ES"/>
    </w:rPr>
  </w:style>
  <w:style w:type="paragraph" w:customStyle="1" w:styleId="TableParagraph">
    <w:name w:val="Table Paragraph"/>
    <w:basedOn w:val="Normal"/>
    <w:uiPriority w:val="1"/>
    <w:qFormat/>
    <w:rsid w:val="006729DC"/>
    <w:pPr>
      <w:widowControl w:val="0"/>
      <w:spacing w:after="0" w:line="240" w:lineRule="auto"/>
    </w:pPr>
    <w:rPr>
      <w:rFonts w:ascii="Arial" w:eastAsia="Arial" w:hAnsi="Arial" w:cs="Arial"/>
      <w:lang w:val="en-US"/>
    </w:rPr>
  </w:style>
  <w:style w:type="table" w:customStyle="1" w:styleId="TableNormal">
    <w:name w:val="Table Normal"/>
    <w:uiPriority w:val="2"/>
    <w:qFormat/>
    <w:rsid w:val="006E7EBE"/>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71734">
      <w:bodyDiv w:val="1"/>
      <w:marLeft w:val="0"/>
      <w:marRight w:val="0"/>
      <w:marTop w:val="0"/>
      <w:marBottom w:val="0"/>
      <w:divBdr>
        <w:top w:val="none" w:sz="0" w:space="0" w:color="auto"/>
        <w:left w:val="none" w:sz="0" w:space="0" w:color="auto"/>
        <w:bottom w:val="none" w:sz="0" w:space="0" w:color="auto"/>
        <w:right w:val="none" w:sz="0" w:space="0" w:color="auto"/>
      </w:divBdr>
    </w:div>
    <w:div w:id="209266919">
      <w:bodyDiv w:val="1"/>
      <w:marLeft w:val="0"/>
      <w:marRight w:val="0"/>
      <w:marTop w:val="0"/>
      <w:marBottom w:val="0"/>
      <w:divBdr>
        <w:top w:val="none" w:sz="0" w:space="0" w:color="auto"/>
        <w:left w:val="none" w:sz="0" w:space="0" w:color="auto"/>
        <w:bottom w:val="none" w:sz="0" w:space="0" w:color="auto"/>
        <w:right w:val="none" w:sz="0" w:space="0" w:color="auto"/>
      </w:divBdr>
    </w:div>
    <w:div w:id="534003914">
      <w:bodyDiv w:val="1"/>
      <w:marLeft w:val="0"/>
      <w:marRight w:val="0"/>
      <w:marTop w:val="0"/>
      <w:marBottom w:val="0"/>
      <w:divBdr>
        <w:top w:val="none" w:sz="0" w:space="0" w:color="auto"/>
        <w:left w:val="none" w:sz="0" w:space="0" w:color="auto"/>
        <w:bottom w:val="none" w:sz="0" w:space="0" w:color="auto"/>
        <w:right w:val="none" w:sz="0" w:space="0" w:color="auto"/>
      </w:divBdr>
    </w:div>
    <w:div w:id="543178760">
      <w:bodyDiv w:val="1"/>
      <w:marLeft w:val="0"/>
      <w:marRight w:val="0"/>
      <w:marTop w:val="0"/>
      <w:marBottom w:val="0"/>
      <w:divBdr>
        <w:top w:val="none" w:sz="0" w:space="0" w:color="auto"/>
        <w:left w:val="none" w:sz="0" w:space="0" w:color="auto"/>
        <w:bottom w:val="none" w:sz="0" w:space="0" w:color="auto"/>
        <w:right w:val="none" w:sz="0" w:space="0" w:color="auto"/>
      </w:divBdr>
    </w:div>
    <w:div w:id="575896036">
      <w:bodyDiv w:val="1"/>
      <w:marLeft w:val="0"/>
      <w:marRight w:val="0"/>
      <w:marTop w:val="0"/>
      <w:marBottom w:val="0"/>
      <w:divBdr>
        <w:top w:val="none" w:sz="0" w:space="0" w:color="auto"/>
        <w:left w:val="none" w:sz="0" w:space="0" w:color="auto"/>
        <w:bottom w:val="none" w:sz="0" w:space="0" w:color="auto"/>
        <w:right w:val="none" w:sz="0" w:space="0" w:color="auto"/>
      </w:divBdr>
    </w:div>
    <w:div w:id="590241091">
      <w:bodyDiv w:val="1"/>
      <w:marLeft w:val="0"/>
      <w:marRight w:val="0"/>
      <w:marTop w:val="0"/>
      <w:marBottom w:val="0"/>
      <w:divBdr>
        <w:top w:val="none" w:sz="0" w:space="0" w:color="auto"/>
        <w:left w:val="none" w:sz="0" w:space="0" w:color="auto"/>
        <w:bottom w:val="none" w:sz="0" w:space="0" w:color="auto"/>
        <w:right w:val="none" w:sz="0" w:space="0" w:color="auto"/>
      </w:divBdr>
    </w:div>
    <w:div w:id="679815121">
      <w:bodyDiv w:val="1"/>
      <w:marLeft w:val="0"/>
      <w:marRight w:val="0"/>
      <w:marTop w:val="0"/>
      <w:marBottom w:val="0"/>
      <w:divBdr>
        <w:top w:val="none" w:sz="0" w:space="0" w:color="auto"/>
        <w:left w:val="none" w:sz="0" w:space="0" w:color="auto"/>
        <w:bottom w:val="none" w:sz="0" w:space="0" w:color="auto"/>
        <w:right w:val="none" w:sz="0" w:space="0" w:color="auto"/>
      </w:divBdr>
    </w:div>
    <w:div w:id="792480761">
      <w:bodyDiv w:val="1"/>
      <w:marLeft w:val="0"/>
      <w:marRight w:val="0"/>
      <w:marTop w:val="0"/>
      <w:marBottom w:val="0"/>
      <w:divBdr>
        <w:top w:val="none" w:sz="0" w:space="0" w:color="auto"/>
        <w:left w:val="none" w:sz="0" w:space="0" w:color="auto"/>
        <w:bottom w:val="none" w:sz="0" w:space="0" w:color="auto"/>
        <w:right w:val="none" w:sz="0" w:space="0" w:color="auto"/>
      </w:divBdr>
    </w:div>
    <w:div w:id="965694046">
      <w:bodyDiv w:val="1"/>
      <w:marLeft w:val="0"/>
      <w:marRight w:val="0"/>
      <w:marTop w:val="0"/>
      <w:marBottom w:val="0"/>
      <w:divBdr>
        <w:top w:val="none" w:sz="0" w:space="0" w:color="auto"/>
        <w:left w:val="none" w:sz="0" w:space="0" w:color="auto"/>
        <w:bottom w:val="none" w:sz="0" w:space="0" w:color="auto"/>
        <w:right w:val="none" w:sz="0" w:space="0" w:color="auto"/>
      </w:divBdr>
    </w:div>
    <w:div w:id="1046684680">
      <w:bodyDiv w:val="1"/>
      <w:marLeft w:val="0"/>
      <w:marRight w:val="0"/>
      <w:marTop w:val="0"/>
      <w:marBottom w:val="0"/>
      <w:divBdr>
        <w:top w:val="none" w:sz="0" w:space="0" w:color="auto"/>
        <w:left w:val="none" w:sz="0" w:space="0" w:color="auto"/>
        <w:bottom w:val="none" w:sz="0" w:space="0" w:color="auto"/>
        <w:right w:val="none" w:sz="0" w:space="0" w:color="auto"/>
      </w:divBdr>
    </w:div>
    <w:div w:id="1142581100">
      <w:bodyDiv w:val="1"/>
      <w:marLeft w:val="0"/>
      <w:marRight w:val="0"/>
      <w:marTop w:val="0"/>
      <w:marBottom w:val="0"/>
      <w:divBdr>
        <w:top w:val="none" w:sz="0" w:space="0" w:color="auto"/>
        <w:left w:val="none" w:sz="0" w:space="0" w:color="auto"/>
        <w:bottom w:val="none" w:sz="0" w:space="0" w:color="auto"/>
        <w:right w:val="none" w:sz="0" w:space="0" w:color="auto"/>
      </w:divBdr>
    </w:div>
    <w:div w:id="1243297968">
      <w:bodyDiv w:val="1"/>
      <w:marLeft w:val="0"/>
      <w:marRight w:val="0"/>
      <w:marTop w:val="0"/>
      <w:marBottom w:val="0"/>
      <w:divBdr>
        <w:top w:val="none" w:sz="0" w:space="0" w:color="auto"/>
        <w:left w:val="none" w:sz="0" w:space="0" w:color="auto"/>
        <w:bottom w:val="none" w:sz="0" w:space="0" w:color="auto"/>
        <w:right w:val="none" w:sz="0" w:space="0" w:color="auto"/>
      </w:divBdr>
    </w:div>
    <w:div w:id="1280184462">
      <w:bodyDiv w:val="1"/>
      <w:marLeft w:val="0"/>
      <w:marRight w:val="0"/>
      <w:marTop w:val="0"/>
      <w:marBottom w:val="0"/>
      <w:divBdr>
        <w:top w:val="none" w:sz="0" w:space="0" w:color="auto"/>
        <w:left w:val="none" w:sz="0" w:space="0" w:color="auto"/>
        <w:bottom w:val="none" w:sz="0" w:space="0" w:color="auto"/>
        <w:right w:val="none" w:sz="0" w:space="0" w:color="auto"/>
      </w:divBdr>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
    <w:div w:id="1377505307">
      <w:bodyDiv w:val="1"/>
      <w:marLeft w:val="0"/>
      <w:marRight w:val="0"/>
      <w:marTop w:val="0"/>
      <w:marBottom w:val="0"/>
      <w:divBdr>
        <w:top w:val="none" w:sz="0" w:space="0" w:color="auto"/>
        <w:left w:val="none" w:sz="0" w:space="0" w:color="auto"/>
        <w:bottom w:val="none" w:sz="0" w:space="0" w:color="auto"/>
        <w:right w:val="none" w:sz="0" w:space="0" w:color="auto"/>
      </w:divBdr>
    </w:div>
    <w:div w:id="1379473211">
      <w:bodyDiv w:val="1"/>
      <w:marLeft w:val="0"/>
      <w:marRight w:val="0"/>
      <w:marTop w:val="0"/>
      <w:marBottom w:val="0"/>
      <w:divBdr>
        <w:top w:val="none" w:sz="0" w:space="0" w:color="auto"/>
        <w:left w:val="none" w:sz="0" w:space="0" w:color="auto"/>
        <w:bottom w:val="none" w:sz="0" w:space="0" w:color="auto"/>
        <w:right w:val="none" w:sz="0" w:space="0" w:color="auto"/>
      </w:divBdr>
    </w:div>
    <w:div w:id="1396394140">
      <w:bodyDiv w:val="1"/>
      <w:marLeft w:val="0"/>
      <w:marRight w:val="0"/>
      <w:marTop w:val="0"/>
      <w:marBottom w:val="0"/>
      <w:divBdr>
        <w:top w:val="none" w:sz="0" w:space="0" w:color="auto"/>
        <w:left w:val="none" w:sz="0" w:space="0" w:color="auto"/>
        <w:bottom w:val="none" w:sz="0" w:space="0" w:color="auto"/>
        <w:right w:val="none" w:sz="0" w:space="0" w:color="auto"/>
      </w:divBdr>
    </w:div>
    <w:div w:id="1483616721">
      <w:bodyDiv w:val="1"/>
      <w:marLeft w:val="0"/>
      <w:marRight w:val="0"/>
      <w:marTop w:val="0"/>
      <w:marBottom w:val="0"/>
      <w:divBdr>
        <w:top w:val="none" w:sz="0" w:space="0" w:color="auto"/>
        <w:left w:val="none" w:sz="0" w:space="0" w:color="auto"/>
        <w:bottom w:val="none" w:sz="0" w:space="0" w:color="auto"/>
        <w:right w:val="none" w:sz="0" w:space="0" w:color="auto"/>
      </w:divBdr>
    </w:div>
    <w:div w:id="1536457789">
      <w:bodyDiv w:val="1"/>
      <w:marLeft w:val="0"/>
      <w:marRight w:val="0"/>
      <w:marTop w:val="0"/>
      <w:marBottom w:val="0"/>
      <w:divBdr>
        <w:top w:val="none" w:sz="0" w:space="0" w:color="auto"/>
        <w:left w:val="none" w:sz="0" w:space="0" w:color="auto"/>
        <w:bottom w:val="none" w:sz="0" w:space="0" w:color="auto"/>
        <w:right w:val="none" w:sz="0" w:space="0" w:color="auto"/>
      </w:divBdr>
    </w:div>
    <w:div w:id="1579289283">
      <w:bodyDiv w:val="1"/>
      <w:marLeft w:val="0"/>
      <w:marRight w:val="0"/>
      <w:marTop w:val="0"/>
      <w:marBottom w:val="0"/>
      <w:divBdr>
        <w:top w:val="none" w:sz="0" w:space="0" w:color="auto"/>
        <w:left w:val="none" w:sz="0" w:space="0" w:color="auto"/>
        <w:bottom w:val="none" w:sz="0" w:space="0" w:color="auto"/>
        <w:right w:val="none" w:sz="0" w:space="0" w:color="auto"/>
      </w:divBdr>
    </w:div>
    <w:div w:id="1645155047">
      <w:bodyDiv w:val="1"/>
      <w:marLeft w:val="0"/>
      <w:marRight w:val="0"/>
      <w:marTop w:val="0"/>
      <w:marBottom w:val="0"/>
      <w:divBdr>
        <w:top w:val="none" w:sz="0" w:space="0" w:color="auto"/>
        <w:left w:val="none" w:sz="0" w:space="0" w:color="auto"/>
        <w:bottom w:val="none" w:sz="0" w:space="0" w:color="auto"/>
        <w:right w:val="none" w:sz="0" w:space="0" w:color="auto"/>
      </w:divBdr>
    </w:div>
    <w:div w:id="1844929597">
      <w:bodyDiv w:val="1"/>
      <w:marLeft w:val="0"/>
      <w:marRight w:val="0"/>
      <w:marTop w:val="0"/>
      <w:marBottom w:val="0"/>
      <w:divBdr>
        <w:top w:val="none" w:sz="0" w:space="0" w:color="auto"/>
        <w:left w:val="none" w:sz="0" w:space="0" w:color="auto"/>
        <w:bottom w:val="none" w:sz="0" w:space="0" w:color="auto"/>
        <w:right w:val="none" w:sz="0" w:space="0" w:color="auto"/>
      </w:divBdr>
    </w:div>
    <w:div w:id="191982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tratos.gov.co" TargetMode="External"/><Relationship Id="rId13" Type="http://schemas.openxmlformats.org/officeDocument/2006/relationships/hyperlink" Target="https://www.colombiacompra.gov.co/sites/cce_public/files/cce_documentos/protocolo_de_indisponibilidad_secop_ii.pdf" TargetMode="External"/><Relationship Id="rId18" Type="http://schemas.openxmlformats.org/officeDocument/2006/relationships/hyperlink" Target="https://srvpsi.policia.gov.co/PSC/frm_cnp_consulta.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colombiacompra.gov.co/secop/que-es-el-secop-ii/manuales-y-guias-de-uso-delsecop-ii" TargetMode="External"/><Relationship Id="rId17" Type="http://schemas.openxmlformats.org/officeDocument/2006/relationships/hyperlink" Target="https://www.colombiacompra.gov.co/sites/cce_public/files/cce_circulares/cce_circular_unica.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contrataci&#243;n@ibague.gov.co" TargetMode="External"/><Relationship Id="rId20" Type="http://schemas.openxmlformats.org/officeDocument/2006/relationships/hyperlink" Target="http://www.colombiacompra.gov.co/sites/default/files/capacitacion/manual_proveedores_para_el_uso_de_secop_ii.pdf"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lombiacompra.gov.co"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ontrataci&#243;n@ibague.gov.co" TargetMode="External"/><Relationship Id="rId23" Type="http://schemas.openxmlformats.org/officeDocument/2006/relationships/footer" Target="footer1.xml"/><Relationship Id="rId28" Type="http://schemas.openxmlformats.org/officeDocument/2006/relationships/image" Target="media/image4.png"/><Relationship Id="rId10" Type="http://schemas.openxmlformats.org/officeDocument/2006/relationships/hyperlink" Target="http://www.colombiacompra.gov.co/sistema-electronico-de-contratacion-publica" TargetMode="External"/><Relationship Id="rId19" Type="http://schemas.openxmlformats.org/officeDocument/2006/relationships/hyperlink" Target="http://www.colombiacompra.gov.co/sites/default/files/capacitacion/manual_proveedores_para_el_uso_de_secop_ii.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contratos.gov.co" TargetMode="External"/><Relationship Id="rId14" Type="http://schemas.openxmlformats.org/officeDocument/2006/relationships/hyperlink" Target="https://www.colombiacompra.gov.co/sites/cce_public/files/cce_documentos/guia_indisponibilidad_secopii.pdf" TargetMode="External"/><Relationship Id="rId22" Type="http://schemas.openxmlformats.org/officeDocument/2006/relationships/header" Target="header2.xml"/><Relationship Id="rId27" Type="http://schemas.openxmlformats.org/officeDocument/2006/relationships/image" Target="media/image3.png"/><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64B32672BA5427798E1279E7F10651C"/>
        <w:category>
          <w:name w:val="General"/>
          <w:gallery w:val="placeholder"/>
        </w:category>
        <w:types>
          <w:type w:val="bbPlcHdr"/>
        </w:types>
        <w:behaviors>
          <w:behavior w:val="content"/>
        </w:behaviors>
        <w:guid w:val="{C3D53B7F-8073-4961-9A17-1402E51132F1}"/>
      </w:docPartPr>
      <w:docPartBody>
        <w:p w:rsidR="0029291B" w:rsidRDefault="009B54DD" w:rsidP="009B54DD">
          <w:pPr>
            <w:pStyle w:val="464B32672BA5427798E1279E7F10651C"/>
          </w:pPr>
          <w:r>
            <w:rPr>
              <w:rStyle w:val="Textodelmarcadordeposicin"/>
            </w:rPr>
            <w:t>[Dirección de la compañía]</w:t>
          </w:r>
        </w:p>
      </w:docPartBody>
    </w:docPart>
    <w:docPart>
      <w:docPartPr>
        <w:name w:val="862DEFAFC8594D33AAB804F31D58812D"/>
        <w:category>
          <w:name w:val="General"/>
          <w:gallery w:val="placeholder"/>
        </w:category>
        <w:types>
          <w:type w:val="bbPlcHdr"/>
        </w:types>
        <w:behaviors>
          <w:behavior w:val="content"/>
        </w:behaviors>
        <w:guid w:val="{A5A84496-3D6E-4929-9B0F-B46B6E3992C1}"/>
      </w:docPartPr>
      <w:docPartBody>
        <w:p w:rsidR="0029291B" w:rsidRDefault="009B54DD" w:rsidP="009B54DD">
          <w:pPr>
            <w:pStyle w:val="862DEFAFC8594D33AAB804F31D58812D"/>
          </w:pPr>
          <w:r>
            <w:rPr>
              <w:rStyle w:val="Textodelmarcadordeposicin"/>
            </w:rPr>
            <w:t>[Teléfono de la compañía]</w:t>
          </w:r>
        </w:p>
      </w:docPartBody>
    </w:docPart>
    <w:docPart>
      <w:docPartPr>
        <w:name w:val="4D1BFE0F9CD04707BADB7A4CB03A1022"/>
        <w:category>
          <w:name w:val="General"/>
          <w:gallery w:val="placeholder"/>
        </w:category>
        <w:types>
          <w:type w:val="bbPlcHdr"/>
        </w:types>
        <w:behaviors>
          <w:behavior w:val="content"/>
        </w:behaviors>
        <w:guid w:val="{960BBCB5-5751-44DE-93C5-32E86C67C2E1}"/>
      </w:docPartPr>
      <w:docPartBody>
        <w:p w:rsidR="0029291B" w:rsidRDefault="009B54DD" w:rsidP="009B54DD">
          <w:pPr>
            <w:pStyle w:val="4D1BFE0F9CD04707BADB7A4CB03A1022"/>
          </w:pPr>
          <w:r>
            <w:rPr>
              <w:rStyle w:val="Textodelmarcadordeposicin"/>
            </w:rPr>
            <w:t>[Teléfono de la compañía]</w:t>
          </w:r>
        </w:p>
      </w:docPartBody>
    </w:docPart>
    <w:docPart>
      <w:docPartPr>
        <w:name w:val="09F20F276CA44F11861610AE8367EB09"/>
        <w:category>
          <w:name w:val="General"/>
          <w:gallery w:val="placeholder"/>
        </w:category>
        <w:types>
          <w:type w:val="bbPlcHdr"/>
        </w:types>
        <w:behaviors>
          <w:behavior w:val="content"/>
        </w:behaviors>
        <w:guid w:val="{5F6CD06E-21E5-4514-91EF-B3CC87AA861A}"/>
      </w:docPartPr>
      <w:docPartBody>
        <w:p w:rsidR="0029291B" w:rsidRDefault="009B54DD" w:rsidP="009B54DD">
          <w:pPr>
            <w:pStyle w:val="09F20F276CA44F11861610AE8367EB09"/>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ans Serif 12cpi">
    <w:panose1 w:val="00000000000000000000"/>
    <w:charset w:val="00"/>
    <w:family w:val="modern"/>
    <w:notTrueType/>
    <w:pitch w:val="fixed"/>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Arial,Times New Roman">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Calibri">
    <w:altName w:val="Arial"/>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MT">
    <w:altName w:val="Arial"/>
    <w:charset w:val="01"/>
    <w:family w:val="swiss"/>
    <w:pitch w:val="variable"/>
  </w:font>
  <w:font w:name="Arial Narrow,Bold">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24A"/>
    <w:rsid w:val="00011EAB"/>
    <w:rsid w:val="0002224A"/>
    <w:rsid w:val="001943C4"/>
    <w:rsid w:val="00205F24"/>
    <w:rsid w:val="0029291B"/>
    <w:rsid w:val="002D2608"/>
    <w:rsid w:val="00302337"/>
    <w:rsid w:val="003632AF"/>
    <w:rsid w:val="004B257B"/>
    <w:rsid w:val="005B412A"/>
    <w:rsid w:val="006F007F"/>
    <w:rsid w:val="008048F6"/>
    <w:rsid w:val="00870A4A"/>
    <w:rsid w:val="0092079F"/>
    <w:rsid w:val="009B54DD"/>
    <w:rsid w:val="00A07F2B"/>
    <w:rsid w:val="00A53C97"/>
    <w:rsid w:val="00A973B8"/>
    <w:rsid w:val="00AD1B83"/>
    <w:rsid w:val="00B776A1"/>
    <w:rsid w:val="00BE76F4"/>
    <w:rsid w:val="00C549BC"/>
    <w:rsid w:val="00E0121B"/>
    <w:rsid w:val="00E01F89"/>
    <w:rsid w:val="00ED4D20"/>
    <w:rsid w:val="00EF51B2"/>
    <w:rsid w:val="00FE691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B54DD"/>
  </w:style>
  <w:style w:type="paragraph" w:customStyle="1" w:styleId="464B32672BA5427798E1279E7F10651C">
    <w:name w:val="464B32672BA5427798E1279E7F10651C"/>
    <w:rsid w:val="009B54DD"/>
    <w:pPr>
      <w:spacing w:after="160" w:line="259" w:lineRule="auto"/>
    </w:pPr>
    <w:rPr>
      <w:sz w:val="22"/>
      <w:szCs w:val="22"/>
      <w:lang w:eastAsia="es-CO"/>
    </w:rPr>
  </w:style>
  <w:style w:type="paragraph" w:customStyle="1" w:styleId="862DEFAFC8594D33AAB804F31D58812D">
    <w:name w:val="862DEFAFC8594D33AAB804F31D58812D"/>
    <w:rsid w:val="009B54DD"/>
    <w:pPr>
      <w:spacing w:after="160" w:line="259" w:lineRule="auto"/>
    </w:pPr>
    <w:rPr>
      <w:sz w:val="22"/>
      <w:szCs w:val="22"/>
      <w:lang w:eastAsia="es-CO"/>
    </w:rPr>
  </w:style>
  <w:style w:type="paragraph" w:customStyle="1" w:styleId="4D1BFE0F9CD04707BADB7A4CB03A1022">
    <w:name w:val="4D1BFE0F9CD04707BADB7A4CB03A1022"/>
    <w:rsid w:val="009B54DD"/>
    <w:pPr>
      <w:spacing w:after="160" w:line="259" w:lineRule="auto"/>
    </w:pPr>
    <w:rPr>
      <w:sz w:val="22"/>
      <w:szCs w:val="22"/>
      <w:lang w:eastAsia="es-CO"/>
    </w:rPr>
  </w:style>
  <w:style w:type="paragraph" w:customStyle="1" w:styleId="09F20F276CA44F11861610AE8367EB09">
    <w:name w:val="09F20F276CA44F11861610AE8367EB09"/>
    <w:rsid w:val="009B54DD"/>
    <w:pPr>
      <w:spacing w:after="160" w:line="259" w:lineRule="auto"/>
    </w:pPr>
    <w:rPr>
      <w:sz w:val="22"/>
      <w:szCs w:val="22"/>
      <w:lang w:eastAsia="es-C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979F8-B729-4F4F-B4DB-6A0811DCF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68</Pages>
  <Words>25208</Words>
  <Characters>138647</Characters>
  <Application>Microsoft Office Word</Application>
  <DocSecurity>0</DocSecurity>
  <Lines>1155</Lines>
  <Paragraphs>327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163528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Miguel Angel Montilla García</cp:lastModifiedBy>
  <cp:revision>4</cp:revision>
  <cp:lastPrinted>2022-02-09T16:42:00Z</cp:lastPrinted>
  <dcterms:created xsi:type="dcterms:W3CDTF">2023-01-20T18:11:00Z</dcterms:created>
  <dcterms:modified xsi:type="dcterms:W3CDTF">2024-08-23T17:45:00Z</dcterms:modified>
</cp:coreProperties>
</file>